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115D85" w:rsidTr="00115D85">
        <w:trPr>
          <w:trHeight w:val="680"/>
        </w:trPr>
        <w:tc>
          <w:tcPr>
            <w:tcW w:w="3303" w:type="dxa"/>
          </w:tcPr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AC29570" wp14:editId="3615B98A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15D85" w:rsidRDefault="00115D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15D85" w:rsidRDefault="00115D85" w:rsidP="00115D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115D85" w:rsidRDefault="00115D85" w:rsidP="00115D8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115D85" w:rsidRDefault="00115D85" w:rsidP="00115D8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 xml:space="preserve">BACHELOR OF ARTS IN INTERNATIONAL RELATIONS 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115D85" w:rsidRDefault="00115D85" w:rsidP="00115D85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INRE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111: FOUNDATIONS OF INTERNATIONAL RELATIONS </w:t>
      </w:r>
    </w:p>
    <w:p w:rsidR="00115D85" w:rsidRDefault="00115D85" w:rsidP="00115D8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INRE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Y1S1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15D85" w:rsidRDefault="00115D85" w:rsidP="00115D8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115D85" w:rsidRDefault="00115D85" w:rsidP="00115D85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115D85" w:rsidRDefault="00115D85" w:rsidP="00115D8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15D85" w:rsidRDefault="00115D85" w:rsidP="00115D8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2B4623" w:rsidRDefault="002B4623" w:rsidP="002B462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causes of the First World War.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marks) </w:t>
      </w:r>
    </w:p>
    <w:p w:rsidR="00551E6C" w:rsidRDefault="002B4623" w:rsidP="005258F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causes and impact of the Berlin conference.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(15 marks) </w:t>
      </w:r>
    </w:p>
    <w:p w:rsidR="005258F0" w:rsidRPr="005258F0" w:rsidRDefault="005258F0" w:rsidP="005258F0">
      <w:pPr>
        <w:pStyle w:val="ListParagraph"/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B4623" w:rsidRPr="00551E6C" w:rsidRDefault="002B4623" w:rsidP="002B462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51E6C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2B4623" w:rsidRDefault="002B4623" w:rsidP="002B462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Elucidate </w:t>
      </w:r>
      <w:r w:rsidR="00960FFA">
        <w:rPr>
          <w:rFonts w:ascii="Times New Roman" w:hAnsi="Times New Roman"/>
          <w:sz w:val="24"/>
          <w:szCs w:val="24"/>
        </w:rPr>
        <w:t xml:space="preserve">the concept of international relations.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960FFA">
        <w:rPr>
          <w:rFonts w:ascii="Times New Roman" w:hAnsi="Times New Roman"/>
          <w:sz w:val="24"/>
          <w:szCs w:val="24"/>
        </w:rPr>
        <w:t xml:space="preserve">(10 </w:t>
      </w:r>
      <w:r w:rsidR="00551E6C">
        <w:rPr>
          <w:rFonts w:ascii="Times New Roman" w:hAnsi="Times New Roman"/>
          <w:sz w:val="24"/>
          <w:szCs w:val="24"/>
        </w:rPr>
        <w:t>marks</w:t>
      </w:r>
      <w:r w:rsidR="00960FFA">
        <w:rPr>
          <w:rFonts w:ascii="Times New Roman" w:hAnsi="Times New Roman"/>
          <w:sz w:val="24"/>
          <w:szCs w:val="24"/>
        </w:rPr>
        <w:t xml:space="preserve">) </w:t>
      </w:r>
    </w:p>
    <w:p w:rsidR="00960FFA" w:rsidRDefault="00960FFA" w:rsidP="00551E6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role played by the United Nations in maintaining international peace.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551E6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960FFA" w:rsidRPr="00551E6C" w:rsidRDefault="00960FFA" w:rsidP="00960FF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51E6C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960FFA" w:rsidRDefault="00960FFA" w:rsidP="00960F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Demonstrate ways in which the non-state actors contribute to shaping of international relations order in contemporary times.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551E6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51E6C" w:rsidRPr="005258F0" w:rsidRDefault="00551E6C" w:rsidP="00551E6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960FFA" w:rsidRPr="00551E6C" w:rsidRDefault="00960FFA" w:rsidP="00960FF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51E6C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960FFA" w:rsidRDefault="00960FFA" w:rsidP="00960F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crucial role leaders </w:t>
      </w:r>
      <w:r w:rsidR="00551E6C">
        <w:rPr>
          <w:rFonts w:ascii="Times New Roman" w:hAnsi="Times New Roman"/>
          <w:sz w:val="24"/>
          <w:szCs w:val="24"/>
        </w:rPr>
        <w:t xml:space="preserve">should play in addressing transnational challenges such as climate change, terrorism and global health crises. </w:t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</w:r>
      <w:r w:rsidR="00551E6C"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551E6C" w:rsidRPr="005258F0" w:rsidRDefault="00551E6C" w:rsidP="00551E6C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51E6C" w:rsidRPr="00551E6C" w:rsidRDefault="00551E6C" w:rsidP="00960FF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51E6C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551E6C" w:rsidRDefault="00551E6C" w:rsidP="00960FF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any four theories of international relations.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80671F" w:rsidRDefault="00551E6C" w:rsidP="005258F0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  <w:bookmarkStart w:id="0" w:name="_GoBack"/>
      <w:bookmarkEnd w:id="0"/>
    </w:p>
    <w:sectPr w:rsidR="0080671F" w:rsidSect="005258F0">
      <w:headerReference w:type="default" r:id="rId8"/>
      <w:footerReference w:type="default" r:id="rId9"/>
      <w:pgSz w:w="12240" w:h="15840"/>
      <w:pgMar w:top="144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35B6" w:rsidRDefault="00D035B6" w:rsidP="00115D85">
      <w:pPr>
        <w:spacing w:after="0" w:line="240" w:lineRule="auto"/>
      </w:pPr>
      <w:r>
        <w:separator/>
      </w:r>
    </w:p>
  </w:endnote>
  <w:endnote w:type="continuationSeparator" w:id="0">
    <w:p w:rsidR="00D035B6" w:rsidRDefault="00D035B6" w:rsidP="00115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9286867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258F0" w:rsidRDefault="005258F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258F0" w:rsidRDefault="005258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35B6" w:rsidRDefault="00D035B6" w:rsidP="00115D85">
      <w:pPr>
        <w:spacing w:after="0" w:line="240" w:lineRule="auto"/>
      </w:pPr>
      <w:r>
        <w:separator/>
      </w:r>
    </w:p>
  </w:footnote>
  <w:footnote w:type="continuationSeparator" w:id="0">
    <w:p w:rsidR="00D035B6" w:rsidRDefault="00D035B6" w:rsidP="00115D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5D85" w:rsidRDefault="00115D85">
    <w:pPr>
      <w:pStyle w:val="Header"/>
    </w:pPr>
    <w:r>
      <w:tab/>
    </w:r>
    <w:proofErr w:type="spellStart"/>
    <w:r>
      <w:t>INRE</w:t>
    </w:r>
    <w:proofErr w:type="spellEnd"/>
    <w:r>
      <w:t xml:space="preserve"> 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6F6EE1"/>
    <w:multiLevelType w:val="hybridMultilevel"/>
    <w:tmpl w:val="5CE2B0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A14D44"/>
    <w:multiLevelType w:val="hybridMultilevel"/>
    <w:tmpl w:val="BBE26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D85"/>
    <w:rsid w:val="00115D85"/>
    <w:rsid w:val="002B4623"/>
    <w:rsid w:val="005258F0"/>
    <w:rsid w:val="00551E6C"/>
    <w:rsid w:val="0080671F"/>
    <w:rsid w:val="00960FFA"/>
    <w:rsid w:val="00D03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104B8"/>
  <w15:chartTrackingRefBased/>
  <w15:docId w15:val="{F46BF388-60BC-4653-92D0-ACE26BC75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5D85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5D8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15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5D8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15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5D85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58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8F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095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2024-03-13T07:07:00Z</cp:lastPrinted>
  <dcterms:created xsi:type="dcterms:W3CDTF">2024-03-13T06:58:00Z</dcterms:created>
  <dcterms:modified xsi:type="dcterms:W3CDTF">2024-03-13T07:07:00Z</dcterms:modified>
</cp:coreProperties>
</file>