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033AAD" w:rsidTr="00033AAD">
        <w:trPr>
          <w:trHeight w:val="680"/>
        </w:trPr>
        <w:tc>
          <w:tcPr>
            <w:tcW w:w="3303" w:type="dxa"/>
          </w:tcPr>
          <w:p w:rsidR="00033AAD" w:rsidRDefault="00033AA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33AAD" w:rsidRDefault="00033AA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033AAD" w:rsidRDefault="00033AA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033AAD" w:rsidRDefault="00033AA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33AAD" w:rsidRDefault="00033AA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33AAD" w:rsidRDefault="00033AA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033AAD" w:rsidRDefault="00033AAD" w:rsidP="00033AA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033AAD" w:rsidRDefault="00033AAD" w:rsidP="00033AAD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33AAD" w:rsidRDefault="00033AAD" w:rsidP="00033AAD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33AAD" w:rsidRDefault="00033AAD" w:rsidP="00033AA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F</w:t>
      </w:r>
      <w:r w:rsidR="00560AD6">
        <w:rPr>
          <w:rFonts w:ascii="Times New Roman" w:hAnsi="Times New Roman"/>
          <w:b/>
          <w:sz w:val="24"/>
          <w:szCs w:val="24"/>
        </w:rPr>
        <w:t>IRST</w:t>
      </w:r>
      <w:r>
        <w:rPr>
          <w:rFonts w:ascii="Times New Roman" w:hAnsi="Times New Roman"/>
          <w:b/>
          <w:sz w:val="24"/>
          <w:szCs w:val="24"/>
        </w:rPr>
        <w:t xml:space="preserve"> YEAR EXAMINATION FOR THE AWARD OF DEGREE </w:t>
      </w:r>
    </w:p>
    <w:p w:rsidR="00033AAD" w:rsidRDefault="00033AAD" w:rsidP="00033AA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OF BACHELOR OF SCIENCE </w:t>
      </w:r>
      <w:r w:rsidR="00560AD6">
        <w:rPr>
          <w:rFonts w:ascii="Times New Roman" w:hAnsi="Times New Roman"/>
          <w:b/>
          <w:sz w:val="24"/>
          <w:szCs w:val="24"/>
        </w:rPr>
        <w:t>IN ECOTOURISM</w:t>
      </w:r>
    </w:p>
    <w:p w:rsidR="00033AAD" w:rsidRDefault="00033AAD" w:rsidP="00033AA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33AAD" w:rsidRDefault="00560AD6" w:rsidP="00033AA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BECO 111: PRINCIPLES OF ECOTOURISM</w:t>
      </w:r>
    </w:p>
    <w:p w:rsidR="00A04D7C" w:rsidRDefault="00A04D7C" w:rsidP="00033AA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33AAD" w:rsidRDefault="00033AAD" w:rsidP="00033AAD">
      <w:pPr>
        <w:spacing w:after="0" w:line="240" w:lineRule="auto"/>
        <w:rPr>
          <w:rFonts w:ascii="Times New Roman" w:hAnsi="Times New Roman"/>
          <w:b/>
          <w:sz w:val="24"/>
          <w:szCs w:val="24"/>
          <w:vertAlign w:val="subscript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r w:rsidR="00560AD6">
        <w:rPr>
          <w:rFonts w:ascii="Times New Roman" w:hAnsi="Times New Roman"/>
          <w:b/>
          <w:sz w:val="24"/>
          <w:szCs w:val="24"/>
        </w:rPr>
        <w:t>ECOTOURISM Y1S2</w:t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560AD6"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033AAD" w:rsidRDefault="00033AAD" w:rsidP="00033AA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33AAD" w:rsidRDefault="00033AAD" w:rsidP="00033AAD">
      <w:pPr>
        <w:pBdr>
          <w:bottom w:val="single" w:sz="12" w:space="0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THURSDAY 25/03/2021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033AAD" w:rsidRDefault="00033AAD" w:rsidP="00033AA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033AAD" w:rsidRPr="00A04D7C" w:rsidRDefault="00033AAD" w:rsidP="00033AAD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04D7C">
        <w:rPr>
          <w:rFonts w:ascii="Times New Roman" w:hAnsi="Times New Roman"/>
          <w:b/>
          <w:sz w:val="24"/>
          <w:szCs w:val="24"/>
        </w:rPr>
        <w:t>Answer ALL questions in Section A and any other TWO in section B</w:t>
      </w:r>
    </w:p>
    <w:p w:rsidR="00560AD6" w:rsidRPr="00A04D7C" w:rsidRDefault="00560AD6" w:rsidP="00033AAD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04D7C">
        <w:rPr>
          <w:rFonts w:ascii="Times New Roman" w:hAnsi="Times New Roman"/>
          <w:b/>
          <w:sz w:val="24"/>
          <w:szCs w:val="24"/>
        </w:rPr>
        <w:t xml:space="preserve">Do not write anything on the question </w:t>
      </w:r>
      <w:r w:rsidR="007A3C77" w:rsidRPr="00A04D7C">
        <w:rPr>
          <w:rFonts w:ascii="Times New Roman" w:hAnsi="Times New Roman"/>
          <w:b/>
          <w:sz w:val="24"/>
          <w:szCs w:val="24"/>
        </w:rPr>
        <w:t>paper.</w:t>
      </w:r>
    </w:p>
    <w:p w:rsidR="00033AAD" w:rsidRDefault="00033AAD" w:rsidP="00033AAD">
      <w:pPr>
        <w:pStyle w:val="ListParagraph"/>
        <w:spacing w:after="0" w:line="240" w:lineRule="auto"/>
        <w:rPr>
          <w:rFonts w:ascii="Times New Roman" w:hAnsi="Times New Roman"/>
          <w:i/>
          <w:sz w:val="24"/>
          <w:szCs w:val="24"/>
          <w:vertAlign w:val="subscript"/>
        </w:rPr>
      </w:pPr>
    </w:p>
    <w:p w:rsidR="00033AAD" w:rsidRDefault="00033AAD" w:rsidP="00033AA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A – ANSWER ALL QUESTIONS </w:t>
      </w:r>
    </w:p>
    <w:p w:rsidR="00560AD6" w:rsidRDefault="00560AD6" w:rsidP="00560AD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short notes on the following concepts</w:t>
      </w:r>
      <w:r w:rsidR="007A3C77">
        <w:rPr>
          <w:rFonts w:ascii="Times New Roman" w:hAnsi="Times New Roman"/>
          <w:sz w:val="24"/>
          <w:szCs w:val="24"/>
        </w:rPr>
        <w:t>:</w:t>
      </w:r>
    </w:p>
    <w:p w:rsidR="00560AD6" w:rsidRDefault="00560AD6" w:rsidP="00560AD6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Sustainable tourism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560AD6" w:rsidRDefault="00560AD6" w:rsidP="00560AD6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Mass tourism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560AD6" w:rsidRDefault="00560AD6" w:rsidP="00560AD6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Sustainable development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560AD6" w:rsidRDefault="00560AD6" w:rsidP="00560AD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six features which indicate success in an ecotourism business</w:t>
      </w:r>
      <w:r w:rsidR="007A3C7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  <w:t xml:space="preserve"> (6 marks)</w:t>
      </w:r>
    </w:p>
    <w:p w:rsidR="00560AD6" w:rsidRDefault="00560AD6" w:rsidP="00560AD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Highlight five factors leading to the growth of mass tourism in the developing countries</w:t>
      </w:r>
      <w:r w:rsidR="007A3C7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560AD6" w:rsidRDefault="00560AD6" w:rsidP="00560AD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Briefl</w:t>
      </w:r>
      <w:r w:rsidR="00A04D7C">
        <w:rPr>
          <w:rFonts w:ascii="Times New Roman" w:hAnsi="Times New Roman"/>
          <w:sz w:val="24"/>
          <w:szCs w:val="24"/>
        </w:rPr>
        <w:t xml:space="preserve">y explain four ways in which </w:t>
      </w:r>
      <w:r>
        <w:rPr>
          <w:rFonts w:ascii="Times New Roman" w:hAnsi="Times New Roman"/>
          <w:sz w:val="24"/>
          <w:szCs w:val="24"/>
        </w:rPr>
        <w:t xml:space="preserve">tourism in contributing towards environmental pollution.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(4 marks)</w:t>
      </w:r>
    </w:p>
    <w:p w:rsidR="00560AD6" w:rsidRDefault="00560AD6" w:rsidP="00560AD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Briefly explain four ways in which COVID-19 has affected ecotourism industry globally</w:t>
      </w:r>
      <w:r w:rsidR="007A3C7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>(4 marks)</w:t>
      </w:r>
    </w:p>
    <w:p w:rsidR="00560AD6" w:rsidRDefault="00560AD6" w:rsidP="00560AD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five factors determining the ecotourism planning process</w:t>
      </w:r>
      <w:r w:rsidR="007A3C7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(5 marks) </w:t>
      </w:r>
    </w:p>
    <w:p w:rsidR="007A3C77" w:rsidRDefault="007A3C77" w:rsidP="00560AD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A04D7C" w:rsidRDefault="00A04D7C" w:rsidP="00560AD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60AD6" w:rsidRPr="007A3C77" w:rsidRDefault="00560AD6" w:rsidP="00560AD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A3C77">
        <w:rPr>
          <w:rFonts w:ascii="Times New Roman" w:hAnsi="Times New Roman"/>
          <w:b/>
          <w:sz w:val="24"/>
          <w:szCs w:val="24"/>
        </w:rPr>
        <w:lastRenderedPageBreak/>
        <w:t>SECTION B (40 MARKS)</w:t>
      </w:r>
    </w:p>
    <w:p w:rsidR="00560AD6" w:rsidRDefault="00560AD6" w:rsidP="00560AD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a) E</w:t>
      </w:r>
      <w:r w:rsidRPr="00560AD6">
        <w:rPr>
          <w:rFonts w:ascii="Times New Roman" w:hAnsi="Times New Roman"/>
          <w:sz w:val="24"/>
          <w:szCs w:val="24"/>
        </w:rPr>
        <w:t>cotourism is anchored on four core component</w:t>
      </w:r>
      <w:r>
        <w:rPr>
          <w:rFonts w:ascii="Times New Roman" w:hAnsi="Times New Roman"/>
          <w:sz w:val="24"/>
          <w:szCs w:val="24"/>
        </w:rPr>
        <w:t>s.  Discuss these components in</w:t>
      </w:r>
    </w:p>
    <w:p w:rsidR="00560AD6" w:rsidRDefault="00560AD6" w:rsidP="00560AD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560AD6">
        <w:rPr>
          <w:rFonts w:ascii="Times New Roman" w:hAnsi="Times New Roman"/>
          <w:sz w:val="24"/>
          <w:szCs w:val="24"/>
        </w:rPr>
        <w:t>details</w:t>
      </w:r>
      <w:r w:rsidR="007A3C77">
        <w:rPr>
          <w:rFonts w:ascii="Times New Roman" w:hAnsi="Times New Roman"/>
          <w:sz w:val="24"/>
          <w:szCs w:val="24"/>
        </w:rPr>
        <w:t>.</w:t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Pr="00560AD6">
        <w:rPr>
          <w:rFonts w:ascii="Times New Roman" w:hAnsi="Times New Roman"/>
          <w:sz w:val="24"/>
          <w:szCs w:val="24"/>
        </w:rPr>
        <w:t xml:space="preserve"> (8 marks)</w:t>
      </w:r>
    </w:p>
    <w:p w:rsidR="00560AD6" w:rsidRDefault="00560AD6" w:rsidP="00560AD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Discuss the main reasons driving the national </w:t>
      </w:r>
      <w:r w:rsidR="007A3C77">
        <w:rPr>
          <w:rFonts w:ascii="Times New Roman" w:hAnsi="Times New Roman"/>
          <w:sz w:val="24"/>
          <w:szCs w:val="24"/>
        </w:rPr>
        <w:t>government’s participa</w:t>
      </w:r>
      <w:r>
        <w:rPr>
          <w:rFonts w:ascii="Times New Roman" w:hAnsi="Times New Roman"/>
          <w:sz w:val="24"/>
          <w:szCs w:val="24"/>
        </w:rPr>
        <w:t xml:space="preserve">tion in the tourism industry.  </w:t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 w:rsidR="007A3C7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(12 marks)</w:t>
      </w:r>
    </w:p>
    <w:p w:rsidR="00560AD6" w:rsidRDefault="007A3C77" w:rsidP="00560AD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Discuss the principles around which sustainable tourism is anchored on (12 marks)</w:t>
      </w:r>
    </w:p>
    <w:p w:rsidR="007A3C77" w:rsidRDefault="007A3C77" w:rsidP="007A3C77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As an ecotourism expert, describe four ecotourism businesses you would consider setting up within your home area using limited resources.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(8 marks)</w:t>
      </w:r>
    </w:p>
    <w:p w:rsidR="007A3C77" w:rsidRDefault="007A3C77" w:rsidP="007A3C7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Having set up an ecotourism facility at Masai Mara Game Reserve, explain ways in which the facility can contribute towards conservation of the reserve and the surrounding environments.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(20 marks) </w:t>
      </w:r>
    </w:p>
    <w:p w:rsidR="007A3C77" w:rsidRPr="007A3C77" w:rsidRDefault="007A3C77" w:rsidP="007A3C77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560AD6" w:rsidRPr="00560AD6" w:rsidRDefault="00560AD6" w:rsidP="00560AD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60AD6" w:rsidRPr="00560AD6" w:rsidRDefault="00560AD6" w:rsidP="00560AD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FD37E2" w:rsidRDefault="00FD37E2"/>
    <w:sectPr w:rsidR="00FD37E2" w:rsidSect="00FD37E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5BC" w:rsidRDefault="00A635BC" w:rsidP="00033AAD">
      <w:pPr>
        <w:spacing w:after="0" w:line="240" w:lineRule="auto"/>
      </w:pPr>
      <w:r>
        <w:separator/>
      </w:r>
    </w:p>
  </w:endnote>
  <w:endnote w:type="continuationSeparator" w:id="1">
    <w:p w:rsidR="00A635BC" w:rsidRDefault="00A635BC" w:rsidP="00033A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678359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7A3C77" w:rsidRDefault="007A3C77">
            <w:pPr>
              <w:pStyle w:val="Footer"/>
              <w:jc w:val="center"/>
            </w:pPr>
            <w:r>
              <w:t xml:space="preserve">Page </w:t>
            </w:r>
            <w:r w:rsidR="00BD542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BD542E">
              <w:rPr>
                <w:b/>
                <w:sz w:val="24"/>
                <w:szCs w:val="24"/>
              </w:rPr>
              <w:fldChar w:fldCharType="separate"/>
            </w:r>
            <w:r w:rsidR="00431658">
              <w:rPr>
                <w:b/>
                <w:noProof/>
              </w:rPr>
              <w:t>1</w:t>
            </w:r>
            <w:r w:rsidR="00BD542E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BD542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BD542E">
              <w:rPr>
                <w:b/>
                <w:sz w:val="24"/>
                <w:szCs w:val="24"/>
              </w:rPr>
              <w:fldChar w:fldCharType="separate"/>
            </w:r>
            <w:r w:rsidR="00431658">
              <w:rPr>
                <w:b/>
                <w:noProof/>
              </w:rPr>
              <w:t>2</w:t>
            </w:r>
            <w:r w:rsidR="00BD542E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7A3C77" w:rsidRDefault="007A3C7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5BC" w:rsidRDefault="00A635BC" w:rsidP="00033AAD">
      <w:pPr>
        <w:spacing w:after="0" w:line="240" w:lineRule="auto"/>
      </w:pPr>
      <w:r>
        <w:separator/>
      </w:r>
    </w:p>
  </w:footnote>
  <w:footnote w:type="continuationSeparator" w:id="1">
    <w:p w:rsidR="00A635BC" w:rsidRDefault="00A635BC" w:rsidP="00033A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AAD" w:rsidRDefault="00033AAD" w:rsidP="00033AAD">
    <w:pPr>
      <w:pStyle w:val="Header"/>
      <w:jc w:val="center"/>
    </w:pPr>
    <w:r>
      <w:t>BECO 111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E17A0"/>
    <w:multiLevelType w:val="hybridMultilevel"/>
    <w:tmpl w:val="15000F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532FC6"/>
    <w:multiLevelType w:val="hybridMultilevel"/>
    <w:tmpl w:val="9AAEAA3A"/>
    <w:lvl w:ilvl="0" w:tplc="59C091C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0245FE"/>
    <w:multiLevelType w:val="hybridMultilevel"/>
    <w:tmpl w:val="E166B4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8D14FC"/>
    <w:multiLevelType w:val="hybridMultilevel"/>
    <w:tmpl w:val="81983044"/>
    <w:lvl w:ilvl="0" w:tplc="E040AB3E">
      <w:start w:val="1"/>
      <w:numFmt w:val="lowerLetter"/>
      <w:lvlText w:val="(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19C34DC"/>
    <w:multiLevelType w:val="hybridMultilevel"/>
    <w:tmpl w:val="F056D9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3ED18CB"/>
    <w:multiLevelType w:val="hybridMultilevel"/>
    <w:tmpl w:val="DD2804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5"/>
  </w:num>
  <w:num w:numId="4">
    <w:abstractNumId w:val="3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AAD"/>
    <w:rsid w:val="00033AAD"/>
    <w:rsid w:val="00181099"/>
    <w:rsid w:val="00431658"/>
    <w:rsid w:val="004F6556"/>
    <w:rsid w:val="00560AD6"/>
    <w:rsid w:val="0073653F"/>
    <w:rsid w:val="007A3C77"/>
    <w:rsid w:val="00983B37"/>
    <w:rsid w:val="00A04D7C"/>
    <w:rsid w:val="00A635BC"/>
    <w:rsid w:val="00BD542E"/>
    <w:rsid w:val="00FD3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3AA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33AA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33A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3AAD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033A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33AA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33A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3AAD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1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6</cp:revision>
  <cp:lastPrinted>2021-03-09T11:06:00Z</cp:lastPrinted>
  <dcterms:created xsi:type="dcterms:W3CDTF">2021-02-16T22:16:00Z</dcterms:created>
  <dcterms:modified xsi:type="dcterms:W3CDTF">2021-03-09T11:06:00Z</dcterms:modified>
</cp:coreProperties>
</file>