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757FCD" w:rsidTr="00757FCD">
        <w:trPr>
          <w:trHeight w:val="1444"/>
        </w:trPr>
        <w:tc>
          <w:tcPr>
            <w:tcW w:w="3502" w:type="dxa"/>
          </w:tcPr>
          <w:p w:rsidR="00757FCD" w:rsidRDefault="00757FC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57FCD" w:rsidRDefault="00757FCD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757FCD" w:rsidRDefault="00757FC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757FCD" w:rsidRDefault="00757FCD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757FCD" w:rsidRDefault="00757FC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757FCD" w:rsidRDefault="00757FC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757FCD" w:rsidRDefault="00757FCD" w:rsidP="00757FCD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757FCD" w:rsidRDefault="00757FCD" w:rsidP="00757FCD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DIPLOMA </w:t>
      </w:r>
      <w:r w:rsidR="00D82C0C">
        <w:rPr>
          <w:rFonts w:ascii="Times New Roman" w:hAnsi="Times New Roman"/>
          <w:b/>
          <w:sz w:val="24"/>
          <w:szCs w:val="24"/>
        </w:rPr>
        <w:t>IN AGRICULTURE AND RURAL DEVELOPMENT</w:t>
      </w:r>
    </w:p>
    <w:p w:rsidR="00757FCD" w:rsidRDefault="00757FCD" w:rsidP="00757FCD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BOTA 0111: GENERAL GENETICS</w:t>
      </w:r>
    </w:p>
    <w:p w:rsidR="00757FCD" w:rsidRDefault="00757FCD" w:rsidP="00757FCD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A60576">
        <w:rPr>
          <w:rFonts w:ascii="Times New Roman" w:hAnsi="Times New Roman"/>
          <w:b/>
          <w:sz w:val="24"/>
          <w:szCs w:val="24"/>
        </w:rPr>
        <w:t xml:space="preserve"> </w:t>
      </w:r>
      <w:bookmarkStart w:id="0" w:name="_GoBack"/>
      <w:bookmarkEnd w:id="0"/>
      <w:r w:rsidR="00D82C0C">
        <w:rPr>
          <w:rFonts w:ascii="Times New Roman" w:hAnsi="Times New Roman"/>
          <w:b/>
          <w:sz w:val="24"/>
          <w:szCs w:val="24"/>
        </w:rPr>
        <w:t>DIP AGRI &amp;RURAL DEVLP</w:t>
      </w:r>
      <w:r w:rsidR="00D82C0C">
        <w:rPr>
          <w:rFonts w:ascii="Times New Roman" w:hAnsi="Times New Roman"/>
          <w:b/>
          <w:sz w:val="24"/>
          <w:szCs w:val="24"/>
        </w:rPr>
        <w:tab/>
      </w:r>
      <w:r w:rsidR="00D82C0C">
        <w:rPr>
          <w:rFonts w:ascii="Times New Roman" w:hAnsi="Times New Roman"/>
          <w:b/>
          <w:sz w:val="24"/>
          <w:szCs w:val="24"/>
        </w:rPr>
        <w:tab/>
      </w:r>
      <w:r w:rsidR="00D82C0C">
        <w:rPr>
          <w:rFonts w:ascii="Times New Roman" w:hAnsi="Times New Roman"/>
          <w:b/>
          <w:sz w:val="24"/>
          <w:szCs w:val="24"/>
        </w:rPr>
        <w:tab/>
      </w:r>
      <w:r w:rsidR="00D82C0C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TIME: 2 HOURS</w:t>
      </w:r>
    </w:p>
    <w:p w:rsidR="00757FCD" w:rsidRDefault="00757FCD" w:rsidP="00757FCD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12/04/2023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11.30 A.M – 1.30 P.M</w:t>
      </w:r>
    </w:p>
    <w:p w:rsidR="00757FCD" w:rsidRDefault="00757FCD" w:rsidP="00757FCD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757FCD" w:rsidRDefault="00757FCD" w:rsidP="00757FCD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</w:t>
      </w:r>
      <w:r w:rsidR="0033102B">
        <w:rPr>
          <w:rFonts w:ascii="Times New Roman" w:hAnsi="Times New Roman" w:cs="Times New Roman"/>
          <w:b/>
          <w:sz w:val="24"/>
          <w:szCs w:val="24"/>
        </w:rPr>
        <w:t>: ATTEMPT ALL QUESTIONS</w:t>
      </w:r>
      <w:r>
        <w:rPr>
          <w:rFonts w:ascii="Times New Roman" w:hAnsi="Times New Roman" w:cs="Times New Roman"/>
          <w:b/>
          <w:sz w:val="24"/>
          <w:szCs w:val="24"/>
        </w:rPr>
        <w:t xml:space="preserve"> (30 MARKS) </w:t>
      </w:r>
    </w:p>
    <w:p w:rsidR="008554EE" w:rsidRPr="00146BC8" w:rsidRDefault="0033102B" w:rsidP="00757FCD">
      <w:pPr>
        <w:rPr>
          <w:rFonts w:ascii="Times New Roman" w:hAnsi="Times New Roman" w:cs="Times New Roman"/>
          <w:sz w:val="24"/>
          <w:szCs w:val="24"/>
        </w:rPr>
      </w:pPr>
      <w:r w:rsidRPr="00146BC8">
        <w:rPr>
          <w:rFonts w:ascii="Times New Roman" w:hAnsi="Times New Roman" w:cs="Times New Roman"/>
          <w:sz w:val="24"/>
          <w:szCs w:val="24"/>
        </w:rPr>
        <w:t xml:space="preserve">1. </w:t>
      </w:r>
      <w:r w:rsidRPr="00146BC8">
        <w:rPr>
          <w:rFonts w:ascii="Times New Roman" w:hAnsi="Times New Roman" w:cs="Times New Roman"/>
          <w:sz w:val="24"/>
          <w:szCs w:val="24"/>
        </w:rPr>
        <w:tab/>
        <w:t>State the functions of the following genes</w:t>
      </w:r>
    </w:p>
    <w:p w:rsidR="0033102B" w:rsidRPr="00146BC8" w:rsidRDefault="0033102B" w:rsidP="00757FCD">
      <w:pPr>
        <w:rPr>
          <w:rFonts w:ascii="Times New Roman" w:hAnsi="Times New Roman" w:cs="Times New Roman"/>
          <w:sz w:val="24"/>
          <w:szCs w:val="24"/>
        </w:rPr>
      </w:pPr>
      <w:r w:rsidRPr="00146BC8">
        <w:rPr>
          <w:rFonts w:ascii="Times New Roman" w:hAnsi="Times New Roman" w:cs="Times New Roman"/>
          <w:sz w:val="24"/>
          <w:szCs w:val="24"/>
        </w:rPr>
        <w:tab/>
        <w:t>(a) Lac A</w:t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33102B" w:rsidRPr="00146BC8" w:rsidRDefault="0033102B" w:rsidP="00757FCD">
      <w:pPr>
        <w:rPr>
          <w:rFonts w:ascii="Times New Roman" w:hAnsi="Times New Roman" w:cs="Times New Roman"/>
          <w:sz w:val="24"/>
          <w:szCs w:val="24"/>
        </w:rPr>
      </w:pPr>
      <w:r w:rsidRPr="00146BC8">
        <w:rPr>
          <w:rFonts w:ascii="Times New Roman" w:hAnsi="Times New Roman" w:cs="Times New Roman"/>
          <w:sz w:val="24"/>
          <w:szCs w:val="24"/>
        </w:rPr>
        <w:tab/>
        <w:t>(b) Lac Y</w:t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33102B" w:rsidRPr="00146BC8" w:rsidRDefault="0033102B" w:rsidP="00757FCD">
      <w:pPr>
        <w:rPr>
          <w:rFonts w:ascii="Times New Roman" w:hAnsi="Times New Roman" w:cs="Times New Roman"/>
          <w:sz w:val="24"/>
          <w:szCs w:val="24"/>
        </w:rPr>
      </w:pPr>
      <w:r w:rsidRPr="00146BC8">
        <w:rPr>
          <w:rFonts w:ascii="Times New Roman" w:hAnsi="Times New Roman" w:cs="Times New Roman"/>
          <w:sz w:val="24"/>
          <w:szCs w:val="24"/>
        </w:rPr>
        <w:tab/>
        <w:t>(c) Lac Z</w:t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33102B" w:rsidRPr="00146BC8" w:rsidRDefault="0033102B" w:rsidP="00757FCD">
      <w:pPr>
        <w:rPr>
          <w:rFonts w:ascii="Times New Roman" w:hAnsi="Times New Roman" w:cs="Times New Roman"/>
          <w:sz w:val="24"/>
          <w:szCs w:val="24"/>
        </w:rPr>
      </w:pPr>
      <w:r w:rsidRPr="00146BC8">
        <w:rPr>
          <w:rFonts w:ascii="Times New Roman" w:hAnsi="Times New Roman" w:cs="Times New Roman"/>
          <w:sz w:val="24"/>
          <w:szCs w:val="24"/>
        </w:rPr>
        <w:t xml:space="preserve">2. </w:t>
      </w:r>
      <w:r w:rsidRPr="00146BC8">
        <w:rPr>
          <w:rFonts w:ascii="Times New Roman" w:hAnsi="Times New Roman" w:cs="Times New Roman"/>
          <w:sz w:val="24"/>
          <w:szCs w:val="24"/>
        </w:rPr>
        <w:tab/>
        <w:t>(a) Identify four differences between ribonuc</w:t>
      </w:r>
      <w:r w:rsidR="00146BC8">
        <w:rPr>
          <w:rFonts w:ascii="Times New Roman" w:hAnsi="Times New Roman" w:cs="Times New Roman"/>
          <w:sz w:val="24"/>
          <w:szCs w:val="24"/>
        </w:rPr>
        <w:t>leic acid and deoxyribonucleic.</w:t>
      </w:r>
      <w:r w:rsidR="00527BEF">
        <w:rPr>
          <w:rFonts w:ascii="Times New Roman" w:hAnsi="Times New Roman" w:cs="Times New Roman"/>
          <w:sz w:val="24"/>
          <w:szCs w:val="24"/>
        </w:rPr>
        <w:t xml:space="preserve"> </w:t>
      </w:r>
      <w:r w:rsidRPr="00146BC8">
        <w:rPr>
          <w:rFonts w:ascii="Times New Roman" w:hAnsi="Times New Roman" w:cs="Times New Roman"/>
          <w:sz w:val="24"/>
          <w:szCs w:val="24"/>
        </w:rPr>
        <w:t>[2 marks]</w:t>
      </w:r>
    </w:p>
    <w:p w:rsidR="0033102B" w:rsidRPr="00146BC8" w:rsidRDefault="0033102B" w:rsidP="00757FCD">
      <w:pPr>
        <w:rPr>
          <w:rFonts w:ascii="Times New Roman" w:hAnsi="Times New Roman" w:cs="Times New Roman"/>
          <w:sz w:val="24"/>
          <w:szCs w:val="24"/>
        </w:rPr>
      </w:pPr>
      <w:r w:rsidRPr="00146BC8">
        <w:rPr>
          <w:rFonts w:ascii="Times New Roman" w:hAnsi="Times New Roman" w:cs="Times New Roman"/>
          <w:sz w:val="24"/>
          <w:szCs w:val="24"/>
        </w:rPr>
        <w:tab/>
        <w:t>(b) State four diagnostics tests.</w:t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33102B" w:rsidRDefault="0033102B" w:rsidP="00757FCD">
      <w:pPr>
        <w:rPr>
          <w:rFonts w:ascii="Times New Roman" w:hAnsi="Times New Roman" w:cs="Times New Roman"/>
          <w:sz w:val="24"/>
          <w:szCs w:val="24"/>
        </w:rPr>
      </w:pPr>
      <w:r w:rsidRPr="00146BC8">
        <w:rPr>
          <w:rFonts w:ascii="Times New Roman" w:hAnsi="Times New Roman" w:cs="Times New Roman"/>
          <w:sz w:val="24"/>
          <w:szCs w:val="24"/>
        </w:rPr>
        <w:t xml:space="preserve">3. </w:t>
      </w:r>
      <w:r w:rsidRPr="00146BC8">
        <w:rPr>
          <w:rFonts w:ascii="Times New Roman" w:hAnsi="Times New Roman" w:cs="Times New Roman"/>
          <w:sz w:val="24"/>
          <w:szCs w:val="24"/>
        </w:rPr>
        <w:tab/>
        <w:t xml:space="preserve">Explain three Mendel Laws’ of genetics </w:t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</w:r>
      <w:r w:rsidRPr="00146BC8"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974285" w:rsidRDefault="00974285" w:rsidP="00757F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ab/>
        <w:t>(a) Draw a well labelled nucleus structure.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974285" w:rsidRDefault="00974285" w:rsidP="00757F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(b) Differentiate between proteins and amino acids.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974285" w:rsidRDefault="00974285" w:rsidP="00757F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>
        <w:rPr>
          <w:rFonts w:ascii="Times New Roman" w:hAnsi="Times New Roman" w:cs="Times New Roman"/>
          <w:sz w:val="24"/>
          <w:szCs w:val="24"/>
        </w:rPr>
        <w:tab/>
        <w:t xml:space="preserve">Illustrate DNA replication.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974285" w:rsidRDefault="00974285" w:rsidP="00757FCD">
      <w:pPr>
        <w:rPr>
          <w:rFonts w:ascii="Times New Roman" w:hAnsi="Times New Roman" w:cs="Times New Roman"/>
          <w:sz w:val="24"/>
          <w:szCs w:val="24"/>
        </w:rPr>
      </w:pPr>
    </w:p>
    <w:p w:rsidR="00974285" w:rsidRPr="009B578D" w:rsidRDefault="00974285" w:rsidP="00757FCD">
      <w:pPr>
        <w:rPr>
          <w:rFonts w:ascii="Times New Roman" w:hAnsi="Times New Roman" w:cs="Times New Roman"/>
          <w:b/>
          <w:sz w:val="24"/>
          <w:szCs w:val="24"/>
        </w:rPr>
      </w:pPr>
      <w:r w:rsidRPr="009B578D">
        <w:rPr>
          <w:rFonts w:ascii="Times New Roman" w:hAnsi="Times New Roman" w:cs="Times New Roman"/>
          <w:b/>
          <w:sz w:val="24"/>
          <w:szCs w:val="24"/>
        </w:rPr>
        <w:t>SECTION B: ATTEMPT ANY TWO QUESTIONS (40 MARKS)</w:t>
      </w:r>
    </w:p>
    <w:p w:rsidR="00974285" w:rsidRDefault="00974285" w:rsidP="00757F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>
        <w:rPr>
          <w:rFonts w:ascii="Times New Roman" w:hAnsi="Times New Roman" w:cs="Times New Roman"/>
          <w:sz w:val="24"/>
          <w:szCs w:val="24"/>
        </w:rPr>
        <w:tab/>
        <w:t xml:space="preserve">(a) Elaborate on population genetics in form of </w:t>
      </w:r>
    </w:p>
    <w:p w:rsidR="00974285" w:rsidRDefault="00974285" w:rsidP="00757F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Gene flow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974285" w:rsidRDefault="00974285" w:rsidP="00757F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(ii) Genetic drift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</w:t>
      </w:r>
      <w:r w:rsidR="005A32AC">
        <w:rPr>
          <w:rFonts w:ascii="Times New Roman" w:hAnsi="Times New Roman" w:cs="Times New Roman"/>
          <w:sz w:val="24"/>
          <w:szCs w:val="24"/>
        </w:rPr>
        <w:t>]</w:t>
      </w:r>
    </w:p>
    <w:p w:rsidR="005A32AC" w:rsidRDefault="005A32AC" w:rsidP="00757F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(iii) Natural selection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5A32AC" w:rsidRDefault="005A32AC" w:rsidP="00757F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(b) Explain the five rules of hardy –</w:t>
      </w:r>
      <w:r w:rsidR="00445F65">
        <w:rPr>
          <w:rFonts w:ascii="Times New Roman" w:hAnsi="Times New Roman" w:cs="Times New Roman"/>
          <w:sz w:val="24"/>
          <w:szCs w:val="24"/>
        </w:rPr>
        <w:t xml:space="preserve"> Weinberg equilibrium. </w:t>
      </w:r>
      <w:r w:rsidR="00445F65">
        <w:rPr>
          <w:rFonts w:ascii="Times New Roman" w:hAnsi="Times New Roman" w:cs="Times New Roman"/>
          <w:sz w:val="24"/>
          <w:szCs w:val="24"/>
        </w:rPr>
        <w:tab/>
      </w:r>
      <w:r w:rsidR="00445F65">
        <w:rPr>
          <w:rFonts w:ascii="Times New Roman" w:hAnsi="Times New Roman" w:cs="Times New Roman"/>
          <w:sz w:val="24"/>
          <w:szCs w:val="24"/>
        </w:rPr>
        <w:tab/>
      </w:r>
      <w:r w:rsidR="00445F65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445F65" w:rsidRDefault="00445F65" w:rsidP="00757F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>
        <w:rPr>
          <w:rFonts w:ascii="Times New Roman" w:hAnsi="Times New Roman" w:cs="Times New Roman"/>
          <w:sz w:val="24"/>
          <w:szCs w:val="24"/>
        </w:rPr>
        <w:tab/>
        <w:t xml:space="preserve">Illustrate transcription and translation protein synthesis. </w:t>
      </w:r>
      <w:r w:rsidR="00CA58CA">
        <w:rPr>
          <w:rFonts w:ascii="Times New Roman" w:hAnsi="Times New Roman" w:cs="Times New Roman"/>
          <w:sz w:val="24"/>
          <w:szCs w:val="24"/>
        </w:rPr>
        <w:tab/>
      </w:r>
      <w:r w:rsidR="00CA58CA">
        <w:rPr>
          <w:rFonts w:ascii="Times New Roman" w:hAnsi="Times New Roman" w:cs="Times New Roman"/>
          <w:sz w:val="24"/>
          <w:szCs w:val="24"/>
        </w:rPr>
        <w:tab/>
      </w:r>
      <w:r w:rsidR="00CA58CA"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CA58CA" w:rsidRDefault="00CA58CA" w:rsidP="00757F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ab/>
        <w:t xml:space="preserve">Describe various genetic disorders in human beings.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CA58CA" w:rsidRPr="00146BC8" w:rsidRDefault="00CA58CA" w:rsidP="00757F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CA58CA" w:rsidRPr="00146BC8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1D8E" w:rsidRDefault="00FC1D8E" w:rsidP="002C6C30">
      <w:pPr>
        <w:spacing w:after="0" w:line="240" w:lineRule="auto"/>
      </w:pPr>
      <w:r>
        <w:separator/>
      </w:r>
    </w:p>
  </w:endnote>
  <w:endnote w:type="continuationSeparator" w:id="0">
    <w:p w:rsidR="00FC1D8E" w:rsidRDefault="00FC1D8E" w:rsidP="002C6C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5367305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A1181E" w:rsidRDefault="00A1181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057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057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C6C30" w:rsidRDefault="002C6C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1D8E" w:rsidRDefault="00FC1D8E" w:rsidP="002C6C30">
      <w:pPr>
        <w:spacing w:after="0" w:line="240" w:lineRule="auto"/>
      </w:pPr>
      <w:r>
        <w:separator/>
      </w:r>
    </w:p>
  </w:footnote>
  <w:footnote w:type="continuationSeparator" w:id="0">
    <w:p w:rsidR="00FC1D8E" w:rsidRDefault="00FC1D8E" w:rsidP="002C6C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C30" w:rsidRDefault="002C6C30" w:rsidP="00A1181E">
    <w:pPr>
      <w:pStyle w:val="Header"/>
      <w:jc w:val="center"/>
    </w:pPr>
    <w:r>
      <w:t>BOTA 0111</w:t>
    </w:r>
  </w:p>
  <w:p w:rsidR="002C6C30" w:rsidRDefault="002C6C3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FCD"/>
    <w:rsid w:val="00146BC8"/>
    <w:rsid w:val="002C6C30"/>
    <w:rsid w:val="0033102B"/>
    <w:rsid w:val="00445F65"/>
    <w:rsid w:val="00527BEF"/>
    <w:rsid w:val="005A32AC"/>
    <w:rsid w:val="00757FCD"/>
    <w:rsid w:val="008554EE"/>
    <w:rsid w:val="00974285"/>
    <w:rsid w:val="009B578D"/>
    <w:rsid w:val="00A1181E"/>
    <w:rsid w:val="00A60576"/>
    <w:rsid w:val="00BE4FF4"/>
    <w:rsid w:val="00CA58CA"/>
    <w:rsid w:val="00D82C0C"/>
    <w:rsid w:val="00FC1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5D0D2D"/>
  <w15:chartTrackingRefBased/>
  <w15:docId w15:val="{31E64139-741A-40A1-8EC4-DF411167D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7FCD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3102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C6C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6C30"/>
  </w:style>
  <w:style w:type="paragraph" w:styleId="Footer">
    <w:name w:val="footer"/>
    <w:basedOn w:val="Normal"/>
    <w:link w:val="FooterChar"/>
    <w:uiPriority w:val="99"/>
    <w:unhideWhenUsed/>
    <w:rsid w:val="002C6C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6C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14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8</cp:revision>
  <dcterms:created xsi:type="dcterms:W3CDTF">2023-03-01T05:18:00Z</dcterms:created>
  <dcterms:modified xsi:type="dcterms:W3CDTF">2023-03-22T09:15:00Z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4089d481-06d3-40c3-b3d6-6bdfa59a2f45</vt:lpwstr>
  </property>
</Properties>
</file>