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6DE6" w:rsidRDefault="00332385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27C71">
        <w:rPr>
          <w:rFonts w:ascii="Times New Roman" w:hAnsi="Times New Roman"/>
          <w:b/>
          <w:sz w:val="24"/>
          <w:szCs w:val="24"/>
        </w:rPr>
        <w:t>FIRST</w:t>
      </w:r>
      <w:r>
        <w:rPr>
          <w:rFonts w:ascii="Times New Roman" w:hAnsi="Times New Roman"/>
          <w:b/>
          <w:sz w:val="24"/>
          <w:szCs w:val="24"/>
        </w:rPr>
        <w:t xml:space="preserve"> YEAR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D27C71">
        <w:rPr>
          <w:rFonts w:ascii="Times New Roman" w:hAnsi="Times New Roman"/>
          <w:b/>
          <w:sz w:val="24"/>
          <w:szCs w:val="24"/>
        </w:rPr>
        <w:t>DEGREE OF  BACHELOR OF SCIENCE IN NURSING</w:t>
      </w:r>
    </w:p>
    <w:p w:rsidR="00DD48C4" w:rsidRDefault="00DD48C4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38C7" w:rsidRDefault="00D27C71" w:rsidP="00E938C7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NURS 172: COMMUNITY HEALTH NURSING 1</w:t>
      </w:r>
    </w:p>
    <w:p w:rsidR="005339C2" w:rsidRDefault="005339C2" w:rsidP="00E938C7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401A64" w:rsidRPr="00C42BDC" w:rsidRDefault="00401A64" w:rsidP="008F1BFA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D27C71">
        <w:rPr>
          <w:rFonts w:ascii="Times New Roman" w:hAnsi="Times New Roman"/>
          <w:b/>
          <w:sz w:val="24"/>
          <w:szCs w:val="24"/>
        </w:rPr>
        <w:t>BSc Nursing Y1T2</w:t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669A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4477E">
        <w:rPr>
          <w:rFonts w:ascii="Times New Roman" w:hAnsi="Times New Roman"/>
          <w:b/>
          <w:sz w:val="24"/>
          <w:szCs w:val="24"/>
        </w:rPr>
        <w:tab/>
      </w:r>
      <w:r w:rsidR="00392DA9">
        <w:rPr>
          <w:rFonts w:ascii="Times New Roman" w:hAnsi="Times New Roman"/>
          <w:b/>
          <w:sz w:val="24"/>
          <w:szCs w:val="24"/>
        </w:rPr>
        <w:t xml:space="preserve">   </w:t>
      </w:r>
      <w:r w:rsidR="00B26F62">
        <w:rPr>
          <w:rFonts w:ascii="Times New Roman" w:hAnsi="Times New Roman"/>
          <w:b/>
          <w:sz w:val="24"/>
          <w:szCs w:val="24"/>
        </w:rPr>
        <w:t xml:space="preserve">TIME: </w:t>
      </w:r>
      <w:r w:rsidR="00F669AF">
        <w:rPr>
          <w:rFonts w:ascii="Times New Roman" w:hAnsi="Times New Roman"/>
          <w:b/>
          <w:sz w:val="24"/>
          <w:szCs w:val="24"/>
        </w:rPr>
        <w:t>2</w:t>
      </w:r>
      <w:r w:rsidR="00FA5C69">
        <w:rPr>
          <w:rFonts w:ascii="Times New Roman" w:hAnsi="Times New Roman"/>
          <w:b/>
          <w:sz w:val="24"/>
          <w:szCs w:val="24"/>
        </w:rPr>
        <w:t xml:space="preserve"> HOURS</w:t>
      </w:r>
    </w:p>
    <w:p w:rsidR="00187B27" w:rsidRDefault="00F669AF" w:rsidP="008F1B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5943C0" w:rsidRDefault="00187B27" w:rsidP="008F1B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</w:t>
      </w:r>
      <w:r w:rsidR="00CF6FEA">
        <w:rPr>
          <w:rFonts w:ascii="Times New Roman" w:hAnsi="Times New Roman"/>
          <w:b/>
          <w:sz w:val="24"/>
          <w:szCs w:val="24"/>
        </w:rPr>
        <w:t>TUESDAY 29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FB1D92">
        <w:rPr>
          <w:rFonts w:ascii="Times New Roman" w:hAnsi="Times New Roman"/>
          <w:b/>
          <w:sz w:val="24"/>
          <w:szCs w:val="24"/>
        </w:rPr>
        <w:t xml:space="preserve">  </w:t>
      </w:r>
      <w:r w:rsidR="00D23484">
        <w:rPr>
          <w:rFonts w:ascii="Times New Roman" w:hAnsi="Times New Roman"/>
          <w:b/>
          <w:sz w:val="24"/>
          <w:szCs w:val="24"/>
        </w:rPr>
        <w:t xml:space="preserve"> </w:t>
      </w:r>
      <w:r w:rsidR="005943C0">
        <w:rPr>
          <w:rFonts w:ascii="Times New Roman" w:hAnsi="Times New Roman"/>
          <w:b/>
          <w:sz w:val="24"/>
          <w:szCs w:val="24"/>
        </w:rPr>
        <w:t>2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5943C0">
        <w:rPr>
          <w:rFonts w:ascii="Times New Roman" w:hAnsi="Times New Roman"/>
          <w:b/>
          <w:sz w:val="24"/>
          <w:szCs w:val="24"/>
        </w:rPr>
        <w:t>P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5943C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CF6FEA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5943C0" w:rsidRPr="005943C0" w:rsidRDefault="005943C0" w:rsidP="005943C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943C0">
        <w:rPr>
          <w:rFonts w:ascii="Times New Roman" w:eastAsia="Times New Roman" w:hAnsi="Times New Roman"/>
          <w:b/>
          <w:sz w:val="24"/>
          <w:szCs w:val="24"/>
        </w:rPr>
        <w:t>INSTRUCTIONS:</w:t>
      </w:r>
    </w:p>
    <w:p w:rsidR="005943C0" w:rsidRPr="005943C0" w:rsidRDefault="005943C0" w:rsidP="005943C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943C0" w:rsidRPr="005943C0" w:rsidRDefault="005943C0" w:rsidP="00860A2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943C0">
        <w:rPr>
          <w:rFonts w:ascii="Times New Roman" w:eastAsia="Times New Roman" w:hAnsi="Times New Roman"/>
          <w:sz w:val="24"/>
          <w:szCs w:val="24"/>
        </w:rPr>
        <w:t>Do not write anything on the question paper.</w:t>
      </w:r>
    </w:p>
    <w:p w:rsidR="005943C0" w:rsidRPr="005943C0" w:rsidRDefault="005943C0" w:rsidP="00860A2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943C0">
        <w:rPr>
          <w:rFonts w:ascii="Times New Roman" w:eastAsia="Times New Roman" w:hAnsi="Times New Roman"/>
          <w:sz w:val="24"/>
          <w:szCs w:val="24"/>
        </w:rPr>
        <w:t>Mobile phones and any other reference materials are NOT allowed in the examination room.</w:t>
      </w:r>
    </w:p>
    <w:p w:rsidR="005943C0" w:rsidRPr="005943C0" w:rsidRDefault="005943C0" w:rsidP="00860A2B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943C0">
        <w:rPr>
          <w:rFonts w:ascii="Times New Roman" w:eastAsia="Times New Roman" w:hAnsi="Times New Roman"/>
          <w:sz w:val="24"/>
          <w:szCs w:val="24"/>
        </w:rPr>
        <w:t>The paper has three sections. Answer ALL questions in Section I, II and III.</w:t>
      </w:r>
    </w:p>
    <w:p w:rsidR="005943C0" w:rsidRPr="005943C0" w:rsidRDefault="005943C0" w:rsidP="00860A2B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943C0">
        <w:rPr>
          <w:rFonts w:ascii="Times New Roman" w:eastAsia="Times New Roman" w:hAnsi="Times New Roman"/>
          <w:sz w:val="24"/>
          <w:szCs w:val="24"/>
        </w:rPr>
        <w:t>All your answers for Section I (MCQs) should be on one page.</w:t>
      </w:r>
    </w:p>
    <w:p w:rsidR="005943C0" w:rsidRPr="005943C0" w:rsidRDefault="005943C0" w:rsidP="00860A2B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943C0">
        <w:rPr>
          <w:rFonts w:ascii="Times New Roman" w:eastAsia="Times New Roman" w:hAnsi="Times New Roman"/>
          <w:sz w:val="24"/>
          <w:szCs w:val="24"/>
        </w:rPr>
        <w:t>Number ALL your answers and indicate the order of appearance in the space provided in the cover page of the examination answer booklet.</w:t>
      </w:r>
    </w:p>
    <w:p w:rsidR="005943C0" w:rsidRPr="005943C0" w:rsidRDefault="005943C0" w:rsidP="00860A2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943C0">
        <w:rPr>
          <w:rFonts w:ascii="Times New Roman" w:eastAsia="Times New Roman" w:hAnsi="Times New Roman"/>
          <w:sz w:val="24"/>
          <w:szCs w:val="24"/>
        </w:rPr>
        <w:t>Write your answers legibly and use your time wisely</w:t>
      </w:r>
    </w:p>
    <w:p w:rsidR="005943C0" w:rsidRPr="00527F74" w:rsidRDefault="005943C0" w:rsidP="005943C0">
      <w:pPr>
        <w:spacing w:after="0" w:line="240" w:lineRule="auto"/>
        <w:ind w:left="360"/>
        <w:contextualSpacing/>
        <w:rPr>
          <w:rFonts w:eastAsia="Times New Roman"/>
          <w:szCs w:val="24"/>
        </w:rPr>
      </w:pPr>
    </w:p>
    <w:p w:rsidR="005943C0" w:rsidRPr="002A0773" w:rsidRDefault="005943C0" w:rsidP="005943C0">
      <w:pPr>
        <w:rPr>
          <w:rFonts w:ascii="Times New Roman" w:hAnsi="Times New Roman"/>
          <w:b/>
          <w:sz w:val="24"/>
          <w:szCs w:val="24"/>
          <w:u w:val="single"/>
        </w:rPr>
      </w:pPr>
      <w:r w:rsidRPr="002A0773">
        <w:rPr>
          <w:rFonts w:ascii="Times New Roman" w:hAnsi="Times New Roman"/>
          <w:b/>
          <w:sz w:val="24"/>
          <w:szCs w:val="24"/>
          <w:u w:val="single"/>
        </w:rPr>
        <w:t>SECTION I: MULTIPLE CHOICE QUESTIONS</w:t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  <w:t>[20 Marks]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According to Dryer’s den, a community is:</w:t>
      </w:r>
    </w:p>
    <w:p w:rsidR="005943C0" w:rsidRPr="002A0773" w:rsidRDefault="005943C0" w:rsidP="00860A2B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A group of people with common characteristics or interests living together within a territory or geographical boundary.</w:t>
      </w:r>
    </w:p>
    <w:p w:rsidR="005943C0" w:rsidRPr="002A0773" w:rsidRDefault="005943C0" w:rsidP="00860A2B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A group of people in defined geographical area with common goal and objective and the potential for interacting with one another.</w:t>
      </w:r>
    </w:p>
    <w:p w:rsidR="005943C0" w:rsidRPr="002A0773" w:rsidRDefault="005943C0" w:rsidP="00860A2B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A permanent local aggregation of people having diversified as well as common interest and served by a constellation of institutions.</w:t>
      </w:r>
    </w:p>
    <w:p w:rsidR="005943C0" w:rsidRPr="002A0773" w:rsidRDefault="005943C0" w:rsidP="00860A2B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A group of people having common personal or environmental characteristics.</w:t>
      </w:r>
    </w:p>
    <w:p w:rsidR="005943C0" w:rsidRPr="002A0773" w:rsidRDefault="005943C0" w:rsidP="005943C0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While adhering to the ethical principle of fidelity, the community health nurse should:</w:t>
      </w:r>
    </w:p>
    <w:p w:rsidR="005943C0" w:rsidRPr="002A0773" w:rsidRDefault="005943C0" w:rsidP="00860A2B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lastRenderedPageBreak/>
        <w:t>Keep patient’s information private.</w:t>
      </w:r>
    </w:p>
    <w:p w:rsidR="005943C0" w:rsidRPr="002A0773" w:rsidRDefault="005943C0" w:rsidP="00860A2B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Treat everyone fairly and equally.</w:t>
      </w:r>
    </w:p>
    <w:p w:rsidR="005943C0" w:rsidRPr="002A0773" w:rsidRDefault="005943C0" w:rsidP="00860A2B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Remain faithful to one’s commitment.</w:t>
      </w:r>
    </w:p>
    <w:p w:rsidR="005943C0" w:rsidRPr="002A0773" w:rsidRDefault="005943C0" w:rsidP="00860A2B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Disclose factual information to the patient.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An achieved role for the community health nurse is:</w:t>
      </w:r>
    </w:p>
    <w:p w:rsidR="005943C0" w:rsidRPr="002A0773" w:rsidRDefault="005943C0" w:rsidP="00860A2B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One that a person chooses or earns through his or her own efforts and actions.</w:t>
      </w:r>
    </w:p>
    <w:p w:rsidR="005943C0" w:rsidRPr="002A0773" w:rsidRDefault="005943C0" w:rsidP="00860A2B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Acquired by an individual automatically at birth or on the attainment of certain age.</w:t>
      </w:r>
    </w:p>
    <w:p w:rsidR="005943C0" w:rsidRPr="002A0773" w:rsidRDefault="005943C0" w:rsidP="00860A2B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A role assigned to the nurse by his/her senior.</w:t>
      </w:r>
    </w:p>
    <w:p w:rsidR="005943C0" w:rsidRPr="002A0773" w:rsidRDefault="005943C0" w:rsidP="00860A2B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One that is outlined in the terms of employment. 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The first Kenya Health Policy framework was developed in:</w:t>
      </w:r>
    </w:p>
    <w:p w:rsidR="005943C0" w:rsidRPr="002A0773" w:rsidRDefault="005943C0" w:rsidP="00860A2B">
      <w:pPr>
        <w:pStyle w:val="ListParagraph"/>
        <w:numPr>
          <w:ilvl w:val="0"/>
          <w:numId w:val="2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1962.</w:t>
      </w:r>
    </w:p>
    <w:p w:rsidR="005943C0" w:rsidRPr="002A0773" w:rsidRDefault="005943C0" w:rsidP="00860A2B">
      <w:pPr>
        <w:pStyle w:val="ListParagraph"/>
        <w:numPr>
          <w:ilvl w:val="0"/>
          <w:numId w:val="2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1994.</w:t>
      </w:r>
    </w:p>
    <w:p w:rsidR="005943C0" w:rsidRPr="002A0773" w:rsidRDefault="005943C0" w:rsidP="00860A2B">
      <w:pPr>
        <w:pStyle w:val="ListParagraph"/>
        <w:numPr>
          <w:ilvl w:val="0"/>
          <w:numId w:val="2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1996.</w:t>
      </w:r>
    </w:p>
    <w:p w:rsidR="005943C0" w:rsidRPr="002A0773" w:rsidRDefault="005943C0" w:rsidP="00860A2B">
      <w:pPr>
        <w:pStyle w:val="ListParagraph"/>
        <w:numPr>
          <w:ilvl w:val="0"/>
          <w:numId w:val="2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2004.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Which of the following is an advantage of a home visit?</w:t>
      </w:r>
    </w:p>
    <w:p w:rsidR="005943C0" w:rsidRPr="002A0773" w:rsidRDefault="005943C0" w:rsidP="00860A2B">
      <w:pPr>
        <w:numPr>
          <w:ilvl w:val="0"/>
          <w:numId w:val="5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It allows the nurse to provide nursing care to a greater number of people </w:t>
      </w:r>
    </w:p>
    <w:p w:rsidR="005943C0" w:rsidRPr="002A0773" w:rsidRDefault="005943C0" w:rsidP="00860A2B">
      <w:pPr>
        <w:numPr>
          <w:ilvl w:val="0"/>
          <w:numId w:val="5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It provides an opportunity to do first hand appraisal of the home situation </w:t>
      </w:r>
    </w:p>
    <w:p w:rsidR="005943C0" w:rsidRPr="002A0773" w:rsidRDefault="005943C0" w:rsidP="00860A2B">
      <w:pPr>
        <w:numPr>
          <w:ilvl w:val="0"/>
          <w:numId w:val="5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It allows sharing of experience among people with similar health problems </w:t>
      </w:r>
    </w:p>
    <w:p w:rsidR="005943C0" w:rsidRPr="002A0773" w:rsidRDefault="005943C0" w:rsidP="00860A2B">
      <w:pPr>
        <w:numPr>
          <w:ilvl w:val="0"/>
          <w:numId w:val="5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It develops the family’s initiative in providing for health needs of its members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According to C.E. Winslow, which of the following is the goal of Public Health? </w:t>
      </w:r>
    </w:p>
    <w:p w:rsidR="005943C0" w:rsidRPr="002A0773" w:rsidRDefault="005943C0" w:rsidP="00860A2B">
      <w:pPr>
        <w:numPr>
          <w:ilvl w:val="0"/>
          <w:numId w:val="4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For people to attain their birth rights and longevity </w:t>
      </w:r>
    </w:p>
    <w:p w:rsidR="005943C0" w:rsidRPr="002A0773" w:rsidRDefault="005943C0" w:rsidP="00860A2B">
      <w:pPr>
        <w:numPr>
          <w:ilvl w:val="0"/>
          <w:numId w:val="4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For promotion of health and prevention of diseases</w:t>
      </w:r>
    </w:p>
    <w:p w:rsidR="005943C0" w:rsidRPr="002A0773" w:rsidRDefault="005943C0" w:rsidP="00860A2B">
      <w:pPr>
        <w:numPr>
          <w:ilvl w:val="0"/>
          <w:numId w:val="4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For people to have access to basic health services </w:t>
      </w:r>
    </w:p>
    <w:p w:rsidR="005943C0" w:rsidRPr="002A0773" w:rsidRDefault="005943C0" w:rsidP="00860A2B">
      <w:pPr>
        <w:numPr>
          <w:ilvl w:val="0"/>
          <w:numId w:val="4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For people to be organized in their health effort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Which of the following demonstrates inter-sectoral linkages? </w:t>
      </w:r>
    </w:p>
    <w:p w:rsidR="005943C0" w:rsidRPr="002A0773" w:rsidRDefault="005943C0" w:rsidP="00860A2B">
      <w:pPr>
        <w:numPr>
          <w:ilvl w:val="1"/>
          <w:numId w:val="8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Two-way referral system.</w:t>
      </w:r>
    </w:p>
    <w:p w:rsidR="005943C0" w:rsidRPr="002A0773" w:rsidRDefault="005943C0" w:rsidP="00860A2B">
      <w:pPr>
        <w:numPr>
          <w:ilvl w:val="1"/>
          <w:numId w:val="8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Team approach.</w:t>
      </w:r>
    </w:p>
    <w:p w:rsidR="005943C0" w:rsidRPr="002A0773" w:rsidRDefault="005943C0" w:rsidP="00860A2B">
      <w:pPr>
        <w:numPr>
          <w:ilvl w:val="1"/>
          <w:numId w:val="8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Endorsement done by a midwife to another midwife.</w:t>
      </w:r>
    </w:p>
    <w:p w:rsidR="005943C0" w:rsidRPr="002A0773" w:rsidRDefault="005943C0" w:rsidP="00860A2B">
      <w:pPr>
        <w:numPr>
          <w:ilvl w:val="1"/>
          <w:numId w:val="8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Cooperation between Public Health Nurse and public school teacher.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lastRenderedPageBreak/>
        <w:t>According to the Kenya Essential package for health (KEPH), level 1 health services are supervised by:</w:t>
      </w:r>
    </w:p>
    <w:p w:rsidR="005943C0" w:rsidRPr="002A0773" w:rsidRDefault="005943C0" w:rsidP="00860A2B">
      <w:pPr>
        <w:numPr>
          <w:ilvl w:val="1"/>
          <w:numId w:val="9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County health management team. </w:t>
      </w:r>
    </w:p>
    <w:p w:rsidR="005943C0" w:rsidRPr="002A0773" w:rsidRDefault="005943C0" w:rsidP="00860A2B">
      <w:pPr>
        <w:numPr>
          <w:ilvl w:val="1"/>
          <w:numId w:val="9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Health facility management committee.</w:t>
      </w:r>
    </w:p>
    <w:p w:rsidR="005943C0" w:rsidRPr="002A0773" w:rsidRDefault="005943C0" w:rsidP="00860A2B">
      <w:pPr>
        <w:numPr>
          <w:ilvl w:val="1"/>
          <w:numId w:val="9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Village health management committee.</w:t>
      </w:r>
    </w:p>
    <w:p w:rsidR="005943C0" w:rsidRPr="002A0773" w:rsidRDefault="005943C0" w:rsidP="00860A2B">
      <w:pPr>
        <w:numPr>
          <w:ilvl w:val="1"/>
          <w:numId w:val="9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Community health extension worker.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Which of the following demonstrates the correct steps in bag technique?</w:t>
      </w:r>
    </w:p>
    <w:p w:rsidR="005943C0" w:rsidRPr="002A0773" w:rsidRDefault="005943C0" w:rsidP="00860A2B">
      <w:pPr>
        <w:numPr>
          <w:ilvl w:val="1"/>
          <w:numId w:val="10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Place bag on table, wash hands, wear apron, close the bag, perform nursing care and treatment. </w:t>
      </w:r>
    </w:p>
    <w:p w:rsidR="005943C0" w:rsidRPr="002A0773" w:rsidRDefault="005943C0" w:rsidP="00860A2B">
      <w:pPr>
        <w:numPr>
          <w:ilvl w:val="1"/>
          <w:numId w:val="10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Place bag on table, wear apron, wash hands, put out needed articles, close the bag </w:t>
      </w:r>
    </w:p>
    <w:p w:rsidR="005943C0" w:rsidRPr="002A0773" w:rsidRDefault="005943C0" w:rsidP="00860A2B">
      <w:pPr>
        <w:numPr>
          <w:ilvl w:val="1"/>
          <w:numId w:val="10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Wash hands, place bag on table, wear apron, put out needed articles, perform nursing care. </w:t>
      </w:r>
    </w:p>
    <w:p w:rsidR="005943C0" w:rsidRPr="002A0773" w:rsidRDefault="005943C0" w:rsidP="00860A2B">
      <w:pPr>
        <w:numPr>
          <w:ilvl w:val="1"/>
          <w:numId w:val="10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Place bag on table, wash hands, wear apron, put out needed articles, close the bag, perform nursing car.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The core public health functions include:</w:t>
      </w:r>
    </w:p>
    <w:p w:rsidR="005943C0" w:rsidRPr="002A0773" w:rsidRDefault="005943C0" w:rsidP="00860A2B">
      <w:pPr>
        <w:numPr>
          <w:ilvl w:val="1"/>
          <w:numId w:val="13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Health promotion, research and policy development.</w:t>
      </w:r>
    </w:p>
    <w:p w:rsidR="005943C0" w:rsidRPr="002A0773" w:rsidRDefault="005943C0" w:rsidP="00860A2B">
      <w:pPr>
        <w:numPr>
          <w:ilvl w:val="1"/>
          <w:numId w:val="13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Regular collection, analysis and information sharing, health promotion, treatment of diseases</w:t>
      </w:r>
    </w:p>
    <w:p w:rsidR="005943C0" w:rsidRPr="002A0773" w:rsidRDefault="005943C0" w:rsidP="00860A2B">
      <w:pPr>
        <w:numPr>
          <w:ilvl w:val="1"/>
          <w:numId w:val="13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Ensuring availability of health services throughout the community, health research and advocacy</w:t>
      </w:r>
    </w:p>
    <w:p w:rsidR="005943C0" w:rsidRPr="002A0773" w:rsidRDefault="005943C0" w:rsidP="00860A2B">
      <w:pPr>
        <w:numPr>
          <w:ilvl w:val="1"/>
          <w:numId w:val="13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Regular collection, analysis and information sharing, policy development, ensuring availability of necessary public health services throughout the community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All the following statements are true about a Community EXCEPT?</w:t>
      </w:r>
    </w:p>
    <w:p w:rsidR="005943C0" w:rsidRPr="002A0773" w:rsidRDefault="005943C0" w:rsidP="00860A2B">
      <w:pPr>
        <w:numPr>
          <w:ilvl w:val="0"/>
          <w:numId w:val="14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Every community carries out its daily existence in a specific geographical location</w:t>
      </w:r>
    </w:p>
    <w:p w:rsidR="005943C0" w:rsidRPr="002A0773" w:rsidRDefault="005943C0" w:rsidP="00860A2B">
      <w:pPr>
        <w:numPr>
          <w:ilvl w:val="0"/>
          <w:numId w:val="14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Consists of specialized aggregates, but all of the diverse people who live within the boundary of the community</w:t>
      </w:r>
    </w:p>
    <w:p w:rsidR="005943C0" w:rsidRPr="002A0773" w:rsidRDefault="005943C0" w:rsidP="00860A2B">
      <w:pPr>
        <w:numPr>
          <w:ilvl w:val="0"/>
          <w:numId w:val="14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 Consists of various parts of a social system that interact and include the health system, family system, economic system and educational system</w:t>
      </w:r>
    </w:p>
    <w:p w:rsidR="005943C0" w:rsidRPr="002A0773" w:rsidRDefault="005943C0" w:rsidP="00860A2B">
      <w:pPr>
        <w:numPr>
          <w:ilvl w:val="0"/>
          <w:numId w:val="14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Consists of a homogenous group of people with entirely common characteristics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lastRenderedPageBreak/>
        <w:t>Characteristics of an open family system include:</w:t>
      </w:r>
    </w:p>
    <w:p w:rsidR="005943C0" w:rsidRPr="002A0773" w:rsidRDefault="005943C0" w:rsidP="00860A2B">
      <w:pPr>
        <w:numPr>
          <w:ilvl w:val="1"/>
          <w:numId w:val="15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Rigid to change and perceives change as normal</w:t>
      </w:r>
    </w:p>
    <w:p w:rsidR="005943C0" w:rsidRPr="002A0773" w:rsidRDefault="005943C0" w:rsidP="00860A2B">
      <w:pPr>
        <w:numPr>
          <w:ilvl w:val="1"/>
          <w:numId w:val="15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Views people as good and members are open to change</w:t>
      </w:r>
    </w:p>
    <w:p w:rsidR="005943C0" w:rsidRPr="002A0773" w:rsidRDefault="005943C0" w:rsidP="00860A2B">
      <w:pPr>
        <w:numPr>
          <w:ilvl w:val="1"/>
          <w:numId w:val="15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Does not consult people and does not take initiative in mobilizing new resources</w:t>
      </w:r>
    </w:p>
    <w:p w:rsidR="005943C0" w:rsidRPr="002A0773" w:rsidRDefault="005943C0" w:rsidP="00860A2B">
      <w:pPr>
        <w:numPr>
          <w:ilvl w:val="1"/>
          <w:numId w:val="15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Members reach out to other people because they do not have creative solutions to their problems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Which statement is NOT correct according to WHO definition of Health? </w:t>
      </w:r>
    </w:p>
    <w:p w:rsidR="005943C0" w:rsidRPr="002A0773" w:rsidRDefault="005943C0" w:rsidP="00860A2B">
      <w:pPr>
        <w:numPr>
          <w:ilvl w:val="0"/>
          <w:numId w:val="3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Physical health implies a mechanistic functioning of the body. </w:t>
      </w:r>
    </w:p>
    <w:p w:rsidR="005943C0" w:rsidRPr="002A0773" w:rsidRDefault="005943C0" w:rsidP="00860A2B">
      <w:pPr>
        <w:numPr>
          <w:ilvl w:val="0"/>
          <w:numId w:val="3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Mental health means the ability to excel in all tasks assigned to a person and includes being able to achieve high academic qualifications</w:t>
      </w:r>
    </w:p>
    <w:p w:rsidR="005943C0" w:rsidRPr="002A0773" w:rsidRDefault="005943C0" w:rsidP="00860A2B">
      <w:pPr>
        <w:numPr>
          <w:ilvl w:val="0"/>
          <w:numId w:val="3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A mentally healthy person has a capacity to live with other people, to understand their needs, and to achieve mutually satisfying relationships. </w:t>
      </w:r>
    </w:p>
    <w:p w:rsidR="005943C0" w:rsidRPr="002A0773" w:rsidRDefault="005943C0" w:rsidP="00860A2B">
      <w:pPr>
        <w:numPr>
          <w:ilvl w:val="0"/>
          <w:numId w:val="3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Social health refers to the ability to make and maintain relationship with others and Interact well with people and the environment.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The first step in home visiting is?</w:t>
      </w:r>
    </w:p>
    <w:p w:rsidR="005943C0" w:rsidRPr="002A0773" w:rsidRDefault="005943C0" w:rsidP="00860A2B">
      <w:pPr>
        <w:numPr>
          <w:ilvl w:val="0"/>
          <w:numId w:val="6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Introduce one self.</w:t>
      </w:r>
    </w:p>
    <w:p w:rsidR="005943C0" w:rsidRPr="002A0773" w:rsidRDefault="005943C0" w:rsidP="00860A2B">
      <w:pPr>
        <w:numPr>
          <w:ilvl w:val="0"/>
          <w:numId w:val="6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Greet the client and house hold.</w:t>
      </w:r>
    </w:p>
    <w:p w:rsidR="005943C0" w:rsidRPr="002A0773" w:rsidRDefault="005943C0" w:rsidP="00860A2B">
      <w:pPr>
        <w:numPr>
          <w:ilvl w:val="0"/>
          <w:numId w:val="6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Explain the purpose of the visit.</w:t>
      </w:r>
    </w:p>
    <w:p w:rsidR="005943C0" w:rsidRPr="002A0773" w:rsidRDefault="005943C0" w:rsidP="00860A2B">
      <w:pPr>
        <w:numPr>
          <w:ilvl w:val="0"/>
          <w:numId w:val="6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Ask about client’s health status.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The characteristics of community health nursing include:</w:t>
      </w:r>
    </w:p>
    <w:p w:rsidR="005943C0" w:rsidRPr="002A0773" w:rsidRDefault="005943C0" w:rsidP="00860A2B">
      <w:pPr>
        <w:numPr>
          <w:ilvl w:val="0"/>
          <w:numId w:val="7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Family-focused, emphasizes on disease treatment, promotes client responsibility.</w:t>
      </w:r>
    </w:p>
    <w:p w:rsidR="005943C0" w:rsidRPr="002A0773" w:rsidRDefault="005943C0" w:rsidP="00860A2B">
      <w:pPr>
        <w:numPr>
          <w:ilvl w:val="0"/>
          <w:numId w:val="7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Population-focused, combines public health and nursing, emphasizes on wellness rather than disease.</w:t>
      </w:r>
    </w:p>
    <w:p w:rsidR="005943C0" w:rsidRPr="002A0773" w:rsidRDefault="005943C0" w:rsidP="00860A2B">
      <w:pPr>
        <w:numPr>
          <w:ilvl w:val="0"/>
          <w:numId w:val="7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It’s a specialty in nursing, promotes community health responsibility, population focused.</w:t>
      </w:r>
    </w:p>
    <w:p w:rsidR="005943C0" w:rsidRPr="002A0773" w:rsidRDefault="005943C0" w:rsidP="00860A2B">
      <w:pPr>
        <w:numPr>
          <w:ilvl w:val="0"/>
          <w:numId w:val="7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Promotes inter-sectoral collaboration, family focused, emphasizes on management of illness.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Which of the following statements best describes family as a client?</w:t>
      </w:r>
    </w:p>
    <w:p w:rsidR="005943C0" w:rsidRPr="002A0773" w:rsidRDefault="005943C0" w:rsidP="00860A2B">
      <w:pPr>
        <w:numPr>
          <w:ilvl w:val="1"/>
          <w:numId w:val="16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The family is viewed as whole rather than the sum of its parts</w:t>
      </w:r>
    </w:p>
    <w:p w:rsidR="005943C0" w:rsidRPr="002A0773" w:rsidRDefault="005943C0" w:rsidP="00860A2B">
      <w:pPr>
        <w:numPr>
          <w:ilvl w:val="1"/>
          <w:numId w:val="16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lastRenderedPageBreak/>
        <w:t>This is the traditional focus that places individual in the foreground and the family as background.</w:t>
      </w:r>
    </w:p>
    <w:p w:rsidR="005943C0" w:rsidRPr="002A0773" w:rsidRDefault="005943C0" w:rsidP="00860A2B">
      <w:pPr>
        <w:numPr>
          <w:ilvl w:val="1"/>
          <w:numId w:val="16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The family is seen as one of many institutions in the society, along with health, education, religious or economic institution</w:t>
      </w:r>
    </w:p>
    <w:p w:rsidR="005943C0" w:rsidRPr="002A0773" w:rsidRDefault="005943C0" w:rsidP="00860A2B">
      <w:pPr>
        <w:numPr>
          <w:ilvl w:val="1"/>
          <w:numId w:val="16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The family is the foreground and individuals are in the background.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Conceptual model that provides a way of understanding and predicting how client will behave in relation to their health is:</w:t>
      </w:r>
    </w:p>
    <w:p w:rsidR="005943C0" w:rsidRPr="002A0773" w:rsidRDefault="005943C0" w:rsidP="00860A2B">
      <w:pPr>
        <w:numPr>
          <w:ilvl w:val="1"/>
          <w:numId w:val="17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Clinical model</w:t>
      </w:r>
    </w:p>
    <w:p w:rsidR="005943C0" w:rsidRPr="002A0773" w:rsidRDefault="005943C0" w:rsidP="00860A2B">
      <w:pPr>
        <w:numPr>
          <w:ilvl w:val="1"/>
          <w:numId w:val="17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Health belief model</w:t>
      </w:r>
    </w:p>
    <w:p w:rsidR="005943C0" w:rsidRPr="002A0773" w:rsidRDefault="005943C0" w:rsidP="00860A2B">
      <w:pPr>
        <w:numPr>
          <w:ilvl w:val="1"/>
          <w:numId w:val="17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Neuman’s system model</w:t>
      </w:r>
    </w:p>
    <w:p w:rsidR="005943C0" w:rsidRPr="002A0773" w:rsidRDefault="005943C0" w:rsidP="00860A2B">
      <w:pPr>
        <w:numPr>
          <w:ilvl w:val="1"/>
          <w:numId w:val="17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Orem’s self-care model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One of the following is a benefit of devolved healthcare system:</w:t>
      </w:r>
    </w:p>
    <w:p w:rsidR="005943C0" w:rsidRPr="002A0773" w:rsidRDefault="005943C0" w:rsidP="00860A2B">
      <w:pPr>
        <w:numPr>
          <w:ilvl w:val="1"/>
          <w:numId w:val="18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It ensures equitable sharing of a county’s local resources throughout the country</w:t>
      </w:r>
    </w:p>
    <w:p w:rsidR="005943C0" w:rsidRPr="002A0773" w:rsidRDefault="005943C0" w:rsidP="00860A2B">
      <w:pPr>
        <w:numPr>
          <w:ilvl w:val="1"/>
          <w:numId w:val="18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It gives power to self-governance to the people</w:t>
      </w:r>
    </w:p>
    <w:p w:rsidR="005943C0" w:rsidRPr="002A0773" w:rsidRDefault="005943C0" w:rsidP="00860A2B">
      <w:pPr>
        <w:numPr>
          <w:ilvl w:val="1"/>
          <w:numId w:val="18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It minimizes participation of the people in making decisions affecting them</w:t>
      </w:r>
    </w:p>
    <w:p w:rsidR="005943C0" w:rsidRPr="002A0773" w:rsidRDefault="005943C0" w:rsidP="00860A2B">
      <w:pPr>
        <w:numPr>
          <w:ilvl w:val="1"/>
          <w:numId w:val="18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It ensures the communities further development is managed by the national government</w:t>
      </w: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The Community Health Nurse bag is an important tool in providing care during a home visit. The most important principle in bag technique states that it:</w:t>
      </w:r>
    </w:p>
    <w:p w:rsidR="005943C0" w:rsidRPr="002A0773" w:rsidRDefault="005943C0" w:rsidP="00860A2B">
      <w:pPr>
        <w:numPr>
          <w:ilvl w:val="1"/>
          <w:numId w:val="11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Should save time and effort </w:t>
      </w:r>
    </w:p>
    <w:p w:rsidR="005943C0" w:rsidRPr="002A0773" w:rsidRDefault="005943C0" w:rsidP="00860A2B">
      <w:pPr>
        <w:numPr>
          <w:ilvl w:val="1"/>
          <w:numId w:val="11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Should minimize if not totally prevent the spread of infection </w:t>
      </w:r>
    </w:p>
    <w:p w:rsidR="005943C0" w:rsidRPr="002A0773" w:rsidRDefault="005943C0" w:rsidP="00860A2B">
      <w:pPr>
        <w:numPr>
          <w:ilvl w:val="1"/>
          <w:numId w:val="11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Should not overshadow concern for the patient and his family</w:t>
      </w:r>
    </w:p>
    <w:p w:rsidR="005943C0" w:rsidRPr="002A0773" w:rsidRDefault="005943C0" w:rsidP="00860A2B">
      <w:pPr>
        <w:numPr>
          <w:ilvl w:val="1"/>
          <w:numId w:val="11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May be done in variety of ways depending in the home situation</w:t>
      </w:r>
    </w:p>
    <w:p w:rsidR="005943C0" w:rsidRPr="002A0773" w:rsidRDefault="005943C0" w:rsidP="005943C0">
      <w:pPr>
        <w:ind w:left="1070"/>
        <w:contextualSpacing/>
        <w:rPr>
          <w:rFonts w:ascii="Times New Roman" w:hAnsi="Times New Roman"/>
          <w:sz w:val="24"/>
          <w:szCs w:val="24"/>
        </w:rPr>
      </w:pPr>
    </w:p>
    <w:p w:rsidR="005943C0" w:rsidRPr="002A0773" w:rsidRDefault="005943C0" w:rsidP="00860A2B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Which one of the following is not a setting for community health nursing? </w:t>
      </w:r>
    </w:p>
    <w:p w:rsidR="005943C0" w:rsidRPr="002A0773" w:rsidRDefault="005943C0" w:rsidP="00860A2B">
      <w:pPr>
        <w:numPr>
          <w:ilvl w:val="1"/>
          <w:numId w:val="12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Homes.</w:t>
      </w:r>
    </w:p>
    <w:p w:rsidR="005943C0" w:rsidRPr="002A0773" w:rsidRDefault="005943C0" w:rsidP="00860A2B">
      <w:pPr>
        <w:numPr>
          <w:ilvl w:val="1"/>
          <w:numId w:val="12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Schools.</w:t>
      </w:r>
    </w:p>
    <w:p w:rsidR="005943C0" w:rsidRPr="002A0773" w:rsidRDefault="005943C0" w:rsidP="00860A2B">
      <w:pPr>
        <w:numPr>
          <w:ilvl w:val="1"/>
          <w:numId w:val="12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Hospitals.</w:t>
      </w:r>
    </w:p>
    <w:p w:rsidR="005943C0" w:rsidRPr="002A0773" w:rsidRDefault="005943C0" w:rsidP="00860A2B">
      <w:pPr>
        <w:numPr>
          <w:ilvl w:val="1"/>
          <w:numId w:val="12"/>
        </w:numPr>
        <w:spacing w:after="160" w:line="360" w:lineRule="auto"/>
        <w:ind w:left="1070"/>
        <w:contextualSpacing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Dispensaries.</w:t>
      </w:r>
    </w:p>
    <w:p w:rsidR="005943C0" w:rsidRPr="002A0773" w:rsidRDefault="005943C0" w:rsidP="005943C0">
      <w:pPr>
        <w:ind w:left="1070"/>
        <w:contextualSpacing/>
        <w:rPr>
          <w:rFonts w:ascii="Times New Roman" w:hAnsi="Times New Roman"/>
          <w:sz w:val="24"/>
          <w:szCs w:val="24"/>
        </w:rPr>
      </w:pPr>
    </w:p>
    <w:p w:rsidR="005943C0" w:rsidRPr="002A0773" w:rsidRDefault="005943C0" w:rsidP="005943C0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A0773">
        <w:rPr>
          <w:rFonts w:ascii="Times New Roman" w:hAnsi="Times New Roman"/>
          <w:b/>
          <w:sz w:val="24"/>
          <w:szCs w:val="24"/>
          <w:u w:val="single"/>
        </w:rPr>
        <w:t>SECTION II: SHORT ANSWER QUESTIONS (SAQs)</w:t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  <w:t>[30 Marks]</w:t>
      </w:r>
    </w:p>
    <w:p w:rsidR="005943C0" w:rsidRPr="002A0773" w:rsidRDefault="005943C0" w:rsidP="00860A2B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State five (5) characteristics of a health community </w:t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  <w:t>[5 Marks]</w:t>
      </w:r>
    </w:p>
    <w:p w:rsidR="005943C0" w:rsidRPr="002A0773" w:rsidRDefault="005943C0" w:rsidP="00860A2B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Explain four (4) roles of a community health nurse</w:t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  <w:t>[8 Marks]</w:t>
      </w:r>
    </w:p>
    <w:p w:rsidR="005943C0" w:rsidRPr="002A0773" w:rsidRDefault="005943C0" w:rsidP="00860A2B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Describe the childhood immunization schedule in Kenya </w:t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  <w:t>[6 Marks]</w:t>
      </w:r>
    </w:p>
    <w:p w:rsidR="005943C0" w:rsidRPr="002A0773" w:rsidRDefault="005943C0" w:rsidP="00860A2B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Define the following terms as used in immunization </w:t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  <w:t>[4 Marks]</w:t>
      </w:r>
    </w:p>
    <w:p w:rsidR="005943C0" w:rsidRPr="002A0773" w:rsidRDefault="005943C0" w:rsidP="00860A2B">
      <w:pPr>
        <w:pStyle w:val="ListParagraph"/>
        <w:numPr>
          <w:ilvl w:val="1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Vaccine</w:t>
      </w:r>
    </w:p>
    <w:p w:rsidR="005943C0" w:rsidRPr="002A0773" w:rsidRDefault="005943C0" w:rsidP="00860A2B">
      <w:pPr>
        <w:pStyle w:val="ListParagraph"/>
        <w:numPr>
          <w:ilvl w:val="1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Herd immunity</w:t>
      </w:r>
    </w:p>
    <w:p w:rsidR="005943C0" w:rsidRPr="002A0773" w:rsidRDefault="005943C0" w:rsidP="00860A2B">
      <w:pPr>
        <w:pStyle w:val="ListParagraph"/>
        <w:numPr>
          <w:ilvl w:val="1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Cold chain</w:t>
      </w:r>
    </w:p>
    <w:p w:rsidR="005943C0" w:rsidRPr="002A0773" w:rsidRDefault="005943C0" w:rsidP="00860A2B">
      <w:pPr>
        <w:pStyle w:val="ListParagraph"/>
        <w:numPr>
          <w:ilvl w:val="1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Immunity</w:t>
      </w:r>
    </w:p>
    <w:p w:rsidR="005943C0" w:rsidRPr="002A0773" w:rsidRDefault="005943C0" w:rsidP="00860A2B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State four (4) roles of the family in disease prevention </w:t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  <w:t>[4 Marks]</w:t>
      </w:r>
    </w:p>
    <w:p w:rsidR="005943C0" w:rsidRPr="002A0773" w:rsidRDefault="005943C0" w:rsidP="00860A2B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List six principles of home visiting in family health nursing </w:t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  <w:t>[6 Marks]</w:t>
      </w:r>
    </w:p>
    <w:p w:rsidR="005943C0" w:rsidRPr="002A0773" w:rsidRDefault="005943C0" w:rsidP="005943C0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5943C0" w:rsidRPr="002A0773" w:rsidRDefault="005943C0" w:rsidP="005943C0">
      <w:pPr>
        <w:rPr>
          <w:rFonts w:ascii="Times New Roman" w:hAnsi="Times New Roman"/>
          <w:b/>
          <w:sz w:val="24"/>
          <w:szCs w:val="24"/>
          <w:u w:val="single"/>
        </w:rPr>
      </w:pPr>
      <w:r w:rsidRPr="002A0773">
        <w:rPr>
          <w:rFonts w:ascii="Times New Roman" w:hAnsi="Times New Roman"/>
          <w:b/>
          <w:sz w:val="24"/>
          <w:szCs w:val="24"/>
          <w:u w:val="single"/>
        </w:rPr>
        <w:t>SECTION III: LONG ANSWER QUESTION (LAQ)</w:t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</w:r>
      <w:r w:rsidRPr="002A0773">
        <w:rPr>
          <w:rFonts w:ascii="Times New Roman" w:hAnsi="Times New Roman"/>
          <w:b/>
          <w:sz w:val="24"/>
          <w:szCs w:val="24"/>
          <w:u w:val="single"/>
        </w:rPr>
        <w:tab/>
        <w:t>[20 Marks]</w:t>
      </w:r>
    </w:p>
    <w:p w:rsidR="005943C0" w:rsidRPr="002A0773" w:rsidRDefault="005943C0" w:rsidP="00860A2B">
      <w:pPr>
        <w:pStyle w:val="ListParagraph"/>
        <w:numPr>
          <w:ilvl w:val="0"/>
          <w:numId w:val="2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Health promotion is one of the major roles of the community health nurse.</w:t>
      </w:r>
    </w:p>
    <w:p w:rsidR="005943C0" w:rsidRPr="002A0773" w:rsidRDefault="005943C0" w:rsidP="00860A2B">
      <w:pPr>
        <w:pStyle w:val="ListParagraph"/>
        <w:numPr>
          <w:ilvl w:val="1"/>
          <w:numId w:val="2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 xml:space="preserve">Explain the triad of health promotion </w:t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</w:r>
      <w:r w:rsidRPr="002A0773">
        <w:rPr>
          <w:rFonts w:ascii="Times New Roman" w:hAnsi="Times New Roman"/>
          <w:sz w:val="24"/>
          <w:szCs w:val="24"/>
        </w:rPr>
        <w:tab/>
        <w:t>[10 Marks]</w:t>
      </w:r>
    </w:p>
    <w:p w:rsidR="005943C0" w:rsidRPr="002A0773" w:rsidRDefault="005943C0" w:rsidP="00860A2B">
      <w:pPr>
        <w:pStyle w:val="ListParagraph"/>
        <w:numPr>
          <w:ilvl w:val="1"/>
          <w:numId w:val="2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Describe the application of the Health Belief Model (HBM) in health promotion</w:t>
      </w:r>
    </w:p>
    <w:p w:rsidR="005943C0" w:rsidRDefault="005943C0" w:rsidP="005943C0">
      <w:pPr>
        <w:pStyle w:val="ListParagraph"/>
        <w:ind w:left="7920"/>
        <w:rPr>
          <w:rFonts w:ascii="Times New Roman" w:hAnsi="Times New Roman"/>
          <w:sz w:val="24"/>
          <w:szCs w:val="24"/>
        </w:rPr>
      </w:pPr>
      <w:r w:rsidRPr="002A0773">
        <w:rPr>
          <w:rFonts w:ascii="Times New Roman" w:hAnsi="Times New Roman"/>
          <w:sz w:val="24"/>
          <w:szCs w:val="24"/>
        </w:rPr>
        <w:t>[10 Marks]</w:t>
      </w:r>
    </w:p>
    <w:p w:rsidR="002A0773" w:rsidRDefault="002A0773" w:rsidP="005943C0">
      <w:pPr>
        <w:pStyle w:val="ListParagraph"/>
        <w:ind w:left="7920"/>
        <w:rPr>
          <w:rFonts w:ascii="Times New Roman" w:hAnsi="Times New Roman"/>
          <w:sz w:val="24"/>
          <w:szCs w:val="24"/>
        </w:rPr>
      </w:pPr>
    </w:p>
    <w:p w:rsidR="005943C0" w:rsidRPr="002A0773" w:rsidRDefault="002A0773" w:rsidP="005943C0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  <w:bookmarkStart w:id="0" w:name="_GoBack"/>
      <w:bookmarkEnd w:id="0"/>
    </w:p>
    <w:p w:rsidR="00CF6FEA" w:rsidRPr="002A0773" w:rsidRDefault="00CF6FEA" w:rsidP="005943C0">
      <w:pPr>
        <w:rPr>
          <w:rFonts w:ascii="Times New Roman" w:hAnsi="Times New Roman"/>
          <w:sz w:val="24"/>
          <w:szCs w:val="24"/>
        </w:rPr>
      </w:pPr>
    </w:p>
    <w:sectPr w:rsidR="00CF6FEA" w:rsidRPr="002A0773" w:rsidSect="00876F95">
      <w:headerReference w:type="default" r:id="rId10"/>
      <w:footerReference w:type="default" r:id="rId11"/>
      <w:pgSz w:w="12240" w:h="15840"/>
      <w:pgMar w:top="117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A2B" w:rsidRDefault="00860A2B" w:rsidP="009561EF">
      <w:pPr>
        <w:spacing w:after="0" w:line="240" w:lineRule="auto"/>
      </w:pPr>
      <w:r>
        <w:separator/>
      </w:r>
    </w:p>
  </w:endnote>
  <w:endnote w:type="continuationSeparator" w:id="0">
    <w:p w:rsidR="00860A2B" w:rsidRDefault="00860A2B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077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077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A2B" w:rsidRDefault="00860A2B" w:rsidP="009561EF">
      <w:pPr>
        <w:spacing w:after="0" w:line="240" w:lineRule="auto"/>
      </w:pPr>
      <w:r>
        <w:separator/>
      </w:r>
    </w:p>
  </w:footnote>
  <w:footnote w:type="continuationSeparator" w:id="0">
    <w:p w:rsidR="00860A2B" w:rsidRDefault="00860A2B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D27C71" w:rsidP="00315F8E">
    <w:pPr>
      <w:pStyle w:val="Header"/>
      <w:jc w:val="center"/>
    </w:pPr>
    <w:r>
      <w:t>NURS 172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68C"/>
    <w:multiLevelType w:val="hybridMultilevel"/>
    <w:tmpl w:val="54D83FA6"/>
    <w:lvl w:ilvl="0" w:tplc="D9647E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33BD2"/>
    <w:multiLevelType w:val="hybridMultilevel"/>
    <w:tmpl w:val="CA1E8C8E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883C101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92382"/>
    <w:multiLevelType w:val="hybridMultilevel"/>
    <w:tmpl w:val="1DEE817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928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F840B7"/>
    <w:multiLevelType w:val="hybridMultilevel"/>
    <w:tmpl w:val="BB94B32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928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83159E"/>
    <w:multiLevelType w:val="hybridMultilevel"/>
    <w:tmpl w:val="39549770"/>
    <w:lvl w:ilvl="0" w:tplc="050031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4C001C"/>
    <w:multiLevelType w:val="hybridMultilevel"/>
    <w:tmpl w:val="4E44D9E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928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5AA23F7"/>
    <w:multiLevelType w:val="hybridMultilevel"/>
    <w:tmpl w:val="0C0222AC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>
    <w:nsid w:val="286D12A5"/>
    <w:multiLevelType w:val="hybridMultilevel"/>
    <w:tmpl w:val="C2FCE17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BF3BB5"/>
    <w:multiLevelType w:val="hybridMultilevel"/>
    <w:tmpl w:val="8B7E0650"/>
    <w:lvl w:ilvl="0" w:tplc="04090015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DE60C1E"/>
    <w:multiLevelType w:val="hybridMultilevel"/>
    <w:tmpl w:val="CB58AAA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928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64617E"/>
    <w:multiLevelType w:val="hybridMultilevel"/>
    <w:tmpl w:val="5308B7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EE6110"/>
    <w:multiLevelType w:val="hybridMultilevel"/>
    <w:tmpl w:val="B4EC4F3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505E9"/>
    <w:multiLevelType w:val="hybridMultilevel"/>
    <w:tmpl w:val="9B300B1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928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575A92"/>
    <w:multiLevelType w:val="hybridMultilevel"/>
    <w:tmpl w:val="947E1940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F3E3823"/>
    <w:multiLevelType w:val="hybridMultilevel"/>
    <w:tmpl w:val="B6D6AE76"/>
    <w:lvl w:ilvl="0" w:tplc="0409000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779781F"/>
    <w:multiLevelType w:val="hybridMultilevel"/>
    <w:tmpl w:val="A90806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D4C6684"/>
    <w:multiLevelType w:val="hybridMultilevel"/>
    <w:tmpl w:val="22766A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928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1DA3D3A"/>
    <w:multiLevelType w:val="hybridMultilevel"/>
    <w:tmpl w:val="9262284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928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6547E30"/>
    <w:multiLevelType w:val="hybridMultilevel"/>
    <w:tmpl w:val="A2728436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6C14D7D"/>
    <w:multiLevelType w:val="hybridMultilevel"/>
    <w:tmpl w:val="45A67FCA"/>
    <w:lvl w:ilvl="0" w:tplc="04090015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>
    <w:nsid w:val="745B1B8A"/>
    <w:multiLevelType w:val="hybridMultilevel"/>
    <w:tmpl w:val="E874708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928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910273C"/>
    <w:multiLevelType w:val="hybridMultilevel"/>
    <w:tmpl w:val="7EFAB8FC"/>
    <w:lvl w:ilvl="0" w:tplc="7E4EEF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ABD7454"/>
    <w:multiLevelType w:val="hybridMultilevel"/>
    <w:tmpl w:val="0EB8FFB2"/>
    <w:lvl w:ilvl="0" w:tplc="974A76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BB93660"/>
    <w:multiLevelType w:val="hybridMultilevel"/>
    <w:tmpl w:val="C146238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928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5"/>
  </w:num>
  <w:num w:numId="3">
    <w:abstractNumId w:val="19"/>
  </w:num>
  <w:num w:numId="4">
    <w:abstractNumId w:val="6"/>
  </w:num>
  <w:num w:numId="5">
    <w:abstractNumId w:val="20"/>
  </w:num>
  <w:num w:numId="6">
    <w:abstractNumId w:val="14"/>
  </w:num>
  <w:num w:numId="7">
    <w:abstractNumId w:val="1"/>
  </w:num>
  <w:num w:numId="8">
    <w:abstractNumId w:val="3"/>
  </w:num>
  <w:num w:numId="9">
    <w:abstractNumId w:val="10"/>
  </w:num>
  <w:num w:numId="10">
    <w:abstractNumId w:val="13"/>
  </w:num>
  <w:num w:numId="11">
    <w:abstractNumId w:val="24"/>
  </w:num>
  <w:num w:numId="12">
    <w:abstractNumId w:val="18"/>
  </w:num>
  <w:num w:numId="13">
    <w:abstractNumId w:val="21"/>
  </w:num>
  <w:num w:numId="14">
    <w:abstractNumId w:val="8"/>
  </w:num>
  <w:num w:numId="15">
    <w:abstractNumId w:val="5"/>
  </w:num>
  <w:num w:numId="16">
    <w:abstractNumId w:val="2"/>
  </w:num>
  <w:num w:numId="17">
    <w:abstractNumId w:val="17"/>
  </w:num>
  <w:num w:numId="18">
    <w:abstractNumId w:val="7"/>
  </w:num>
  <w:num w:numId="19">
    <w:abstractNumId w:val="12"/>
  </w:num>
  <w:num w:numId="20">
    <w:abstractNumId w:val="23"/>
  </w:num>
  <w:num w:numId="21">
    <w:abstractNumId w:val="4"/>
  </w:num>
  <w:num w:numId="22">
    <w:abstractNumId w:val="0"/>
  </w:num>
  <w:num w:numId="23">
    <w:abstractNumId w:val="22"/>
  </w:num>
  <w:num w:numId="24">
    <w:abstractNumId w:val="11"/>
  </w:num>
  <w:num w:numId="25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2DB9"/>
    <w:rsid w:val="00033E78"/>
    <w:rsid w:val="000355FE"/>
    <w:rsid w:val="00040358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79F9"/>
    <w:rsid w:val="0008009A"/>
    <w:rsid w:val="00081ED0"/>
    <w:rsid w:val="0008569D"/>
    <w:rsid w:val="0009036F"/>
    <w:rsid w:val="00095AD8"/>
    <w:rsid w:val="000A562F"/>
    <w:rsid w:val="000A76BC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79F"/>
    <w:rsid w:val="001421BB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23DE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51B07"/>
    <w:rsid w:val="0025506B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6B"/>
    <w:rsid w:val="003E6F84"/>
    <w:rsid w:val="003F1DC8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DAF"/>
    <w:rsid w:val="005E107A"/>
    <w:rsid w:val="005E26C6"/>
    <w:rsid w:val="005E4A55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74B8"/>
    <w:rsid w:val="00651F4B"/>
    <w:rsid w:val="006536E5"/>
    <w:rsid w:val="0066100F"/>
    <w:rsid w:val="00662BA1"/>
    <w:rsid w:val="00663259"/>
    <w:rsid w:val="00663846"/>
    <w:rsid w:val="00663E95"/>
    <w:rsid w:val="006711C3"/>
    <w:rsid w:val="00672E3F"/>
    <w:rsid w:val="00674D90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B7AB7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C0D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71B5"/>
    <w:rsid w:val="007A7FA7"/>
    <w:rsid w:val="007B389C"/>
    <w:rsid w:val="007B49E8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23EF7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591D"/>
    <w:rsid w:val="0084646A"/>
    <w:rsid w:val="00852FC6"/>
    <w:rsid w:val="00860A2B"/>
    <w:rsid w:val="008624FB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10BDD"/>
    <w:rsid w:val="00915626"/>
    <w:rsid w:val="009207BC"/>
    <w:rsid w:val="00923F7F"/>
    <w:rsid w:val="009273F2"/>
    <w:rsid w:val="009316E4"/>
    <w:rsid w:val="00931A64"/>
    <w:rsid w:val="00935C77"/>
    <w:rsid w:val="00937890"/>
    <w:rsid w:val="00937D62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58"/>
    <w:rsid w:val="009E4FF3"/>
    <w:rsid w:val="009F27CF"/>
    <w:rsid w:val="009F5E5A"/>
    <w:rsid w:val="009F63E2"/>
    <w:rsid w:val="009F71DC"/>
    <w:rsid w:val="00A00704"/>
    <w:rsid w:val="00A020BB"/>
    <w:rsid w:val="00A02AD2"/>
    <w:rsid w:val="00A07E6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C3C"/>
    <w:rsid w:val="00AB1BD7"/>
    <w:rsid w:val="00AB292A"/>
    <w:rsid w:val="00AB3559"/>
    <w:rsid w:val="00AB3858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3157"/>
    <w:rsid w:val="00B83EBD"/>
    <w:rsid w:val="00B8460F"/>
    <w:rsid w:val="00B874B8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3F33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74B"/>
    <w:rsid w:val="00BE628C"/>
    <w:rsid w:val="00BE6DE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443B"/>
    <w:rsid w:val="00C20EA4"/>
    <w:rsid w:val="00C23BFB"/>
    <w:rsid w:val="00C24C88"/>
    <w:rsid w:val="00C24E25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17C"/>
    <w:rsid w:val="00C87202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287"/>
    <w:rsid w:val="00E906A0"/>
    <w:rsid w:val="00E93431"/>
    <w:rsid w:val="00E938C7"/>
    <w:rsid w:val="00E94FCD"/>
    <w:rsid w:val="00E96B5E"/>
    <w:rsid w:val="00E96CC4"/>
    <w:rsid w:val="00E96FCC"/>
    <w:rsid w:val="00EA022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F02005"/>
    <w:rsid w:val="00F026CE"/>
    <w:rsid w:val="00F03C75"/>
    <w:rsid w:val="00F1106A"/>
    <w:rsid w:val="00F13297"/>
    <w:rsid w:val="00F14651"/>
    <w:rsid w:val="00F15EB2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7BC0"/>
    <w:rsid w:val="00FB0126"/>
    <w:rsid w:val="00FB1D92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995BB-DBD8-449D-897B-01910734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2023-08-25T07:06:00Z</cp:lastPrinted>
  <dcterms:created xsi:type="dcterms:W3CDTF">2023-08-25T07:11:00Z</dcterms:created>
  <dcterms:modified xsi:type="dcterms:W3CDTF">2023-08-25T07:11:00Z</dcterms:modified>
</cp:coreProperties>
</file>