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E12BC5" w:rsidTr="00E12BC5">
        <w:trPr>
          <w:trHeight w:val="680"/>
        </w:trPr>
        <w:tc>
          <w:tcPr>
            <w:tcW w:w="3303" w:type="dxa"/>
          </w:tcPr>
          <w:p w:rsidR="00E12BC5" w:rsidRDefault="00E12BC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12BC5" w:rsidRDefault="00E12BC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E12BC5" w:rsidRDefault="00E12BC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46D41379" wp14:editId="383CD2F4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E12BC5" w:rsidRDefault="00E12BC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12BC5" w:rsidRDefault="00E12BC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E12BC5" w:rsidRDefault="00E12BC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E12BC5" w:rsidRDefault="00E12BC5" w:rsidP="00E12BC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633DD0" w:rsidRDefault="00633DD0" w:rsidP="00E12BC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633DD0" w:rsidRDefault="00633DD0" w:rsidP="00E12BC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MAIN/EMBU CAMPUS </w:t>
      </w:r>
    </w:p>
    <w:p w:rsidR="00E12BC5" w:rsidRDefault="00E12BC5" w:rsidP="00E12BC5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E12BC5" w:rsidRDefault="00E12BC5" w:rsidP="00E12BC5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E12BC5" w:rsidRDefault="00E12BC5" w:rsidP="00E12BC5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POSTGRADUATE DIPLOMA IN EDUCATION</w:t>
      </w:r>
    </w:p>
    <w:p w:rsidR="00E12BC5" w:rsidRDefault="00E12BC5" w:rsidP="00E12BC5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E12BC5" w:rsidRDefault="00E12BC5" w:rsidP="00E12BC5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PGDE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721: PEDAGOGY     </w:t>
      </w:r>
    </w:p>
    <w:p w:rsidR="00E12BC5" w:rsidRDefault="00E12BC5" w:rsidP="00E12BC5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E12BC5" w:rsidRDefault="00E12BC5" w:rsidP="00E12BC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r>
        <w:rPr>
          <w:rFonts w:ascii="Times New Roman" w:hAnsi="Times New Roman"/>
          <w:b/>
          <w:sz w:val="24"/>
          <w:szCs w:val="24"/>
        </w:rPr>
        <w:t>PGDE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(PT)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TIME: 3 HOURS</w:t>
      </w:r>
    </w:p>
    <w:p w:rsidR="00E12BC5" w:rsidRDefault="00E12BC5" w:rsidP="00E12BC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E12BC5" w:rsidRDefault="00E12BC5" w:rsidP="00E12BC5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C107FD">
        <w:rPr>
          <w:rFonts w:ascii="Times New Roman" w:hAnsi="Times New Roman"/>
          <w:b/>
          <w:sz w:val="24"/>
          <w:szCs w:val="24"/>
        </w:rPr>
        <w:t>04/2024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  2.30 P.M. – 5.30 P.M.</w:t>
      </w:r>
    </w:p>
    <w:p w:rsidR="00E12BC5" w:rsidRDefault="00E12BC5" w:rsidP="00E12BC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E12BC5" w:rsidRDefault="00E12BC5" w:rsidP="00E12BC5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This paper consists of four questions </w:t>
      </w:r>
    </w:p>
    <w:p w:rsidR="00E12BC5" w:rsidRDefault="00E12BC5" w:rsidP="00E12BC5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other two questions </w:t>
      </w:r>
    </w:p>
    <w:p w:rsidR="009C44AB" w:rsidRDefault="009C44AB" w:rsidP="009C44AB">
      <w:pPr>
        <w:spacing w:after="0" w:line="240" w:lineRule="auto"/>
        <w:ind w:left="720"/>
        <w:contextualSpacing/>
        <w:rPr>
          <w:rFonts w:ascii="Times New Roman" w:hAnsi="Times New Roman"/>
          <w:b/>
          <w:sz w:val="24"/>
          <w:szCs w:val="24"/>
        </w:rPr>
      </w:pPr>
    </w:p>
    <w:p w:rsidR="00335AE1" w:rsidRDefault="009C44AB" w:rsidP="009C44A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335AE1">
        <w:rPr>
          <w:rFonts w:ascii="Times New Roman" w:hAnsi="Times New Roman"/>
          <w:sz w:val="24"/>
          <w:szCs w:val="24"/>
        </w:rPr>
        <w:t>) Describe the teaching and learning process.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35AE1">
        <w:rPr>
          <w:rFonts w:ascii="Times New Roman" w:hAnsi="Times New Roman"/>
          <w:sz w:val="24"/>
          <w:szCs w:val="24"/>
        </w:rPr>
        <w:t xml:space="preserve"> (5 </w:t>
      </w:r>
      <w:r>
        <w:rPr>
          <w:rFonts w:ascii="Times New Roman" w:hAnsi="Times New Roman"/>
          <w:sz w:val="24"/>
          <w:szCs w:val="24"/>
        </w:rPr>
        <w:t>marks</w:t>
      </w:r>
      <w:r w:rsidR="00335AE1">
        <w:rPr>
          <w:rFonts w:ascii="Times New Roman" w:hAnsi="Times New Roman"/>
          <w:sz w:val="24"/>
          <w:szCs w:val="24"/>
        </w:rPr>
        <w:t xml:space="preserve">) </w:t>
      </w:r>
    </w:p>
    <w:p w:rsidR="00335AE1" w:rsidRDefault="00335AE1" w:rsidP="009C44AB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Explain any five factors of learning. </w:t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335AE1" w:rsidRDefault="00335AE1" w:rsidP="009C44AB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</w:t>
      </w:r>
      <w:r w:rsidR="00D129A0">
        <w:rPr>
          <w:rFonts w:ascii="Times New Roman" w:hAnsi="Times New Roman"/>
          <w:sz w:val="24"/>
          <w:szCs w:val="24"/>
        </w:rPr>
        <w:t xml:space="preserve">The teaching and learning process is systematic.  Elaborate the various actions </w:t>
      </w:r>
      <w:r w:rsidR="00EE4E3F">
        <w:rPr>
          <w:rFonts w:ascii="Times New Roman" w:hAnsi="Times New Roman"/>
          <w:sz w:val="24"/>
          <w:szCs w:val="24"/>
        </w:rPr>
        <w:t xml:space="preserve">that a </w:t>
      </w:r>
      <w:r w:rsidR="009C44AB">
        <w:rPr>
          <w:rFonts w:ascii="Times New Roman" w:hAnsi="Times New Roman"/>
          <w:sz w:val="24"/>
          <w:szCs w:val="24"/>
        </w:rPr>
        <w:t>teacher</w:t>
      </w:r>
      <w:r w:rsidR="00EE4E3F">
        <w:rPr>
          <w:rFonts w:ascii="Times New Roman" w:hAnsi="Times New Roman"/>
          <w:sz w:val="24"/>
          <w:szCs w:val="24"/>
        </w:rPr>
        <w:t xml:space="preserve"> undertakes towards making the teaching and learning process systematic. </w:t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EE4E3F">
        <w:rPr>
          <w:rFonts w:ascii="Times New Roman" w:hAnsi="Times New Roman"/>
          <w:sz w:val="24"/>
          <w:szCs w:val="24"/>
        </w:rPr>
        <w:t xml:space="preserve">(10 marks) </w:t>
      </w:r>
    </w:p>
    <w:p w:rsidR="00EE4E3F" w:rsidRDefault="00EE4E3F" w:rsidP="009C44AB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d) Expound on the various levels </w:t>
      </w:r>
      <w:r w:rsidR="00FB3F5B">
        <w:rPr>
          <w:rFonts w:ascii="Times New Roman" w:hAnsi="Times New Roman"/>
          <w:sz w:val="24"/>
          <w:szCs w:val="24"/>
        </w:rPr>
        <w:t xml:space="preserve">of cognition. </w:t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FB3F5B">
        <w:rPr>
          <w:rFonts w:ascii="Times New Roman" w:hAnsi="Times New Roman"/>
          <w:sz w:val="24"/>
          <w:szCs w:val="24"/>
        </w:rPr>
        <w:t xml:space="preserve">(5 marks) </w:t>
      </w:r>
    </w:p>
    <w:p w:rsidR="009C44AB" w:rsidRDefault="009C44AB" w:rsidP="009C44AB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FB3F5B" w:rsidRDefault="009C44AB" w:rsidP="009C44A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3E0255">
        <w:rPr>
          <w:rFonts w:ascii="Times New Roman" w:hAnsi="Times New Roman"/>
          <w:sz w:val="24"/>
          <w:szCs w:val="24"/>
        </w:rPr>
        <w:t xml:space="preserve">) A teacher is a classroom manager.  Discuss the various ways a teacher manages the classroom.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E0255">
        <w:rPr>
          <w:rFonts w:ascii="Times New Roman" w:hAnsi="Times New Roman"/>
          <w:sz w:val="24"/>
          <w:szCs w:val="24"/>
        </w:rPr>
        <w:t xml:space="preserve">(10 marks) </w:t>
      </w:r>
    </w:p>
    <w:p w:rsidR="003E0255" w:rsidRDefault="003E0255" w:rsidP="009C44AB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Using exampled </w:t>
      </w:r>
      <w:r w:rsidR="00A43561">
        <w:rPr>
          <w:rFonts w:ascii="Times New Roman" w:hAnsi="Times New Roman"/>
          <w:sz w:val="24"/>
          <w:szCs w:val="24"/>
        </w:rPr>
        <w:t xml:space="preserve">distinguish traditional classrooms from heuristic classrooms. </w:t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A43561">
        <w:rPr>
          <w:rFonts w:ascii="Times New Roman" w:hAnsi="Times New Roman"/>
          <w:sz w:val="24"/>
          <w:szCs w:val="24"/>
        </w:rPr>
        <w:t xml:space="preserve">(5 marks) </w:t>
      </w:r>
    </w:p>
    <w:p w:rsidR="009C44AB" w:rsidRDefault="009C44AB" w:rsidP="009C44AB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A43561" w:rsidRDefault="00436F30" w:rsidP="009C44A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importance of scheme of work preparation towards effective teaching. </w:t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(15 </w:t>
      </w:r>
      <w:r w:rsidR="009C44AB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436F30" w:rsidRDefault="00436F30" w:rsidP="009C44A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Society is dynamic.  The practice of teaching therefore varies from time to time.  Discuss </w:t>
      </w:r>
      <w:r w:rsidR="009C44AB">
        <w:rPr>
          <w:rFonts w:ascii="Times New Roman" w:hAnsi="Times New Roman"/>
          <w:sz w:val="24"/>
          <w:szCs w:val="24"/>
        </w:rPr>
        <w:t xml:space="preserve">the various adjustments in teaching that should be done in an attempt to address emerging issues globally. </w:t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</w:r>
      <w:r w:rsidR="009C44AB">
        <w:rPr>
          <w:rFonts w:ascii="Times New Roman" w:hAnsi="Times New Roman"/>
          <w:sz w:val="24"/>
          <w:szCs w:val="24"/>
        </w:rPr>
        <w:tab/>
        <w:t xml:space="preserve">(15 marks) </w:t>
      </w:r>
    </w:p>
    <w:p w:rsidR="009C44AB" w:rsidRPr="009C44AB" w:rsidRDefault="009C44AB" w:rsidP="009C44A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E12BC5" w:rsidRDefault="00E12BC5" w:rsidP="009C44AB">
      <w:pPr>
        <w:spacing w:after="0" w:line="360" w:lineRule="auto"/>
        <w:ind w:left="360"/>
        <w:contextualSpacing/>
        <w:rPr>
          <w:rFonts w:ascii="Times New Roman" w:hAnsi="Times New Roman"/>
          <w:b/>
          <w:sz w:val="24"/>
          <w:szCs w:val="24"/>
        </w:rPr>
      </w:pPr>
    </w:p>
    <w:p w:rsidR="008D1525" w:rsidRDefault="008D1525"/>
    <w:sectPr w:rsidR="008D152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6BB0" w:rsidRDefault="007B6BB0" w:rsidP="00E12BC5">
      <w:pPr>
        <w:spacing w:after="0" w:line="240" w:lineRule="auto"/>
      </w:pPr>
      <w:r>
        <w:separator/>
      </w:r>
    </w:p>
  </w:endnote>
  <w:endnote w:type="continuationSeparator" w:id="0">
    <w:p w:rsidR="007B6BB0" w:rsidRDefault="007B6BB0" w:rsidP="00E12B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1589290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C44AB" w:rsidRDefault="009C44A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107F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107F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C44AB" w:rsidRDefault="009C44A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6BB0" w:rsidRDefault="007B6BB0" w:rsidP="00E12BC5">
      <w:pPr>
        <w:spacing w:after="0" w:line="240" w:lineRule="auto"/>
      </w:pPr>
      <w:r>
        <w:separator/>
      </w:r>
    </w:p>
  </w:footnote>
  <w:footnote w:type="continuationSeparator" w:id="0">
    <w:p w:rsidR="007B6BB0" w:rsidRDefault="007B6BB0" w:rsidP="00E12B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2BC5" w:rsidRDefault="00E12BC5">
    <w:pPr>
      <w:pStyle w:val="Header"/>
    </w:pPr>
    <w:r>
      <w:tab/>
    </w:r>
    <w:proofErr w:type="spellStart"/>
    <w:r>
      <w:t>PGDE</w:t>
    </w:r>
    <w:proofErr w:type="spellEnd"/>
    <w:r>
      <w:t xml:space="preserve"> 721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713B72"/>
    <w:multiLevelType w:val="hybridMultilevel"/>
    <w:tmpl w:val="0EC4DE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175041"/>
    <w:multiLevelType w:val="hybridMultilevel"/>
    <w:tmpl w:val="07D608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BC5"/>
    <w:rsid w:val="00335AE1"/>
    <w:rsid w:val="003D7102"/>
    <w:rsid w:val="003E0255"/>
    <w:rsid w:val="00436F30"/>
    <w:rsid w:val="00633DD0"/>
    <w:rsid w:val="007B6BB0"/>
    <w:rsid w:val="00892736"/>
    <w:rsid w:val="008D1525"/>
    <w:rsid w:val="009C44AB"/>
    <w:rsid w:val="00A43561"/>
    <w:rsid w:val="00A55627"/>
    <w:rsid w:val="00C107FD"/>
    <w:rsid w:val="00D129A0"/>
    <w:rsid w:val="00E12BC5"/>
    <w:rsid w:val="00EE4E3F"/>
    <w:rsid w:val="00FB3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BC5F09"/>
  <w15:chartTrackingRefBased/>
  <w15:docId w15:val="{5C3CBFCD-1C7A-4420-80E6-8DE0275F9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12BC5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12BC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2BC5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12BC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2BC5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335AE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D71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710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90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203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5</cp:revision>
  <cp:lastPrinted>2024-03-08T08:15:00Z</cp:lastPrinted>
  <dcterms:created xsi:type="dcterms:W3CDTF">2024-03-07T09:02:00Z</dcterms:created>
  <dcterms:modified xsi:type="dcterms:W3CDTF">2024-03-08T08:15:00Z</dcterms:modified>
</cp:coreProperties>
</file>