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56AE" w:rsidRDefault="00EC56AE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CHUKA UNIVERSITY</w:t>
      </w:r>
    </w:p>
    <w:p w:rsidR="009563D3" w:rsidRPr="00B17A4D" w:rsidRDefault="009563D3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 xml:space="preserve">FIRST YEAR EXAMINATION FOR THE AWARD OF BACHELOR OF SCIENCE DEGREE IN NURSING (UPGRADING) </w:t>
      </w:r>
    </w:p>
    <w:bookmarkEnd w:id="0"/>
    <w:p w:rsidR="009563D3" w:rsidRPr="00B17A4D" w:rsidRDefault="009563D3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>N</w:t>
      </w:r>
      <w:r w:rsidR="00D6698C" w:rsidRPr="00B17A4D">
        <w:rPr>
          <w:rFonts w:ascii="Times New Roman" w:hAnsi="Times New Roman" w:cs="Times New Roman"/>
          <w:b/>
          <w:sz w:val="24"/>
          <w:szCs w:val="24"/>
        </w:rPr>
        <w:t>URU 114</w:t>
      </w:r>
      <w:r w:rsidRPr="00B17A4D">
        <w:rPr>
          <w:rFonts w:ascii="Times New Roman" w:hAnsi="Times New Roman" w:cs="Times New Roman"/>
          <w:b/>
          <w:sz w:val="24"/>
          <w:szCs w:val="24"/>
        </w:rPr>
        <w:t>: MEDICAL – PHYSIOLOGY II</w:t>
      </w:r>
    </w:p>
    <w:p w:rsidR="009563D3" w:rsidRPr="00B17A4D" w:rsidRDefault="009563D3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 xml:space="preserve">STREAMS: (Y1S1) </w:t>
      </w:r>
    </w:p>
    <w:p w:rsidR="009563D3" w:rsidRPr="00B17A4D" w:rsidRDefault="009563D3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 xml:space="preserve">TIME: 2 HOURS </w:t>
      </w:r>
    </w:p>
    <w:p w:rsidR="009563D3" w:rsidRPr="00B17A4D" w:rsidRDefault="009563D3" w:rsidP="00B17A4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 xml:space="preserve">INSTRUCTIONS: 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Do not write anything on the question paper. 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Mobile phones and any other reference materials are NOT allowed in the examination room. 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The paper has three sections. Answer ALL questions. 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All your answers for Section I (MCQs) should be on one page. 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Number ALL your answers and indicate the order of appearance in the space provided in the cover page of the examination answer booklet.</w:t>
      </w:r>
    </w:p>
    <w:p w:rsidR="009563D3" w:rsidRPr="00B17A4D" w:rsidRDefault="009563D3" w:rsidP="00B17A4D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Write your answers legibly and use your time wisely </w:t>
      </w:r>
    </w:p>
    <w:p w:rsidR="009563D3" w:rsidRPr="00B17A4D" w:rsidRDefault="009563D3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563D3" w:rsidRPr="00B17A4D" w:rsidRDefault="009563D3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b/>
          <w:sz w:val="24"/>
          <w:szCs w:val="24"/>
        </w:rPr>
        <w:t>MULTIPLE CHOICE QUESTIONS (20MARKS</w:t>
      </w:r>
      <w:r w:rsidR="00064E04" w:rsidRPr="00B17A4D">
        <w:rPr>
          <w:rFonts w:ascii="Times New Roman" w:hAnsi="Times New Roman" w:cs="Times New Roman"/>
          <w:b/>
          <w:sz w:val="24"/>
          <w:szCs w:val="24"/>
        </w:rPr>
        <w:t>)</w:t>
      </w:r>
    </w:p>
    <w:p w:rsidR="00D6698C" w:rsidRPr="00B17A4D" w:rsidRDefault="00D6698C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13477" w:rsidRPr="00B17A4D" w:rsidRDefault="001854C4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area</w:t>
      </w:r>
      <w:r w:rsidR="00450590" w:rsidRPr="00B17A4D">
        <w:rPr>
          <w:rFonts w:ascii="Times New Roman" w:hAnsi="Times New Roman" w:cs="Times New Roman"/>
          <w:sz w:val="24"/>
          <w:szCs w:val="24"/>
        </w:rPr>
        <w:t xml:space="preserve"> of the eye responsible for photoreception is the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a) Conjunctiva</w:t>
      </w:r>
    </w:p>
    <w:p w:rsidR="00A13477" w:rsidRPr="00B17A4D" w:rsidRDefault="00450590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b</w:t>
      </w:r>
      <w:r w:rsidR="00234534" w:rsidRPr="00B17A4D">
        <w:rPr>
          <w:rFonts w:ascii="Times New Roman" w:hAnsi="Times New Roman" w:cs="Times New Roman"/>
          <w:sz w:val="24"/>
          <w:szCs w:val="24"/>
        </w:rPr>
        <w:t>) C</w:t>
      </w:r>
      <w:r w:rsidRPr="00B17A4D">
        <w:rPr>
          <w:rFonts w:ascii="Times New Roman" w:hAnsi="Times New Roman" w:cs="Times New Roman"/>
          <w:sz w:val="24"/>
          <w:szCs w:val="24"/>
        </w:rPr>
        <w:t xml:space="preserve">horoid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c) R</w:t>
      </w:r>
      <w:r w:rsidR="00450590" w:rsidRPr="00B17A4D">
        <w:rPr>
          <w:rFonts w:ascii="Times New Roman" w:hAnsi="Times New Roman" w:cs="Times New Roman"/>
          <w:sz w:val="24"/>
          <w:szCs w:val="24"/>
        </w:rPr>
        <w:t>etina</w:t>
      </w:r>
    </w:p>
    <w:p w:rsidR="00D6698C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d)</w:t>
      </w:r>
      <w:r w:rsidR="00450590"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Pr="00B17A4D">
        <w:rPr>
          <w:rFonts w:ascii="Times New Roman" w:hAnsi="Times New Roman" w:cs="Times New Roman"/>
          <w:sz w:val="24"/>
          <w:szCs w:val="24"/>
        </w:rPr>
        <w:t>L</w:t>
      </w:r>
      <w:r w:rsidR="00450590" w:rsidRPr="00B17A4D">
        <w:rPr>
          <w:rFonts w:ascii="Times New Roman" w:hAnsi="Times New Roman" w:cs="Times New Roman"/>
          <w:sz w:val="24"/>
          <w:szCs w:val="24"/>
        </w:rPr>
        <w:t>ens</w:t>
      </w:r>
    </w:p>
    <w:p w:rsidR="00A13477" w:rsidRPr="00B17A4D" w:rsidRDefault="00D7294E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The following is true about a damaged peripheral nerve fiber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a)</w:t>
      </w:r>
      <w:r w:rsidR="00D7294E" w:rsidRPr="00B17A4D">
        <w:rPr>
          <w:rFonts w:ascii="Times New Roman" w:hAnsi="Times New Roman" w:cs="Times New Roman"/>
          <w:sz w:val="24"/>
          <w:szCs w:val="24"/>
        </w:rPr>
        <w:t xml:space="preserve"> It can regenerate if it is a sensory nerve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b)</w:t>
      </w:r>
      <w:r w:rsidR="00D7294E" w:rsidRPr="00B17A4D">
        <w:rPr>
          <w:rFonts w:ascii="Times New Roman" w:hAnsi="Times New Roman" w:cs="Times New Roman"/>
          <w:sz w:val="24"/>
          <w:szCs w:val="24"/>
        </w:rPr>
        <w:t xml:space="preserve"> It can regenerate if there is some </w:t>
      </w:r>
      <w:r w:rsidRPr="00B17A4D">
        <w:rPr>
          <w:rFonts w:ascii="Times New Roman" w:hAnsi="Times New Roman" w:cs="Times New Roman"/>
          <w:sz w:val="24"/>
          <w:szCs w:val="24"/>
        </w:rPr>
        <w:t>neurilemma</w:t>
      </w:r>
      <w:r w:rsidR="00D7294E" w:rsidRPr="00B17A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c) </w:t>
      </w:r>
      <w:r w:rsidR="00D7294E" w:rsidRPr="00B17A4D">
        <w:rPr>
          <w:rFonts w:ascii="Times New Roman" w:hAnsi="Times New Roman" w:cs="Times New Roman"/>
          <w:sz w:val="24"/>
          <w:szCs w:val="24"/>
        </w:rPr>
        <w:t>It can regenerate if it is unmyelinated</w:t>
      </w:r>
    </w:p>
    <w:p w:rsidR="00D7294E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d) </w:t>
      </w:r>
      <w:r w:rsidR="00D7294E" w:rsidRPr="00B17A4D">
        <w:rPr>
          <w:rFonts w:ascii="Times New Roman" w:hAnsi="Times New Roman" w:cs="Times New Roman"/>
          <w:sz w:val="24"/>
          <w:szCs w:val="24"/>
        </w:rPr>
        <w:t>It can regenerate if it supplies an effector organ</w:t>
      </w:r>
    </w:p>
    <w:p w:rsidR="00A13477" w:rsidRPr="00B17A4D" w:rsidRDefault="00D7294E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Interneurons (association neurons)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lastRenderedPageBreak/>
        <w:t xml:space="preserve">a) </w:t>
      </w:r>
      <w:r w:rsidR="00D7294E" w:rsidRPr="00B17A4D">
        <w:rPr>
          <w:rFonts w:ascii="Times New Roman" w:hAnsi="Times New Roman" w:cs="Times New Roman"/>
          <w:sz w:val="24"/>
          <w:szCs w:val="24"/>
        </w:rPr>
        <w:t>Begins in almost any organ of the body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b) </w:t>
      </w:r>
      <w:r w:rsidR="00D7294E" w:rsidRPr="00B17A4D">
        <w:rPr>
          <w:rFonts w:ascii="Times New Roman" w:hAnsi="Times New Roman" w:cs="Times New Roman"/>
          <w:sz w:val="24"/>
          <w:szCs w:val="24"/>
        </w:rPr>
        <w:t xml:space="preserve">Located entirely within Central Nervous System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c) </w:t>
      </w:r>
      <w:r w:rsidR="00D7294E" w:rsidRPr="00B17A4D">
        <w:rPr>
          <w:rFonts w:ascii="Times New Roman" w:hAnsi="Times New Roman" w:cs="Times New Roman"/>
          <w:sz w:val="24"/>
          <w:szCs w:val="24"/>
        </w:rPr>
        <w:t>Send signals to muscle and gland cells</w:t>
      </w:r>
    </w:p>
    <w:p w:rsidR="00D7294E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d) </w:t>
      </w:r>
      <w:r w:rsidR="00D7294E" w:rsidRPr="00B17A4D">
        <w:rPr>
          <w:rFonts w:ascii="Times New Roman" w:hAnsi="Times New Roman" w:cs="Times New Roman"/>
          <w:sz w:val="24"/>
          <w:szCs w:val="24"/>
        </w:rPr>
        <w:t>Specialized to detect internal stimuli</w:t>
      </w:r>
    </w:p>
    <w:p w:rsidR="00A13477" w:rsidRPr="00B17A4D" w:rsidRDefault="00B64C7D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The fundamental physiological properties of neurons include the following except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a) </w:t>
      </w:r>
      <w:r w:rsidR="00B64C7D" w:rsidRPr="00B17A4D">
        <w:rPr>
          <w:rFonts w:ascii="Times New Roman" w:hAnsi="Times New Roman" w:cs="Times New Roman"/>
          <w:sz w:val="24"/>
          <w:szCs w:val="24"/>
        </w:rPr>
        <w:t>Excitability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b) </w:t>
      </w:r>
      <w:r w:rsidR="00B64C7D" w:rsidRPr="00B17A4D">
        <w:rPr>
          <w:rFonts w:ascii="Times New Roman" w:hAnsi="Times New Roman" w:cs="Times New Roman"/>
          <w:sz w:val="24"/>
          <w:szCs w:val="24"/>
        </w:rPr>
        <w:t xml:space="preserve">Elasticity </w:t>
      </w:r>
    </w:p>
    <w:p w:rsidR="00A13477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c) </w:t>
      </w:r>
      <w:r w:rsidR="00B64C7D" w:rsidRPr="00B17A4D">
        <w:rPr>
          <w:rFonts w:ascii="Times New Roman" w:hAnsi="Times New Roman" w:cs="Times New Roman"/>
          <w:sz w:val="24"/>
          <w:szCs w:val="24"/>
        </w:rPr>
        <w:t xml:space="preserve">Conductivity </w:t>
      </w:r>
    </w:p>
    <w:p w:rsidR="00B64C7D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d)</w:t>
      </w:r>
      <w:r w:rsidR="00B64C7D" w:rsidRPr="00B17A4D">
        <w:rPr>
          <w:rFonts w:ascii="Times New Roman" w:hAnsi="Times New Roman" w:cs="Times New Roman"/>
          <w:sz w:val="24"/>
          <w:szCs w:val="24"/>
        </w:rPr>
        <w:t xml:space="preserve"> Secretion</w:t>
      </w:r>
    </w:p>
    <w:p w:rsidR="00A13477" w:rsidRPr="00B17A4D" w:rsidRDefault="00B64C7D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Peripheral nervous system consists of the following except 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17A4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B17A4D">
        <w:rPr>
          <w:rFonts w:ascii="Times New Roman" w:hAnsi="Times New Roman" w:cs="Times New Roman"/>
          <w:sz w:val="24"/>
          <w:szCs w:val="24"/>
        </w:rPr>
        <w:t xml:space="preserve">) </w:t>
      </w:r>
      <w:r w:rsidR="00B64C7D" w:rsidRPr="00B17A4D">
        <w:rPr>
          <w:rFonts w:ascii="Times New Roman" w:hAnsi="Times New Roman" w:cs="Times New Roman"/>
          <w:sz w:val="24"/>
          <w:szCs w:val="24"/>
        </w:rPr>
        <w:t>Spinal cord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b) </w:t>
      </w:r>
      <w:r w:rsidR="00B64C7D" w:rsidRPr="00B17A4D">
        <w:rPr>
          <w:rFonts w:ascii="Times New Roman" w:hAnsi="Times New Roman" w:cs="Times New Roman"/>
          <w:sz w:val="24"/>
          <w:szCs w:val="24"/>
        </w:rPr>
        <w:t>Enteric nerves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c) </w:t>
      </w:r>
      <w:r w:rsidR="00B64C7D" w:rsidRPr="00B17A4D">
        <w:rPr>
          <w:rFonts w:ascii="Times New Roman" w:hAnsi="Times New Roman" w:cs="Times New Roman"/>
          <w:sz w:val="24"/>
          <w:szCs w:val="24"/>
        </w:rPr>
        <w:t xml:space="preserve">Somatic nerves </w:t>
      </w:r>
    </w:p>
    <w:p w:rsidR="00B64C7D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d) </w:t>
      </w:r>
      <w:r w:rsidR="00B64C7D" w:rsidRPr="00B17A4D">
        <w:rPr>
          <w:rFonts w:ascii="Times New Roman" w:hAnsi="Times New Roman" w:cs="Times New Roman"/>
          <w:sz w:val="24"/>
          <w:szCs w:val="24"/>
        </w:rPr>
        <w:t>Sympathetic nerves</w:t>
      </w:r>
    </w:p>
    <w:p w:rsidR="00A13477" w:rsidRPr="00B17A4D" w:rsidRDefault="00B64C7D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Whitish appearance of the white matter in brain is due to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a) </w:t>
      </w:r>
      <w:r w:rsidR="00B64C7D" w:rsidRPr="00B17A4D">
        <w:rPr>
          <w:rFonts w:ascii="Times New Roman" w:hAnsi="Times New Roman" w:cs="Times New Roman"/>
          <w:sz w:val="24"/>
          <w:szCs w:val="24"/>
        </w:rPr>
        <w:t>Myelin sheath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b) </w:t>
      </w:r>
      <w:r w:rsidR="00B64C7D" w:rsidRPr="00B17A4D">
        <w:rPr>
          <w:rFonts w:ascii="Times New Roman" w:hAnsi="Times New Roman" w:cs="Times New Roman"/>
          <w:sz w:val="24"/>
          <w:szCs w:val="24"/>
        </w:rPr>
        <w:t>Nissl bodies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c) </w:t>
      </w:r>
      <w:r w:rsidR="00B64C7D" w:rsidRPr="00B17A4D">
        <w:rPr>
          <w:rFonts w:ascii="Times New Roman" w:hAnsi="Times New Roman" w:cs="Times New Roman"/>
          <w:sz w:val="24"/>
          <w:szCs w:val="24"/>
        </w:rPr>
        <w:t>Blood brain barrier</w:t>
      </w:r>
    </w:p>
    <w:p w:rsidR="00B64C7D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d)</w:t>
      </w:r>
      <w:r w:rsidR="00B64C7D" w:rsidRPr="00B17A4D">
        <w:rPr>
          <w:rFonts w:ascii="Times New Roman" w:hAnsi="Times New Roman" w:cs="Times New Roman"/>
          <w:sz w:val="24"/>
          <w:szCs w:val="24"/>
        </w:rPr>
        <w:t xml:space="preserve"> Cerebral spinal fluid</w:t>
      </w:r>
    </w:p>
    <w:p w:rsidR="00A13477" w:rsidRPr="00B17A4D" w:rsidRDefault="00C27186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Bundles of axons located in peripheral nervous system are called 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a) </w:t>
      </w:r>
      <w:r w:rsidR="00D657CC" w:rsidRPr="00B17A4D">
        <w:rPr>
          <w:rFonts w:ascii="Times New Roman" w:hAnsi="Times New Roman" w:cs="Times New Roman"/>
          <w:sz w:val="24"/>
          <w:szCs w:val="24"/>
        </w:rPr>
        <w:t>Nissl bodies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b) </w:t>
      </w:r>
      <w:r w:rsidR="00C27186" w:rsidRPr="00B17A4D">
        <w:rPr>
          <w:rFonts w:ascii="Times New Roman" w:hAnsi="Times New Roman" w:cs="Times New Roman"/>
          <w:sz w:val="24"/>
          <w:szCs w:val="24"/>
        </w:rPr>
        <w:t xml:space="preserve">Nuclei </w:t>
      </w:r>
    </w:p>
    <w:p w:rsidR="00A13477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c) </w:t>
      </w:r>
      <w:r w:rsidR="00C27186" w:rsidRPr="00B17A4D">
        <w:rPr>
          <w:rFonts w:ascii="Times New Roman" w:hAnsi="Times New Roman" w:cs="Times New Roman"/>
          <w:sz w:val="24"/>
          <w:szCs w:val="24"/>
        </w:rPr>
        <w:t xml:space="preserve">Ganglia </w:t>
      </w:r>
    </w:p>
    <w:p w:rsidR="00B64C7D" w:rsidRPr="00B17A4D" w:rsidRDefault="00064E0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d) </w:t>
      </w:r>
      <w:r w:rsidR="00C27186" w:rsidRPr="00B17A4D">
        <w:rPr>
          <w:rFonts w:ascii="Times New Roman" w:hAnsi="Times New Roman" w:cs="Times New Roman"/>
          <w:sz w:val="24"/>
          <w:szCs w:val="24"/>
        </w:rPr>
        <w:t>Nerves</w:t>
      </w:r>
    </w:p>
    <w:p w:rsidR="00A13477" w:rsidRPr="00B17A4D" w:rsidRDefault="00502E6E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When the body temperature rises above normal: 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(a) Blood flow to the skin increases 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(b) Blood flow to the skin decreases 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(c) Vasoconstriction occurs</w:t>
      </w:r>
    </w:p>
    <w:p w:rsidR="00C27186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(d) Sweat gland activity decreases</w:t>
      </w:r>
    </w:p>
    <w:p w:rsidR="00A13477" w:rsidRPr="00B17A4D" w:rsidRDefault="00502E6E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The following skin cell type has a sensory role: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(a) Merkel cells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lastRenderedPageBreak/>
        <w:t xml:space="preserve"> (b) Dendritic cells </w:t>
      </w:r>
    </w:p>
    <w:p w:rsidR="00A13477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(c) Melanocytes </w:t>
      </w:r>
    </w:p>
    <w:p w:rsidR="00502E6E" w:rsidRPr="00B17A4D" w:rsidRDefault="00502E6E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(d) Keratinocytes</w:t>
      </w:r>
    </w:p>
    <w:p w:rsidR="00FE5F91" w:rsidRPr="00B17A4D" w:rsidRDefault="00FE5F91" w:rsidP="00B17A4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Which of the following is not a function of the hypodermis</w:t>
      </w:r>
    </w:p>
    <w:p w:rsidR="00FE5F91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a) S</w:t>
      </w:r>
      <w:r w:rsidR="00FE5F91" w:rsidRPr="00B17A4D">
        <w:rPr>
          <w:rFonts w:ascii="Times New Roman" w:hAnsi="Times New Roman" w:cs="Times New Roman"/>
          <w:sz w:val="24"/>
          <w:szCs w:val="24"/>
        </w:rPr>
        <w:t>ite to long-term energy store</w:t>
      </w:r>
    </w:p>
    <w:p w:rsidR="00FE5F91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b) S</w:t>
      </w:r>
      <w:r w:rsidR="00FE5F91" w:rsidRPr="00B17A4D">
        <w:rPr>
          <w:rFonts w:ascii="Times New Roman" w:hAnsi="Times New Roman" w:cs="Times New Roman"/>
          <w:sz w:val="24"/>
          <w:szCs w:val="24"/>
        </w:rPr>
        <w:t>ource of blood vessels in the epidermis</w:t>
      </w:r>
    </w:p>
    <w:p w:rsidR="00FE5F91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c) H</w:t>
      </w:r>
      <w:r w:rsidR="00FE5F91" w:rsidRPr="00B17A4D">
        <w:rPr>
          <w:rFonts w:ascii="Times New Roman" w:hAnsi="Times New Roman" w:cs="Times New Roman"/>
          <w:sz w:val="24"/>
          <w:szCs w:val="24"/>
        </w:rPr>
        <w:t>elps maintain body temperature</w:t>
      </w:r>
    </w:p>
    <w:p w:rsidR="006858B5" w:rsidRPr="00B17A4D" w:rsidRDefault="00234534" w:rsidP="00B17A4D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B17A4D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Pr="00B17A4D">
        <w:rPr>
          <w:rFonts w:ascii="Times New Roman" w:hAnsi="Times New Roman" w:cs="Times New Roman"/>
          <w:sz w:val="24"/>
          <w:szCs w:val="24"/>
        </w:rPr>
        <w:t>) C</w:t>
      </w:r>
      <w:r w:rsidR="00FE5F91" w:rsidRPr="00B17A4D">
        <w:rPr>
          <w:rFonts w:ascii="Times New Roman" w:hAnsi="Times New Roman" w:cs="Times New Roman"/>
          <w:sz w:val="24"/>
          <w:szCs w:val="24"/>
        </w:rPr>
        <w:t>ushions underlying organs</w:t>
      </w:r>
    </w:p>
    <w:p w:rsidR="006858B5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11. W</w:t>
      </w:r>
      <w:r w:rsidR="00B425DB" w:rsidRPr="00B17A4D">
        <w:rPr>
          <w:rFonts w:ascii="Times New Roman" w:hAnsi="Times New Roman" w:cs="Times New Roman"/>
          <w:sz w:val="24"/>
          <w:szCs w:val="24"/>
        </w:rPr>
        <w:t>hich of the following best describes</w:t>
      </w:r>
      <w:r w:rsidR="009C0EE4"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="00B425DB" w:rsidRPr="00B17A4D">
        <w:rPr>
          <w:rFonts w:ascii="Times New Roman" w:hAnsi="Times New Roman" w:cs="Times New Roman"/>
          <w:sz w:val="24"/>
          <w:szCs w:val="24"/>
        </w:rPr>
        <w:t>the process of how odorant molecules bind to an olfactory receptor</w:t>
      </w:r>
    </w:p>
    <w:p w:rsidR="006858B5" w:rsidRPr="00B17A4D" w:rsidRDefault="00234534" w:rsidP="00B17A4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O</w:t>
      </w:r>
      <w:r w:rsidR="00B425DB" w:rsidRPr="00B17A4D">
        <w:rPr>
          <w:rFonts w:ascii="Times New Roman" w:hAnsi="Times New Roman" w:cs="Times New Roman"/>
          <w:sz w:val="24"/>
          <w:szCs w:val="24"/>
        </w:rPr>
        <w:t>dorant molecules bind on olfactory r</w:t>
      </w:r>
      <w:r w:rsidR="006858B5" w:rsidRPr="00B17A4D">
        <w:rPr>
          <w:rFonts w:ascii="Times New Roman" w:hAnsi="Times New Roman" w:cs="Times New Roman"/>
          <w:sz w:val="24"/>
          <w:szCs w:val="24"/>
        </w:rPr>
        <w:t>eceptors from the olfactory bulb</w:t>
      </w:r>
    </w:p>
    <w:p w:rsidR="006858B5" w:rsidRPr="00B17A4D" w:rsidRDefault="00234534" w:rsidP="00B17A4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O</w:t>
      </w:r>
      <w:r w:rsidR="00B425DB" w:rsidRPr="00B17A4D">
        <w:rPr>
          <w:rFonts w:ascii="Times New Roman" w:hAnsi="Times New Roman" w:cs="Times New Roman"/>
          <w:sz w:val="24"/>
          <w:szCs w:val="24"/>
        </w:rPr>
        <w:t>dorant molecules bind to the taste receptors</w:t>
      </w:r>
    </w:p>
    <w:p w:rsidR="006858B5" w:rsidRPr="00B17A4D" w:rsidRDefault="00234534" w:rsidP="00B17A4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O</w:t>
      </w:r>
      <w:r w:rsidR="00B425DB" w:rsidRPr="00B17A4D">
        <w:rPr>
          <w:rFonts w:ascii="Times New Roman" w:hAnsi="Times New Roman" w:cs="Times New Roman"/>
          <w:sz w:val="24"/>
          <w:szCs w:val="24"/>
        </w:rPr>
        <w:t>dor</w:t>
      </w:r>
      <w:r w:rsidR="00BB4CE9" w:rsidRPr="00B17A4D">
        <w:rPr>
          <w:rFonts w:ascii="Times New Roman" w:hAnsi="Times New Roman" w:cs="Times New Roman"/>
          <w:sz w:val="24"/>
          <w:szCs w:val="24"/>
        </w:rPr>
        <w:t>a</w:t>
      </w:r>
      <w:r w:rsidR="00230747" w:rsidRPr="00B17A4D">
        <w:rPr>
          <w:rFonts w:ascii="Times New Roman" w:hAnsi="Times New Roman" w:cs="Times New Roman"/>
          <w:sz w:val="24"/>
          <w:szCs w:val="24"/>
        </w:rPr>
        <w:t>nt molecules dissolves in mucus</w:t>
      </w:r>
      <w:r w:rsidR="00B425DB" w:rsidRPr="00B17A4D">
        <w:rPr>
          <w:rFonts w:ascii="Times New Roman" w:hAnsi="Times New Roman" w:cs="Times New Roman"/>
          <w:sz w:val="24"/>
          <w:szCs w:val="24"/>
        </w:rPr>
        <w:t xml:space="preserve"> and bind to olfactory receptors</w:t>
      </w:r>
    </w:p>
    <w:p w:rsidR="00B425DB" w:rsidRPr="00B17A4D" w:rsidRDefault="00234534" w:rsidP="00B17A4D">
      <w:pPr>
        <w:pStyle w:val="ListParagraph"/>
        <w:numPr>
          <w:ilvl w:val="0"/>
          <w:numId w:val="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O</w:t>
      </w:r>
      <w:r w:rsidR="00B425DB" w:rsidRPr="00B17A4D">
        <w:rPr>
          <w:rFonts w:ascii="Times New Roman" w:hAnsi="Times New Roman" w:cs="Times New Roman"/>
          <w:sz w:val="24"/>
          <w:szCs w:val="24"/>
        </w:rPr>
        <w:t>dorant molecules transport through the gustatory cortex in order to bind to an olfactory receptor</w:t>
      </w:r>
    </w:p>
    <w:p w:rsidR="006858B5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6858B5" w:rsidRPr="00B17A4D">
        <w:rPr>
          <w:rFonts w:ascii="Times New Roman" w:hAnsi="Times New Roman" w:cs="Times New Roman"/>
          <w:sz w:val="24"/>
          <w:szCs w:val="24"/>
        </w:rPr>
        <w:t>12</w:t>
      </w:r>
      <w:r w:rsidR="00AE0DAE" w:rsidRPr="00B17A4D">
        <w:rPr>
          <w:rFonts w:ascii="Times New Roman" w:hAnsi="Times New Roman" w:cs="Times New Roman"/>
          <w:sz w:val="24"/>
          <w:szCs w:val="24"/>
        </w:rPr>
        <w:t>. The</w:t>
      </w:r>
      <w:r w:rsidR="00A13477"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="00AD6266" w:rsidRPr="00B17A4D">
        <w:rPr>
          <w:rFonts w:ascii="Times New Roman" w:hAnsi="Times New Roman" w:cs="Times New Roman"/>
          <w:sz w:val="24"/>
          <w:szCs w:val="24"/>
        </w:rPr>
        <w:t>axons from which neuron in the retina make up the optic nerve</w:t>
      </w:r>
      <w:r w:rsidR="00A13477" w:rsidRPr="00B17A4D">
        <w:rPr>
          <w:rFonts w:ascii="Times New Roman" w:hAnsi="Times New Roman" w:cs="Times New Roman"/>
          <w:sz w:val="24"/>
          <w:szCs w:val="24"/>
        </w:rPr>
        <w:t xml:space="preserve"> are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a) B</w:t>
      </w:r>
      <w:r w:rsidR="00AD6266" w:rsidRPr="00B17A4D">
        <w:rPr>
          <w:rFonts w:ascii="Times New Roman" w:hAnsi="Times New Roman" w:cs="Times New Roman"/>
          <w:sz w:val="24"/>
          <w:szCs w:val="24"/>
        </w:rPr>
        <w:t>ipolar cells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657CC" w:rsidRPr="00B17A4D">
        <w:rPr>
          <w:rFonts w:ascii="Times New Roman" w:hAnsi="Times New Roman" w:cs="Times New Roman"/>
          <w:sz w:val="24"/>
          <w:szCs w:val="24"/>
        </w:rPr>
        <w:t>b) R</w:t>
      </w:r>
      <w:r w:rsidR="00AD6266" w:rsidRPr="00B17A4D">
        <w:rPr>
          <w:rFonts w:ascii="Times New Roman" w:hAnsi="Times New Roman" w:cs="Times New Roman"/>
          <w:sz w:val="24"/>
          <w:szCs w:val="24"/>
        </w:rPr>
        <w:t>etina ganglion cells</w:t>
      </w:r>
    </w:p>
    <w:p w:rsidR="00A56588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c) A</w:t>
      </w:r>
      <w:r w:rsidR="00A13477" w:rsidRPr="00B17A4D">
        <w:rPr>
          <w:rFonts w:ascii="Times New Roman" w:hAnsi="Times New Roman" w:cs="Times New Roman"/>
          <w:sz w:val="24"/>
          <w:szCs w:val="24"/>
        </w:rPr>
        <w:t>macrine cell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d) P</w:t>
      </w:r>
      <w:r w:rsidR="00AD6266" w:rsidRPr="00B17A4D">
        <w:rPr>
          <w:rFonts w:ascii="Times New Roman" w:hAnsi="Times New Roman" w:cs="Times New Roman"/>
          <w:sz w:val="24"/>
          <w:szCs w:val="24"/>
        </w:rPr>
        <w:t>hotoreceptors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13. W</w:t>
      </w:r>
      <w:r w:rsidR="00AD6266" w:rsidRPr="00B17A4D">
        <w:rPr>
          <w:rFonts w:ascii="Times New Roman" w:hAnsi="Times New Roman" w:cs="Times New Roman"/>
          <w:sz w:val="24"/>
          <w:szCs w:val="24"/>
        </w:rPr>
        <w:t xml:space="preserve">hich type of receptor cell is involved in the sensation of sound and </w:t>
      </w:r>
      <w:r w:rsidR="00234534" w:rsidRPr="00B17A4D">
        <w:rPr>
          <w:rFonts w:ascii="Times New Roman" w:hAnsi="Times New Roman" w:cs="Times New Roman"/>
          <w:sz w:val="24"/>
          <w:szCs w:val="24"/>
        </w:rPr>
        <w:t>balance?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B0F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7B0FC3">
        <w:rPr>
          <w:rFonts w:ascii="Times New Roman" w:hAnsi="Times New Roman" w:cs="Times New Roman"/>
          <w:sz w:val="24"/>
          <w:szCs w:val="24"/>
        </w:rPr>
        <w:t xml:space="preserve"> </w:t>
      </w:r>
      <w:r w:rsidR="00234534" w:rsidRPr="00B17A4D">
        <w:rPr>
          <w:rFonts w:ascii="Times New Roman" w:hAnsi="Times New Roman" w:cs="Times New Roman"/>
          <w:sz w:val="24"/>
          <w:szCs w:val="24"/>
        </w:rPr>
        <w:t>a) P</w:t>
      </w:r>
      <w:r w:rsidR="00AD6266" w:rsidRPr="00B17A4D">
        <w:rPr>
          <w:rFonts w:ascii="Times New Roman" w:hAnsi="Times New Roman" w:cs="Times New Roman"/>
          <w:sz w:val="24"/>
          <w:szCs w:val="24"/>
        </w:rPr>
        <w:t>hotoreceptor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34534" w:rsidRPr="00B17A4D">
        <w:rPr>
          <w:rFonts w:ascii="Times New Roman" w:hAnsi="Times New Roman" w:cs="Times New Roman"/>
          <w:sz w:val="24"/>
          <w:szCs w:val="24"/>
        </w:rPr>
        <w:t>b) C</w:t>
      </w:r>
      <w:r w:rsidR="00AD6266" w:rsidRPr="00B17A4D">
        <w:rPr>
          <w:rFonts w:ascii="Times New Roman" w:hAnsi="Times New Roman" w:cs="Times New Roman"/>
          <w:sz w:val="24"/>
          <w:szCs w:val="24"/>
        </w:rPr>
        <w:t>hemoreceptor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4534" w:rsidRPr="00B17A4D">
        <w:rPr>
          <w:rFonts w:ascii="Times New Roman" w:hAnsi="Times New Roman" w:cs="Times New Roman"/>
          <w:sz w:val="24"/>
          <w:szCs w:val="24"/>
        </w:rPr>
        <w:t>c) M</w:t>
      </w:r>
      <w:r w:rsidR="00AD6266" w:rsidRPr="00B17A4D">
        <w:rPr>
          <w:rFonts w:ascii="Times New Roman" w:hAnsi="Times New Roman" w:cs="Times New Roman"/>
          <w:sz w:val="24"/>
          <w:szCs w:val="24"/>
        </w:rPr>
        <w:t>echanoreceptor</w:t>
      </w: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234534" w:rsidRPr="00B17A4D">
        <w:rPr>
          <w:rFonts w:ascii="Times New Roman" w:hAnsi="Times New Roman" w:cs="Times New Roman"/>
          <w:sz w:val="24"/>
          <w:szCs w:val="24"/>
        </w:rPr>
        <w:t>d) N</w:t>
      </w:r>
      <w:r w:rsidR="00AD6266" w:rsidRPr="00B17A4D">
        <w:rPr>
          <w:rFonts w:ascii="Times New Roman" w:hAnsi="Times New Roman" w:cs="Times New Roman"/>
          <w:sz w:val="24"/>
          <w:szCs w:val="24"/>
        </w:rPr>
        <w:t>ociceptor</w:t>
      </w:r>
    </w:p>
    <w:p w:rsidR="00450590" w:rsidRPr="00B17A4D" w:rsidRDefault="00450590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D626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14</w:t>
      </w:r>
      <w:r w:rsidR="00064E04" w:rsidRPr="00B17A4D">
        <w:rPr>
          <w:rFonts w:ascii="Times New Roman" w:hAnsi="Times New Roman" w:cs="Times New Roman"/>
          <w:sz w:val="24"/>
          <w:szCs w:val="24"/>
        </w:rPr>
        <w:t>. Which</w:t>
      </w:r>
      <w:r w:rsidR="00AD6266" w:rsidRPr="00B17A4D">
        <w:rPr>
          <w:rFonts w:ascii="Times New Roman" w:hAnsi="Times New Roman" w:cs="Times New Roman"/>
          <w:sz w:val="24"/>
          <w:szCs w:val="24"/>
        </w:rPr>
        <w:t xml:space="preserve"> lobe of the cerebral cortex is responsible for generating motor command?</w:t>
      </w:r>
    </w:p>
    <w:p w:rsidR="00321620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AD6266" w:rsidRPr="00B17A4D">
        <w:rPr>
          <w:rFonts w:ascii="Times New Roman" w:hAnsi="Times New Roman" w:cs="Times New Roman"/>
          <w:sz w:val="24"/>
          <w:szCs w:val="24"/>
        </w:rPr>
        <w:t>a</w:t>
      </w:r>
      <w:r w:rsidR="00234534" w:rsidRPr="00B17A4D">
        <w:rPr>
          <w:rFonts w:ascii="Times New Roman" w:hAnsi="Times New Roman" w:cs="Times New Roman"/>
          <w:sz w:val="24"/>
          <w:szCs w:val="24"/>
        </w:rPr>
        <w:t>) T</w:t>
      </w:r>
      <w:r w:rsidR="00321620" w:rsidRPr="00B17A4D">
        <w:rPr>
          <w:rFonts w:ascii="Times New Roman" w:hAnsi="Times New Roman" w:cs="Times New Roman"/>
          <w:sz w:val="24"/>
          <w:szCs w:val="24"/>
        </w:rPr>
        <w:t>emporal</w:t>
      </w:r>
    </w:p>
    <w:p w:rsidR="00321620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 xml:space="preserve"> b) O</w:t>
      </w:r>
      <w:r w:rsidR="00321620" w:rsidRPr="00B17A4D">
        <w:rPr>
          <w:rFonts w:ascii="Times New Roman" w:hAnsi="Times New Roman" w:cs="Times New Roman"/>
          <w:sz w:val="24"/>
          <w:szCs w:val="24"/>
        </w:rPr>
        <w:t>ccipital</w:t>
      </w:r>
    </w:p>
    <w:p w:rsidR="00321620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c) F</w:t>
      </w:r>
      <w:r w:rsidR="00321620" w:rsidRPr="00B17A4D">
        <w:rPr>
          <w:rFonts w:ascii="Times New Roman" w:hAnsi="Times New Roman" w:cs="Times New Roman"/>
          <w:sz w:val="24"/>
          <w:szCs w:val="24"/>
        </w:rPr>
        <w:t>rontal</w:t>
      </w:r>
    </w:p>
    <w:p w:rsidR="00321620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d) P</w:t>
      </w:r>
      <w:r w:rsidR="00321620" w:rsidRPr="00B17A4D">
        <w:rPr>
          <w:rFonts w:ascii="Times New Roman" w:hAnsi="Times New Roman" w:cs="Times New Roman"/>
          <w:sz w:val="24"/>
          <w:szCs w:val="24"/>
        </w:rPr>
        <w:t>arietal</w:t>
      </w:r>
    </w:p>
    <w:p w:rsidR="004C3011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321620" w:rsidRPr="00B17A4D">
        <w:rPr>
          <w:rFonts w:ascii="Times New Roman" w:hAnsi="Times New Roman" w:cs="Times New Roman"/>
          <w:sz w:val="24"/>
          <w:szCs w:val="24"/>
        </w:rPr>
        <w:t>15</w:t>
      </w:r>
      <w:r w:rsidR="000C19BA" w:rsidRPr="00B17A4D">
        <w:rPr>
          <w:rFonts w:ascii="Times New Roman" w:hAnsi="Times New Roman" w:cs="Times New Roman"/>
          <w:sz w:val="24"/>
          <w:szCs w:val="24"/>
        </w:rPr>
        <w:t xml:space="preserve">. </w:t>
      </w:r>
      <w:r w:rsidR="004C3011" w:rsidRPr="00B17A4D">
        <w:rPr>
          <w:rFonts w:ascii="Times New Roman" w:hAnsi="Times New Roman" w:cs="Times New Roman"/>
          <w:sz w:val="24"/>
          <w:szCs w:val="24"/>
        </w:rPr>
        <w:t xml:space="preserve">Which </w:t>
      </w:r>
      <w:r w:rsidR="00D657CC" w:rsidRPr="00B17A4D">
        <w:rPr>
          <w:rFonts w:ascii="Times New Roman" w:hAnsi="Times New Roman" w:cs="Times New Roman"/>
          <w:sz w:val="24"/>
          <w:szCs w:val="24"/>
        </w:rPr>
        <w:t>among the following is</w:t>
      </w:r>
      <w:r w:rsidR="004C3011"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="00D657CC" w:rsidRPr="00B17A4D">
        <w:rPr>
          <w:rFonts w:ascii="Times New Roman" w:hAnsi="Times New Roman" w:cs="Times New Roman"/>
          <w:sz w:val="24"/>
          <w:szCs w:val="24"/>
        </w:rPr>
        <w:t xml:space="preserve">not a functional area </w:t>
      </w:r>
      <w:r w:rsidR="004C3011" w:rsidRPr="00B17A4D">
        <w:rPr>
          <w:rFonts w:ascii="Times New Roman" w:hAnsi="Times New Roman" w:cs="Times New Roman"/>
          <w:sz w:val="24"/>
          <w:szCs w:val="24"/>
        </w:rPr>
        <w:t>of the cerebral cortex.</w:t>
      </w:r>
    </w:p>
    <w:p w:rsidR="00C87F84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64E04" w:rsidRPr="00B17A4D">
        <w:rPr>
          <w:rFonts w:ascii="Times New Roman" w:hAnsi="Times New Roman" w:cs="Times New Roman"/>
          <w:sz w:val="24"/>
          <w:szCs w:val="24"/>
        </w:rPr>
        <w:t xml:space="preserve">a) </w:t>
      </w:r>
      <w:r w:rsidR="00234534" w:rsidRPr="00B17A4D">
        <w:rPr>
          <w:rFonts w:ascii="Times New Roman" w:hAnsi="Times New Roman" w:cs="Times New Roman"/>
          <w:sz w:val="24"/>
          <w:szCs w:val="24"/>
        </w:rPr>
        <w:t>M</w:t>
      </w:r>
      <w:r w:rsidR="004C3011" w:rsidRPr="00B17A4D">
        <w:rPr>
          <w:rFonts w:ascii="Times New Roman" w:hAnsi="Times New Roman" w:cs="Times New Roman"/>
          <w:sz w:val="24"/>
          <w:szCs w:val="24"/>
        </w:rPr>
        <w:t>otor areas</w:t>
      </w:r>
    </w:p>
    <w:p w:rsidR="004C3011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64E04" w:rsidRPr="00B17A4D">
        <w:rPr>
          <w:rFonts w:ascii="Times New Roman" w:hAnsi="Times New Roman" w:cs="Times New Roman"/>
          <w:sz w:val="24"/>
          <w:szCs w:val="24"/>
        </w:rPr>
        <w:t>b)</w:t>
      </w:r>
      <w:r w:rsidR="00234534" w:rsidRPr="00B17A4D">
        <w:rPr>
          <w:rFonts w:ascii="Times New Roman" w:hAnsi="Times New Roman" w:cs="Times New Roman"/>
          <w:sz w:val="24"/>
          <w:szCs w:val="24"/>
        </w:rPr>
        <w:t xml:space="preserve"> R</w:t>
      </w:r>
      <w:r w:rsidR="00AE0DAE">
        <w:rPr>
          <w:rFonts w:ascii="Times New Roman" w:hAnsi="Times New Roman" w:cs="Times New Roman"/>
          <w:sz w:val="24"/>
          <w:szCs w:val="24"/>
        </w:rPr>
        <w:t>eflex arc</w:t>
      </w:r>
    </w:p>
    <w:p w:rsidR="004C3011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34534" w:rsidRPr="00B17A4D">
        <w:rPr>
          <w:rFonts w:ascii="Times New Roman" w:hAnsi="Times New Roman" w:cs="Times New Roman"/>
          <w:sz w:val="24"/>
          <w:szCs w:val="24"/>
        </w:rPr>
        <w:t>c) S</w:t>
      </w:r>
      <w:r w:rsidR="004C3011" w:rsidRPr="00B17A4D">
        <w:rPr>
          <w:rFonts w:ascii="Times New Roman" w:hAnsi="Times New Roman" w:cs="Times New Roman"/>
          <w:sz w:val="24"/>
          <w:szCs w:val="24"/>
        </w:rPr>
        <w:t>ensory areas</w:t>
      </w:r>
    </w:p>
    <w:p w:rsidR="004C3011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1C589D" w:rsidRPr="00B17A4D">
        <w:rPr>
          <w:rFonts w:ascii="Times New Roman" w:hAnsi="Times New Roman" w:cs="Times New Roman"/>
          <w:sz w:val="24"/>
          <w:szCs w:val="24"/>
        </w:rPr>
        <w:t>d) A</w:t>
      </w:r>
      <w:r w:rsidR="004C3011" w:rsidRPr="00B17A4D">
        <w:rPr>
          <w:rFonts w:ascii="Times New Roman" w:hAnsi="Times New Roman" w:cs="Times New Roman"/>
          <w:sz w:val="24"/>
          <w:szCs w:val="24"/>
        </w:rPr>
        <w:t>ssociation areas</w:t>
      </w:r>
    </w:p>
    <w:p w:rsidR="00AD0A26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D0A26" w:rsidRPr="00B17A4D">
        <w:rPr>
          <w:rFonts w:ascii="Times New Roman" w:hAnsi="Times New Roman" w:cs="Times New Roman"/>
          <w:sz w:val="24"/>
          <w:szCs w:val="24"/>
        </w:rPr>
        <w:t>16.</w:t>
      </w:r>
      <w:r w:rsidR="00A56588" w:rsidRPr="00B17A4D">
        <w:rPr>
          <w:rFonts w:ascii="Times New Roman" w:hAnsi="Times New Roman" w:cs="Times New Roman"/>
          <w:sz w:val="24"/>
          <w:szCs w:val="24"/>
        </w:rPr>
        <w:t xml:space="preserve"> Heat loss from the body involves the following major processes except</w:t>
      </w:r>
    </w:p>
    <w:p w:rsidR="00A56588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C589D" w:rsidRPr="00B17A4D">
        <w:rPr>
          <w:rFonts w:ascii="Times New Roman" w:hAnsi="Times New Roman" w:cs="Times New Roman"/>
          <w:sz w:val="24"/>
          <w:szCs w:val="24"/>
        </w:rPr>
        <w:t>a) C</w:t>
      </w:r>
      <w:r w:rsidR="00A56588" w:rsidRPr="00B17A4D">
        <w:rPr>
          <w:rFonts w:ascii="Times New Roman" w:hAnsi="Times New Roman" w:cs="Times New Roman"/>
          <w:sz w:val="24"/>
          <w:szCs w:val="24"/>
        </w:rPr>
        <w:t>onvection</w:t>
      </w:r>
    </w:p>
    <w:p w:rsidR="00A56588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1C589D" w:rsidRPr="00B17A4D">
        <w:rPr>
          <w:rFonts w:ascii="Times New Roman" w:hAnsi="Times New Roman" w:cs="Times New Roman"/>
          <w:sz w:val="24"/>
          <w:szCs w:val="24"/>
        </w:rPr>
        <w:t>b) O</w:t>
      </w:r>
      <w:r w:rsidR="00A56588" w:rsidRPr="00B17A4D">
        <w:rPr>
          <w:rFonts w:ascii="Times New Roman" w:hAnsi="Times New Roman" w:cs="Times New Roman"/>
          <w:sz w:val="24"/>
          <w:szCs w:val="24"/>
        </w:rPr>
        <w:t>smosis</w:t>
      </w:r>
    </w:p>
    <w:p w:rsidR="00A56588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C589D" w:rsidRPr="00B17A4D">
        <w:rPr>
          <w:rFonts w:ascii="Times New Roman" w:hAnsi="Times New Roman" w:cs="Times New Roman"/>
          <w:sz w:val="24"/>
          <w:szCs w:val="24"/>
        </w:rPr>
        <w:t>c) R</w:t>
      </w:r>
      <w:r w:rsidR="00A56588" w:rsidRPr="00B17A4D">
        <w:rPr>
          <w:rFonts w:ascii="Times New Roman" w:hAnsi="Times New Roman" w:cs="Times New Roman"/>
          <w:sz w:val="24"/>
          <w:szCs w:val="24"/>
        </w:rPr>
        <w:t>adiation</w:t>
      </w:r>
    </w:p>
    <w:p w:rsidR="00A56588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1C589D" w:rsidRPr="00B17A4D">
        <w:rPr>
          <w:rFonts w:ascii="Times New Roman" w:hAnsi="Times New Roman" w:cs="Times New Roman"/>
          <w:sz w:val="24"/>
          <w:szCs w:val="24"/>
        </w:rPr>
        <w:t>d) C</w:t>
      </w:r>
      <w:r w:rsidR="00A56588" w:rsidRPr="00B17A4D">
        <w:rPr>
          <w:rFonts w:ascii="Times New Roman" w:hAnsi="Times New Roman" w:cs="Times New Roman"/>
          <w:sz w:val="24"/>
          <w:szCs w:val="24"/>
        </w:rPr>
        <w:t>onduction</w:t>
      </w:r>
    </w:p>
    <w:p w:rsidR="00A56588" w:rsidRPr="007B0FC3" w:rsidRDefault="0097751E" w:rsidP="007B0FC3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A17444" w:rsidRPr="007B0FC3">
        <w:rPr>
          <w:rFonts w:ascii="Times New Roman" w:hAnsi="Times New Roman" w:cs="Times New Roman"/>
          <w:sz w:val="24"/>
          <w:szCs w:val="24"/>
        </w:rPr>
        <w:t>ollagen and elastin ar</w:t>
      </w:r>
      <w:r w:rsidR="00A56588" w:rsidRPr="007B0FC3">
        <w:rPr>
          <w:rFonts w:ascii="Times New Roman" w:hAnsi="Times New Roman" w:cs="Times New Roman"/>
          <w:sz w:val="24"/>
          <w:szCs w:val="24"/>
        </w:rPr>
        <w:t>e found in which layer of the skin</w:t>
      </w:r>
    </w:p>
    <w:p w:rsidR="00A56588" w:rsidRPr="007B0FC3" w:rsidRDefault="007B0FC3" w:rsidP="007B0FC3">
      <w:pPr>
        <w:spacing w:line="360" w:lineRule="auto"/>
        <w:ind w:left="4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</w:t>
      </w:r>
      <w:r w:rsidR="00B55B3E" w:rsidRPr="007B0FC3">
        <w:rPr>
          <w:rFonts w:ascii="Times New Roman" w:hAnsi="Times New Roman" w:cs="Times New Roman"/>
          <w:sz w:val="24"/>
          <w:szCs w:val="24"/>
        </w:rPr>
        <w:t>Hypodermis</w:t>
      </w:r>
    </w:p>
    <w:p w:rsidR="00B55B3E" w:rsidRPr="007B0FC3" w:rsidRDefault="007B0FC3" w:rsidP="007B0FC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7B0FC3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B3E" w:rsidRPr="007B0FC3">
        <w:rPr>
          <w:rFonts w:ascii="Times New Roman" w:hAnsi="Times New Roman" w:cs="Times New Roman"/>
          <w:sz w:val="24"/>
          <w:szCs w:val="24"/>
        </w:rPr>
        <w:t>Stratum lucidum</w:t>
      </w:r>
    </w:p>
    <w:p w:rsidR="00B55B3E" w:rsidRPr="00B17A4D" w:rsidRDefault="007B0FC3" w:rsidP="007B0FC3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</w:t>
      </w:r>
      <w:r w:rsidR="00B55B3E" w:rsidRPr="00B17A4D">
        <w:rPr>
          <w:rFonts w:ascii="Times New Roman" w:hAnsi="Times New Roman" w:cs="Times New Roman"/>
          <w:sz w:val="24"/>
          <w:szCs w:val="24"/>
        </w:rPr>
        <w:t>Dermis</w:t>
      </w:r>
    </w:p>
    <w:p w:rsidR="00B55B3E" w:rsidRPr="00B17A4D" w:rsidRDefault="007B0FC3" w:rsidP="007B0FC3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d 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55B3E" w:rsidRPr="00B17A4D">
        <w:rPr>
          <w:rFonts w:ascii="Times New Roman" w:hAnsi="Times New Roman" w:cs="Times New Roman"/>
          <w:sz w:val="24"/>
          <w:szCs w:val="24"/>
        </w:rPr>
        <w:t>Stratum corneum</w:t>
      </w:r>
    </w:p>
    <w:p w:rsidR="00B55B3E" w:rsidRPr="00B17A4D" w:rsidRDefault="00714C06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18</w:t>
      </w:r>
      <w:r w:rsidR="00D657CC" w:rsidRPr="00B17A4D">
        <w:rPr>
          <w:rFonts w:ascii="Times New Roman" w:hAnsi="Times New Roman" w:cs="Times New Roman"/>
          <w:sz w:val="24"/>
          <w:szCs w:val="24"/>
        </w:rPr>
        <w:t>. The</w:t>
      </w:r>
      <w:r w:rsidR="00B55B3E" w:rsidRPr="00B17A4D">
        <w:rPr>
          <w:rFonts w:ascii="Times New Roman" w:hAnsi="Times New Roman" w:cs="Times New Roman"/>
          <w:sz w:val="24"/>
          <w:szCs w:val="24"/>
        </w:rPr>
        <w:t xml:space="preserve"> following are components of the hypodermis except.</w:t>
      </w:r>
    </w:p>
    <w:p w:rsidR="00B55B3E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C589D" w:rsidRPr="00B17A4D">
        <w:rPr>
          <w:rFonts w:ascii="Times New Roman" w:hAnsi="Times New Roman" w:cs="Times New Roman"/>
          <w:sz w:val="24"/>
          <w:szCs w:val="24"/>
        </w:rPr>
        <w:t>a) B</w:t>
      </w:r>
      <w:r w:rsidR="00B55B3E" w:rsidRPr="00B17A4D">
        <w:rPr>
          <w:rFonts w:ascii="Times New Roman" w:hAnsi="Times New Roman" w:cs="Times New Roman"/>
          <w:sz w:val="24"/>
          <w:szCs w:val="24"/>
        </w:rPr>
        <w:t>lood vessels</w:t>
      </w:r>
    </w:p>
    <w:p w:rsidR="00B55B3E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B0FC3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7B0F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C589D" w:rsidRPr="00B17A4D">
        <w:rPr>
          <w:rFonts w:ascii="Times New Roman" w:hAnsi="Times New Roman" w:cs="Times New Roman"/>
          <w:sz w:val="24"/>
          <w:szCs w:val="24"/>
        </w:rPr>
        <w:t>b) M</w:t>
      </w:r>
      <w:r w:rsidR="00B55B3E" w:rsidRPr="00B17A4D">
        <w:rPr>
          <w:rFonts w:ascii="Times New Roman" w:hAnsi="Times New Roman" w:cs="Times New Roman"/>
          <w:sz w:val="24"/>
          <w:szCs w:val="24"/>
        </w:rPr>
        <w:t>acrophages</w:t>
      </w:r>
    </w:p>
    <w:p w:rsidR="00B55B3E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1C589D" w:rsidRPr="00B17A4D">
        <w:rPr>
          <w:rFonts w:ascii="Times New Roman" w:hAnsi="Times New Roman" w:cs="Times New Roman"/>
          <w:sz w:val="24"/>
          <w:szCs w:val="24"/>
        </w:rPr>
        <w:t>c) K</w:t>
      </w:r>
      <w:r w:rsidR="00B55B3E" w:rsidRPr="00B17A4D">
        <w:rPr>
          <w:rFonts w:ascii="Times New Roman" w:hAnsi="Times New Roman" w:cs="Times New Roman"/>
          <w:sz w:val="24"/>
          <w:szCs w:val="24"/>
        </w:rPr>
        <w:t>eratinocytes</w:t>
      </w:r>
    </w:p>
    <w:p w:rsidR="00B55B3E" w:rsidRPr="00B17A4D" w:rsidRDefault="00B17A4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B0FC3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50590" w:rsidRPr="00B17A4D">
        <w:rPr>
          <w:rFonts w:ascii="Times New Roman" w:hAnsi="Times New Roman" w:cs="Times New Roman"/>
          <w:sz w:val="24"/>
          <w:szCs w:val="24"/>
        </w:rPr>
        <w:t xml:space="preserve">d) </w:t>
      </w:r>
      <w:r w:rsidR="001C589D" w:rsidRPr="00B17A4D">
        <w:rPr>
          <w:rFonts w:ascii="Times New Roman" w:hAnsi="Times New Roman" w:cs="Times New Roman"/>
          <w:sz w:val="24"/>
          <w:szCs w:val="24"/>
        </w:rPr>
        <w:t>N</w:t>
      </w:r>
      <w:r w:rsidR="00B55B3E" w:rsidRPr="00B17A4D">
        <w:rPr>
          <w:rFonts w:ascii="Times New Roman" w:hAnsi="Times New Roman" w:cs="Times New Roman"/>
          <w:sz w:val="24"/>
          <w:szCs w:val="24"/>
        </w:rPr>
        <w:t>erves</w:t>
      </w:r>
    </w:p>
    <w:p w:rsidR="00450590" w:rsidRPr="00B17A4D" w:rsidRDefault="00450590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19</w:t>
      </w:r>
      <w:r w:rsidR="00172145" w:rsidRPr="00B17A4D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>.  The sound waves are</w:t>
      </w:r>
      <w:r w:rsidRPr="00B17A4D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transduced into a </w:t>
      </w:r>
      <w:r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neural</w:t>
      </w:r>
      <w:r w:rsidRPr="00B17A4D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signal in the</w:t>
      </w:r>
      <w:proofErr w:type="gramStart"/>
      <w:r w:rsidR="00D657CC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..</w:t>
      </w:r>
      <w:proofErr w:type="gramEnd"/>
    </w:p>
    <w:p w:rsidR="00172145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proofErr w:type="gramStart"/>
      <w:r w:rsidR="00064E04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a</w:t>
      </w:r>
      <w:proofErr w:type="gramEnd"/>
      <w:r w:rsidR="00064E04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)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M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iddle ear</w:t>
      </w:r>
    </w:p>
    <w:p w:rsidR="00172145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b)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T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ympanic membrane</w:t>
      </w:r>
    </w:p>
    <w:p w:rsidR="00172145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c) I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nner ear</w:t>
      </w:r>
    </w:p>
    <w:p w:rsidR="00172145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d) P</w:t>
      </w:r>
      <w:r w:rsidR="00172145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inna</w:t>
      </w:r>
    </w:p>
    <w:p w:rsidR="004C40B7" w:rsidRPr="00B17A4D" w:rsidRDefault="001C589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20. N</w:t>
      </w:r>
      <w:r w:rsidR="004C40B7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eurotransmitters from the gustatory cells can activate sensory neurones in the following nerves except</w:t>
      </w:r>
    </w:p>
    <w:p w:rsidR="004C40B7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a) </w:t>
      </w:r>
      <w:r w:rsidR="00064E04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Glossopharyngeal</w:t>
      </w:r>
    </w:p>
    <w:p w:rsidR="004C40B7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 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b) V</w:t>
      </w:r>
      <w:r w:rsidR="004C40B7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agus</w:t>
      </w:r>
    </w:p>
    <w:p w:rsidR="004C40B7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</w:t>
      </w:r>
      <w:proofErr w:type="gramStart"/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c</w:t>
      </w:r>
      <w:proofErr w:type="gramEnd"/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) F</w:t>
      </w:r>
      <w:r w:rsidR="004C40B7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acial</w:t>
      </w:r>
    </w:p>
    <w:p w:rsidR="004C40B7" w:rsidRPr="00B17A4D" w:rsidRDefault="00B17A4D" w:rsidP="00B17A4D">
      <w:pPr>
        <w:spacing w:line="360" w:lineRule="auto"/>
        <w:jc w:val="both"/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</w:pPr>
      <w:r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 xml:space="preserve">    </w:t>
      </w:r>
      <w:r w:rsidR="001C589D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d) H</w:t>
      </w:r>
      <w:r w:rsidR="004C40B7" w:rsidRPr="00B17A4D">
        <w:rPr>
          <w:rFonts w:ascii="Times New Roman" w:eastAsiaTheme="minorEastAsia" w:hAnsi="Times New Roman" w:cs="Times New Roman"/>
          <w:bCs/>
          <w:color w:val="000000" w:themeColor="text1"/>
          <w:kern w:val="24"/>
          <w:sz w:val="24"/>
          <w:szCs w:val="24"/>
        </w:rPr>
        <w:t>ypoglossal</w:t>
      </w:r>
    </w:p>
    <w:p w:rsidR="00B64C7D" w:rsidRPr="00B17A4D" w:rsidRDefault="00B64C7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73AB7" w:rsidRDefault="00173AB7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64C7D" w:rsidRPr="00B17A4D" w:rsidRDefault="00064E04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SHORT ANSWER QUETIONS (30 MARKS)</w:t>
      </w:r>
    </w:p>
    <w:p w:rsidR="00B64C7D" w:rsidRPr="00B17A4D" w:rsidRDefault="004B61B6" w:rsidP="00B17A4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State five (5</w:t>
      </w:r>
      <w:r w:rsidR="00B64C7D" w:rsidRPr="00B17A4D">
        <w:rPr>
          <w:rFonts w:ascii="Times New Roman" w:hAnsi="Times New Roman" w:cs="Times New Roman"/>
          <w:sz w:val="24"/>
          <w:szCs w:val="24"/>
        </w:rPr>
        <w:t>) physiologic</w:t>
      </w:r>
      <w:r w:rsidR="00091D3E" w:rsidRPr="00B17A4D">
        <w:rPr>
          <w:rFonts w:ascii="Times New Roman" w:hAnsi="Times New Roman" w:cs="Times New Roman"/>
          <w:sz w:val="24"/>
          <w:szCs w:val="24"/>
        </w:rPr>
        <w:t>al functions</w:t>
      </w:r>
      <w:r w:rsidR="00D002EF">
        <w:rPr>
          <w:rFonts w:ascii="Times New Roman" w:hAnsi="Times New Roman" w:cs="Times New Roman"/>
          <w:sz w:val="24"/>
          <w:szCs w:val="24"/>
        </w:rPr>
        <w:t xml:space="preserve"> the</w:t>
      </w:r>
      <w:r w:rsidR="00091D3E" w:rsidRPr="00B17A4D">
        <w:rPr>
          <w:rFonts w:ascii="Times New Roman" w:hAnsi="Times New Roman" w:cs="Times New Roman"/>
          <w:sz w:val="24"/>
          <w:szCs w:val="24"/>
        </w:rPr>
        <w:t xml:space="preserve"> skin and the </w:t>
      </w:r>
      <w:r w:rsidR="00505AA0" w:rsidRPr="00B17A4D">
        <w:rPr>
          <w:rFonts w:ascii="Times New Roman" w:hAnsi="Times New Roman" w:cs="Times New Roman"/>
          <w:sz w:val="24"/>
          <w:szCs w:val="24"/>
        </w:rPr>
        <w:t xml:space="preserve">intergumentary system. </w:t>
      </w:r>
      <w:r w:rsidRPr="00B17A4D">
        <w:rPr>
          <w:rFonts w:ascii="Times New Roman" w:hAnsi="Times New Roman" w:cs="Times New Roman"/>
          <w:sz w:val="24"/>
          <w:szCs w:val="24"/>
        </w:rPr>
        <w:t>(5</w:t>
      </w:r>
      <w:r w:rsidR="00B64C7D" w:rsidRPr="00B17A4D">
        <w:rPr>
          <w:rFonts w:ascii="Times New Roman" w:hAnsi="Times New Roman" w:cs="Times New Roman"/>
          <w:sz w:val="24"/>
          <w:szCs w:val="24"/>
        </w:rPr>
        <w:t>marks)</w:t>
      </w:r>
    </w:p>
    <w:p w:rsidR="00644A4F" w:rsidRPr="00B17A4D" w:rsidRDefault="00644A4F" w:rsidP="00B17A4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Discuss wound healing by primary intention</w:t>
      </w:r>
      <w:r w:rsidR="00505AA0" w:rsidRPr="00B17A4D">
        <w:rPr>
          <w:rFonts w:ascii="Times New Roman" w:hAnsi="Times New Roman" w:cs="Times New Roman"/>
          <w:sz w:val="24"/>
          <w:szCs w:val="24"/>
        </w:rPr>
        <w:t>.</w:t>
      </w:r>
      <w:r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="00505AA0" w:rsidRPr="00B17A4D">
        <w:rPr>
          <w:rFonts w:ascii="Times New Roman" w:hAnsi="Times New Roman" w:cs="Times New Roman"/>
          <w:sz w:val="24"/>
          <w:szCs w:val="24"/>
        </w:rPr>
        <w:t>(</w:t>
      </w:r>
      <w:r w:rsidRPr="00B17A4D">
        <w:rPr>
          <w:rFonts w:ascii="Times New Roman" w:hAnsi="Times New Roman" w:cs="Times New Roman"/>
          <w:sz w:val="24"/>
          <w:szCs w:val="24"/>
        </w:rPr>
        <w:t>8 marks</w:t>
      </w:r>
      <w:r w:rsidR="00505AA0" w:rsidRPr="00B17A4D">
        <w:rPr>
          <w:rFonts w:ascii="Times New Roman" w:hAnsi="Times New Roman" w:cs="Times New Roman"/>
          <w:sz w:val="24"/>
          <w:szCs w:val="24"/>
        </w:rPr>
        <w:t>)</w:t>
      </w:r>
    </w:p>
    <w:p w:rsidR="00A931C2" w:rsidRPr="00B17A4D" w:rsidRDefault="00A931C2" w:rsidP="00B17A4D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Explain the physiological functions of the following structures in the human eye: </w:t>
      </w:r>
    </w:p>
    <w:p w:rsidR="00A931C2" w:rsidRPr="00B17A4D" w:rsidRDefault="00A931C2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(a) Lens (2 marks)</w:t>
      </w:r>
    </w:p>
    <w:p w:rsidR="00A931C2" w:rsidRPr="00B17A4D" w:rsidRDefault="00A931C2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(b) Pigments (2 marks)</w:t>
      </w:r>
      <w:r w:rsidR="00173A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931C2" w:rsidRPr="00B17A4D" w:rsidRDefault="00A931C2" w:rsidP="00B17A4D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(c) Retina (2 marks)</w:t>
      </w:r>
    </w:p>
    <w:p w:rsidR="00C27186" w:rsidRPr="00B17A4D" w:rsidRDefault="00F717C3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4</w:t>
      </w:r>
      <w:r w:rsidR="002F7E02" w:rsidRPr="00B17A4D">
        <w:rPr>
          <w:rFonts w:ascii="Times New Roman" w:hAnsi="Times New Roman" w:cs="Times New Roman"/>
          <w:sz w:val="24"/>
          <w:szCs w:val="24"/>
        </w:rPr>
        <w:t>.</w:t>
      </w:r>
      <w:r w:rsidR="00091D3E" w:rsidRPr="00B17A4D">
        <w:rPr>
          <w:rFonts w:ascii="Times New Roman" w:hAnsi="Times New Roman" w:cs="Times New Roman"/>
          <w:sz w:val="24"/>
          <w:szCs w:val="24"/>
        </w:rPr>
        <w:t xml:space="preserve"> </w:t>
      </w:r>
      <w:r w:rsidR="004C01E9" w:rsidRPr="00B17A4D">
        <w:rPr>
          <w:rFonts w:ascii="Times New Roman" w:hAnsi="Times New Roman" w:cs="Times New Roman"/>
          <w:sz w:val="24"/>
          <w:szCs w:val="24"/>
        </w:rPr>
        <w:t>Explain the</w:t>
      </w:r>
      <w:r w:rsidR="00D002EF">
        <w:rPr>
          <w:rFonts w:ascii="Times New Roman" w:hAnsi="Times New Roman" w:cs="Times New Roman"/>
          <w:sz w:val="24"/>
          <w:szCs w:val="24"/>
        </w:rPr>
        <w:t xml:space="preserve"> two</w:t>
      </w:r>
      <w:r w:rsidR="004C01E9" w:rsidRPr="00B17A4D">
        <w:rPr>
          <w:rFonts w:ascii="Times New Roman" w:hAnsi="Times New Roman" w:cs="Times New Roman"/>
          <w:sz w:val="24"/>
          <w:szCs w:val="24"/>
        </w:rPr>
        <w:t xml:space="preserve"> divisions of autonomic nervous system (4</w:t>
      </w:r>
      <w:r w:rsidR="00C27186" w:rsidRPr="00B17A4D">
        <w:rPr>
          <w:rFonts w:ascii="Times New Roman" w:hAnsi="Times New Roman" w:cs="Times New Roman"/>
          <w:sz w:val="24"/>
          <w:szCs w:val="24"/>
        </w:rPr>
        <w:t>marks)</w:t>
      </w:r>
    </w:p>
    <w:p w:rsidR="00091D3E" w:rsidRPr="00B17A4D" w:rsidRDefault="00F717C3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5</w:t>
      </w:r>
      <w:r w:rsidR="00091D3E" w:rsidRPr="00B17A4D">
        <w:rPr>
          <w:rFonts w:ascii="Times New Roman" w:hAnsi="Times New Roman" w:cs="Times New Roman"/>
          <w:sz w:val="24"/>
          <w:szCs w:val="24"/>
        </w:rPr>
        <w:t>.</w:t>
      </w:r>
      <w:r w:rsidR="00D002EF">
        <w:rPr>
          <w:rFonts w:ascii="Times New Roman" w:hAnsi="Times New Roman" w:cs="Times New Roman"/>
          <w:sz w:val="24"/>
          <w:szCs w:val="24"/>
        </w:rPr>
        <w:t xml:space="preserve"> State four (4</w:t>
      </w:r>
      <w:r w:rsidR="00B55B28">
        <w:rPr>
          <w:rFonts w:ascii="Times New Roman" w:hAnsi="Times New Roman" w:cs="Times New Roman"/>
          <w:sz w:val="24"/>
          <w:szCs w:val="24"/>
        </w:rPr>
        <w:t xml:space="preserve">) </w:t>
      </w:r>
      <w:r w:rsidR="00B55B28" w:rsidRPr="00B17A4D">
        <w:rPr>
          <w:rFonts w:ascii="Times New Roman" w:hAnsi="Times New Roman" w:cs="Times New Roman"/>
          <w:sz w:val="24"/>
          <w:szCs w:val="24"/>
        </w:rPr>
        <w:t>types</w:t>
      </w:r>
      <w:r w:rsidR="004B61B6" w:rsidRPr="00B17A4D">
        <w:rPr>
          <w:rFonts w:ascii="Times New Roman" w:hAnsi="Times New Roman" w:cs="Times New Roman"/>
          <w:sz w:val="24"/>
          <w:szCs w:val="24"/>
        </w:rPr>
        <w:t xml:space="preserve"> of somatosensory receptors (4marks)</w:t>
      </w:r>
    </w:p>
    <w:p w:rsidR="00644A4F" w:rsidRPr="00B17A4D" w:rsidRDefault="00F717C3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6</w:t>
      </w:r>
      <w:r w:rsidR="004C01E9" w:rsidRPr="00B17A4D">
        <w:rPr>
          <w:rFonts w:ascii="Times New Roman" w:hAnsi="Times New Roman" w:cs="Times New Roman"/>
          <w:sz w:val="24"/>
          <w:szCs w:val="24"/>
        </w:rPr>
        <w:t>. State three (3</w:t>
      </w:r>
      <w:r w:rsidR="004B61B6" w:rsidRPr="00B17A4D">
        <w:rPr>
          <w:rFonts w:ascii="Times New Roman" w:hAnsi="Times New Roman" w:cs="Times New Roman"/>
          <w:sz w:val="24"/>
          <w:szCs w:val="24"/>
        </w:rPr>
        <w:t>)</w:t>
      </w:r>
      <w:r w:rsidR="00351BEB" w:rsidRPr="00B17A4D">
        <w:rPr>
          <w:rFonts w:ascii="Times New Roman" w:hAnsi="Times New Roman" w:cs="Times New Roman"/>
          <w:sz w:val="24"/>
          <w:szCs w:val="24"/>
        </w:rPr>
        <w:t xml:space="preserve"> functions of </w:t>
      </w:r>
      <w:r w:rsidR="003F496D" w:rsidRPr="00B17A4D">
        <w:rPr>
          <w:rFonts w:ascii="Times New Roman" w:hAnsi="Times New Roman" w:cs="Times New Roman"/>
          <w:sz w:val="24"/>
          <w:szCs w:val="24"/>
        </w:rPr>
        <w:t>hypothalamus (</w:t>
      </w:r>
      <w:r w:rsidR="00D002EF">
        <w:rPr>
          <w:rFonts w:ascii="Times New Roman" w:hAnsi="Times New Roman" w:cs="Times New Roman"/>
          <w:sz w:val="24"/>
          <w:szCs w:val="24"/>
        </w:rPr>
        <w:t>3</w:t>
      </w:r>
      <w:r w:rsidR="00081E55" w:rsidRPr="00B17A4D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3F496D" w:rsidRPr="00B17A4D" w:rsidRDefault="003F496D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4A4F" w:rsidRPr="00B17A4D" w:rsidRDefault="00064E04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LONG ANSWER QUESTION (20 MARKS)</w:t>
      </w:r>
    </w:p>
    <w:p w:rsidR="00FC02ED" w:rsidRDefault="00FC02ED" w:rsidP="00B17A4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three (3) cranial nerves and their functions (6 marks)</w:t>
      </w:r>
    </w:p>
    <w:p w:rsidR="00DC0D60" w:rsidRPr="00B17A4D" w:rsidRDefault="00DC0D60" w:rsidP="00B17A4D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>Discuss the functional areas of t</w:t>
      </w:r>
      <w:r w:rsidR="00FC02ED">
        <w:rPr>
          <w:rFonts w:ascii="Times New Roman" w:hAnsi="Times New Roman" w:cs="Times New Roman"/>
          <w:sz w:val="24"/>
          <w:szCs w:val="24"/>
        </w:rPr>
        <w:t xml:space="preserve">he central nervous system. ( 14 </w:t>
      </w:r>
      <w:r w:rsidRPr="00B17A4D">
        <w:rPr>
          <w:rFonts w:ascii="Times New Roman" w:hAnsi="Times New Roman" w:cs="Times New Roman"/>
          <w:sz w:val="24"/>
          <w:szCs w:val="24"/>
        </w:rPr>
        <w:t>marks)</w:t>
      </w:r>
    </w:p>
    <w:p w:rsidR="00B64C7D" w:rsidRPr="00B17A4D" w:rsidRDefault="00B64C7D" w:rsidP="00B17A4D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091D3E" w:rsidRPr="00B17A4D" w:rsidRDefault="00064E04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7A4D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91D3E" w:rsidRPr="00B17A4D" w:rsidRDefault="00091D3E" w:rsidP="00B17A4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91D3E" w:rsidRPr="00B17A4D" w:rsidSect="00B17A4D">
      <w:pgSz w:w="12240" w:h="15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C1091"/>
    <w:multiLevelType w:val="hybridMultilevel"/>
    <w:tmpl w:val="5A409C2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E71323"/>
    <w:multiLevelType w:val="hybridMultilevel"/>
    <w:tmpl w:val="F6BC27C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144BF1"/>
    <w:multiLevelType w:val="hybridMultilevel"/>
    <w:tmpl w:val="6D4A32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326B0"/>
    <w:multiLevelType w:val="hybridMultilevel"/>
    <w:tmpl w:val="C7E29FF0"/>
    <w:lvl w:ilvl="0" w:tplc="297CD9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885F79"/>
    <w:multiLevelType w:val="hybridMultilevel"/>
    <w:tmpl w:val="5D9C90DA"/>
    <w:lvl w:ilvl="0" w:tplc="04090017">
      <w:start w:val="1"/>
      <w:numFmt w:val="lowerLetter"/>
      <w:lvlText w:val="%1)"/>
      <w:lvlJc w:val="left"/>
      <w:pPr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784E3A"/>
    <w:multiLevelType w:val="hybridMultilevel"/>
    <w:tmpl w:val="B6009CAC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B384613"/>
    <w:multiLevelType w:val="hybridMultilevel"/>
    <w:tmpl w:val="22FED8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3F640C"/>
    <w:multiLevelType w:val="hybridMultilevel"/>
    <w:tmpl w:val="7ACC57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CE5B37"/>
    <w:multiLevelType w:val="hybridMultilevel"/>
    <w:tmpl w:val="14B6FDEE"/>
    <w:lvl w:ilvl="0" w:tplc="2BAA63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D612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1C2C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07CCA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2282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501D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ACEBB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D602A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0206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776E14F0"/>
    <w:multiLevelType w:val="hybridMultilevel"/>
    <w:tmpl w:val="036C94FC"/>
    <w:lvl w:ilvl="0" w:tplc="B5D418C0">
      <w:start w:val="17"/>
      <w:numFmt w:val="decimal"/>
      <w:lvlText w:val="%1"/>
      <w:lvlJc w:val="left"/>
      <w:pPr>
        <w:ind w:left="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8"/>
  </w:num>
  <w:num w:numId="6">
    <w:abstractNumId w:val="7"/>
  </w:num>
  <w:num w:numId="7">
    <w:abstractNumId w:val="0"/>
  </w:num>
  <w:num w:numId="8">
    <w:abstractNumId w:val="5"/>
  </w:num>
  <w:num w:numId="9">
    <w:abstractNumId w:val="4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63D3"/>
    <w:rsid w:val="00002019"/>
    <w:rsid w:val="00044338"/>
    <w:rsid w:val="00050156"/>
    <w:rsid w:val="00064E04"/>
    <w:rsid w:val="00081E55"/>
    <w:rsid w:val="00091D3E"/>
    <w:rsid w:val="000C19BA"/>
    <w:rsid w:val="00172145"/>
    <w:rsid w:val="00173AB7"/>
    <w:rsid w:val="001854C4"/>
    <w:rsid w:val="001C589D"/>
    <w:rsid w:val="001F46A1"/>
    <w:rsid w:val="00230747"/>
    <w:rsid w:val="00234534"/>
    <w:rsid w:val="0027098C"/>
    <w:rsid w:val="002F7E02"/>
    <w:rsid w:val="00321620"/>
    <w:rsid w:val="00351BEB"/>
    <w:rsid w:val="003F496D"/>
    <w:rsid w:val="00450590"/>
    <w:rsid w:val="00475CB7"/>
    <w:rsid w:val="004B61B6"/>
    <w:rsid w:val="004C01E9"/>
    <w:rsid w:val="004C3011"/>
    <w:rsid w:val="004C40B7"/>
    <w:rsid w:val="00502E6E"/>
    <w:rsid w:val="00505AA0"/>
    <w:rsid w:val="00644A4F"/>
    <w:rsid w:val="006858B5"/>
    <w:rsid w:val="00714C06"/>
    <w:rsid w:val="007B0FC3"/>
    <w:rsid w:val="00887442"/>
    <w:rsid w:val="008B6DE8"/>
    <w:rsid w:val="009563D3"/>
    <w:rsid w:val="0097751E"/>
    <w:rsid w:val="009C0EE4"/>
    <w:rsid w:val="009F5F85"/>
    <w:rsid w:val="00A07D72"/>
    <w:rsid w:val="00A13477"/>
    <w:rsid w:val="00A17444"/>
    <w:rsid w:val="00A56588"/>
    <w:rsid w:val="00A931C2"/>
    <w:rsid w:val="00AD0A26"/>
    <w:rsid w:val="00AD6266"/>
    <w:rsid w:val="00AE0DAE"/>
    <w:rsid w:val="00B17A4D"/>
    <w:rsid w:val="00B425DB"/>
    <w:rsid w:val="00B55B28"/>
    <w:rsid w:val="00B55B3E"/>
    <w:rsid w:val="00B64C7D"/>
    <w:rsid w:val="00BB4CE9"/>
    <w:rsid w:val="00BF1D0A"/>
    <w:rsid w:val="00C27186"/>
    <w:rsid w:val="00C87F84"/>
    <w:rsid w:val="00D002EF"/>
    <w:rsid w:val="00D657CC"/>
    <w:rsid w:val="00D6698C"/>
    <w:rsid w:val="00D7294E"/>
    <w:rsid w:val="00DC0D60"/>
    <w:rsid w:val="00EC56AE"/>
    <w:rsid w:val="00F1142F"/>
    <w:rsid w:val="00F66AC2"/>
    <w:rsid w:val="00F717C3"/>
    <w:rsid w:val="00FC02ED"/>
    <w:rsid w:val="00FE5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AB8C25"/>
  <w15:chartTrackingRefBased/>
  <w15:docId w15:val="{E91603EC-6FA2-46FB-885A-8FC99EC961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63D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3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675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762841">
          <w:marLeft w:val="240"/>
          <w:marRight w:val="24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497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079903">
          <w:marLeft w:val="240"/>
          <w:marRight w:val="24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439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82553">
              <w:marLeft w:val="0"/>
              <w:marRight w:val="0"/>
              <w:marTop w:val="0"/>
              <w:marBottom w:val="0"/>
              <w:divBdr>
                <w:top w:val="single" w:sz="12" w:space="3" w:color="B6E4CE"/>
                <w:left w:val="single" w:sz="12" w:space="25" w:color="B6E4CE"/>
                <w:bottom w:val="single" w:sz="12" w:space="3" w:color="B6E4CE"/>
                <w:right w:val="single" w:sz="12" w:space="31" w:color="B6E4CE"/>
              </w:divBdr>
              <w:divsChild>
                <w:div w:id="1070225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3912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8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3271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6</Pages>
  <Words>757</Words>
  <Characters>4320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Cate</dc:creator>
  <cp:keywords/>
  <dc:description/>
  <cp:lastModifiedBy>Cate</cp:lastModifiedBy>
  <cp:revision>45</cp:revision>
  <dcterms:created xsi:type="dcterms:W3CDTF">2025-02-01T18:47:00Z</dcterms:created>
  <dcterms:modified xsi:type="dcterms:W3CDTF">2025-02-08T12:58:00Z</dcterms:modified>
</cp:coreProperties>
</file>