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W w:w="9255" w:type="dxa"/>
        <w:tblInd w:w="450" w:type="dxa"/>
        <w:tblBorders>
          <w:insideH w:val="single" w:sz="4" w:space="0" w:color="auto"/>
        </w:tblBorders>
        <w:tblLook w:val="04A0" w:firstRow="1" w:lastRow="0" w:firstColumn="1" w:lastColumn="0" w:noHBand="0" w:noVBand="1"/>
      </w:tblPr>
      <w:tblGrid>
        <w:gridCol w:w="2473"/>
        <w:gridCol w:w="3666"/>
        <w:gridCol w:w="3116"/>
      </w:tblGrid>
      <w:tr w:rsidR="006C6216" w:rsidTr="006C6216">
        <w:trPr>
          <w:trHeight w:val="680"/>
        </w:trPr>
        <w:tc>
          <w:tcPr>
            <w:tcW w:w="2473" w:type="dxa"/>
          </w:tcPr>
          <w:p w:rsidR="006C6216" w:rsidRDefault="006C6216">
            <w:pPr>
              <w:spacing w:after="0" w:line="240" w:lineRule="auto"/>
              <w:rPr>
                <w:rFonts w:ascii="Times New Roman" w:hAnsi="Times New Roman"/>
                <w:b/>
                <w:bCs/>
                <w:sz w:val="24"/>
                <w:szCs w:val="24"/>
              </w:rPr>
            </w:pPr>
          </w:p>
          <w:p w:rsidR="006C6216" w:rsidRDefault="006C6216">
            <w:pPr>
              <w:spacing w:after="0" w:line="240" w:lineRule="auto"/>
              <w:rPr>
                <w:rFonts w:ascii="Times New Roman" w:hAnsi="Times New Roman"/>
                <w:b/>
                <w:bCs/>
                <w:sz w:val="24"/>
                <w:szCs w:val="24"/>
              </w:rPr>
            </w:pPr>
            <w:r>
              <w:rPr>
                <w:rFonts w:ascii="Times New Roman" w:hAnsi="Times New Roman"/>
                <w:b/>
                <w:bCs/>
                <w:sz w:val="24"/>
                <w:szCs w:val="24"/>
              </w:rPr>
              <w:t xml:space="preserve">CHUKA </w:t>
            </w:r>
          </w:p>
        </w:tc>
        <w:tc>
          <w:tcPr>
            <w:tcW w:w="3666" w:type="dxa"/>
            <w:hideMark/>
          </w:tcPr>
          <w:p w:rsidR="006C6216" w:rsidRDefault="006C6216">
            <w:pPr>
              <w:spacing w:after="0" w:line="240" w:lineRule="auto"/>
              <w:rPr>
                <w:rFonts w:ascii="Times New Roman" w:hAnsi="Times New Roman"/>
                <w:b/>
                <w:bCs/>
                <w:sz w:val="24"/>
                <w:szCs w:val="24"/>
              </w:rPr>
            </w:pPr>
            <w:r>
              <w:rPr>
                <w:rFonts w:ascii="Times New Roman" w:hAnsi="Times New Roman"/>
                <w:b/>
                <w:noProof/>
                <w:sz w:val="24"/>
                <w:szCs w:val="24"/>
              </w:rPr>
              <w:drawing>
                <wp:inline distT="0" distB="0" distL="0" distR="0" wp14:anchorId="3199B3B2" wp14:editId="6ECBE7C2">
                  <wp:extent cx="2183765" cy="1637665"/>
                  <wp:effectExtent l="0" t="0" r="6985" b="63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183765" cy="1637665"/>
                          </a:xfrm>
                          <a:prstGeom prst="rect">
                            <a:avLst/>
                          </a:prstGeom>
                          <a:noFill/>
                          <a:ln>
                            <a:noFill/>
                          </a:ln>
                        </pic:spPr>
                      </pic:pic>
                    </a:graphicData>
                  </a:graphic>
                </wp:inline>
              </w:drawing>
            </w:r>
          </w:p>
        </w:tc>
        <w:tc>
          <w:tcPr>
            <w:tcW w:w="3116" w:type="dxa"/>
          </w:tcPr>
          <w:p w:rsidR="006C6216" w:rsidRDefault="006C6216">
            <w:pPr>
              <w:spacing w:after="0" w:line="240" w:lineRule="auto"/>
              <w:rPr>
                <w:rFonts w:ascii="Times New Roman" w:hAnsi="Times New Roman"/>
                <w:b/>
                <w:bCs/>
                <w:sz w:val="24"/>
                <w:szCs w:val="24"/>
              </w:rPr>
            </w:pPr>
          </w:p>
          <w:p w:rsidR="006C6216" w:rsidRDefault="006C6216">
            <w:pPr>
              <w:spacing w:after="0" w:line="240" w:lineRule="auto"/>
              <w:rPr>
                <w:rFonts w:ascii="Times New Roman" w:hAnsi="Times New Roman"/>
                <w:b/>
                <w:bCs/>
                <w:sz w:val="24"/>
                <w:szCs w:val="24"/>
              </w:rPr>
            </w:pPr>
            <w:r>
              <w:rPr>
                <w:rFonts w:ascii="Times New Roman" w:hAnsi="Times New Roman"/>
                <w:b/>
                <w:bCs/>
                <w:sz w:val="24"/>
                <w:szCs w:val="24"/>
              </w:rPr>
              <w:t>UNIVERSITY</w:t>
            </w:r>
          </w:p>
          <w:p w:rsidR="006C6216" w:rsidRDefault="006C6216">
            <w:pPr>
              <w:spacing w:after="0" w:line="240" w:lineRule="auto"/>
              <w:rPr>
                <w:rFonts w:ascii="Times New Roman" w:hAnsi="Times New Roman"/>
                <w:b/>
                <w:bCs/>
                <w:sz w:val="24"/>
                <w:szCs w:val="24"/>
              </w:rPr>
            </w:pPr>
          </w:p>
        </w:tc>
      </w:tr>
    </w:tbl>
    <w:p w:rsidR="006C6216" w:rsidRDefault="006C6216" w:rsidP="006C6216">
      <w:pPr>
        <w:spacing w:after="0" w:line="240" w:lineRule="auto"/>
        <w:jc w:val="center"/>
        <w:rPr>
          <w:rFonts w:ascii="Times New Roman" w:hAnsi="Times New Roman"/>
          <w:b/>
          <w:sz w:val="24"/>
          <w:szCs w:val="24"/>
        </w:rPr>
      </w:pPr>
      <w:r>
        <w:rPr>
          <w:rFonts w:ascii="Times New Roman" w:hAnsi="Times New Roman"/>
          <w:b/>
          <w:sz w:val="24"/>
          <w:szCs w:val="24"/>
        </w:rPr>
        <w:t>UNIVERSITY EXAMINATIONS</w:t>
      </w:r>
    </w:p>
    <w:p w:rsidR="006C6216" w:rsidRDefault="006C6216" w:rsidP="006C6216">
      <w:pPr>
        <w:spacing w:after="0" w:line="240" w:lineRule="auto"/>
        <w:rPr>
          <w:rFonts w:ascii="Times New Roman" w:hAnsi="Times New Roman"/>
          <w:b/>
          <w:sz w:val="24"/>
          <w:szCs w:val="24"/>
        </w:rPr>
      </w:pPr>
    </w:p>
    <w:p w:rsidR="006C6216" w:rsidRDefault="006C6216" w:rsidP="006C6216">
      <w:pPr>
        <w:spacing w:after="0" w:line="240" w:lineRule="auto"/>
        <w:ind w:left="720"/>
        <w:contextualSpacing/>
        <w:jc w:val="center"/>
        <w:rPr>
          <w:rFonts w:ascii="Times New Roman" w:hAnsi="Times New Roman"/>
          <w:b/>
          <w:sz w:val="24"/>
          <w:szCs w:val="24"/>
        </w:rPr>
      </w:pPr>
      <w:r>
        <w:rPr>
          <w:rFonts w:ascii="Times New Roman" w:hAnsi="Times New Roman"/>
          <w:b/>
          <w:sz w:val="24"/>
          <w:szCs w:val="24"/>
        </w:rPr>
        <w:t xml:space="preserve">EXAMINATION FOR THE AWARD OF DEGREE OF BACHELOR OF PUBLIC HEALTH  </w:t>
      </w:r>
    </w:p>
    <w:p w:rsidR="006C6216" w:rsidRDefault="006C6216" w:rsidP="006C6216">
      <w:pPr>
        <w:spacing w:after="0" w:line="240" w:lineRule="auto"/>
        <w:rPr>
          <w:rFonts w:ascii="Times New Roman" w:hAnsi="Times New Roman"/>
          <w:b/>
          <w:sz w:val="24"/>
          <w:szCs w:val="24"/>
        </w:rPr>
      </w:pPr>
    </w:p>
    <w:p w:rsidR="006C6216" w:rsidRDefault="006C6216" w:rsidP="006C6216">
      <w:pPr>
        <w:spacing w:after="0" w:line="240" w:lineRule="auto"/>
        <w:rPr>
          <w:rFonts w:ascii="Times New Roman" w:hAnsi="Times New Roman"/>
          <w:b/>
          <w:sz w:val="24"/>
          <w:szCs w:val="24"/>
        </w:rPr>
      </w:pPr>
      <w:r>
        <w:rPr>
          <w:rFonts w:ascii="Times New Roman" w:hAnsi="Times New Roman"/>
          <w:b/>
          <w:sz w:val="24"/>
          <w:szCs w:val="24"/>
        </w:rPr>
        <w:t xml:space="preserve">PUHE </w:t>
      </w:r>
      <w:r>
        <w:rPr>
          <w:rFonts w:ascii="Times New Roman" w:hAnsi="Times New Roman"/>
          <w:b/>
          <w:sz w:val="24"/>
          <w:szCs w:val="24"/>
        </w:rPr>
        <w:t xml:space="preserve">357: WATER SUPPLY AND QUALITY CONTROL </w:t>
      </w:r>
    </w:p>
    <w:p w:rsidR="006C6216" w:rsidRDefault="006C6216" w:rsidP="006C6216">
      <w:pPr>
        <w:spacing w:after="0" w:line="240" w:lineRule="auto"/>
        <w:rPr>
          <w:rFonts w:ascii="Times New Roman" w:hAnsi="Times New Roman"/>
          <w:b/>
          <w:sz w:val="24"/>
          <w:szCs w:val="24"/>
        </w:rPr>
      </w:pPr>
    </w:p>
    <w:p w:rsidR="006C6216" w:rsidRDefault="006C6216" w:rsidP="006C6216">
      <w:pPr>
        <w:spacing w:after="0" w:line="240" w:lineRule="auto"/>
        <w:rPr>
          <w:rFonts w:ascii="Times New Roman" w:hAnsi="Times New Roman"/>
          <w:b/>
          <w:sz w:val="24"/>
          <w:szCs w:val="24"/>
        </w:rPr>
      </w:pPr>
      <w:r>
        <w:rPr>
          <w:rFonts w:ascii="Times New Roman" w:hAnsi="Times New Roman"/>
          <w:b/>
          <w:sz w:val="24"/>
          <w:szCs w:val="24"/>
        </w:rPr>
        <w:t>STREAMS: PUHE (Y3</w:t>
      </w:r>
      <w:r>
        <w:rPr>
          <w:rFonts w:ascii="Times New Roman" w:hAnsi="Times New Roman"/>
          <w:b/>
          <w:sz w:val="24"/>
          <w:szCs w:val="24"/>
        </w:rPr>
        <w:t>S2)</w:t>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t xml:space="preserve">    </w:t>
      </w:r>
      <w:r>
        <w:rPr>
          <w:rFonts w:ascii="Times New Roman" w:hAnsi="Times New Roman"/>
          <w:b/>
          <w:sz w:val="24"/>
          <w:szCs w:val="24"/>
        </w:rPr>
        <w:tab/>
      </w:r>
      <w:r>
        <w:rPr>
          <w:rFonts w:ascii="Times New Roman" w:hAnsi="Times New Roman"/>
          <w:b/>
          <w:sz w:val="24"/>
          <w:szCs w:val="24"/>
        </w:rPr>
        <w:tab/>
        <w:t xml:space="preserve">     TIME: 2 HOURS</w:t>
      </w:r>
    </w:p>
    <w:p w:rsidR="006C6216" w:rsidRDefault="006C6216" w:rsidP="006C6216">
      <w:pPr>
        <w:spacing w:after="0" w:line="240" w:lineRule="auto"/>
        <w:rPr>
          <w:rFonts w:ascii="Times New Roman" w:hAnsi="Times New Roman"/>
          <w:b/>
          <w:sz w:val="24"/>
          <w:szCs w:val="24"/>
        </w:rPr>
      </w:pPr>
    </w:p>
    <w:p w:rsidR="006C6216" w:rsidRDefault="006C6216" w:rsidP="006C6216">
      <w:pPr>
        <w:pBdr>
          <w:bottom w:val="single" w:sz="12" w:space="1" w:color="auto"/>
        </w:pBdr>
        <w:spacing w:after="0" w:line="240" w:lineRule="auto"/>
        <w:rPr>
          <w:rFonts w:ascii="Times New Roman" w:hAnsi="Times New Roman"/>
          <w:b/>
          <w:sz w:val="24"/>
          <w:szCs w:val="24"/>
        </w:rPr>
      </w:pPr>
      <w:r>
        <w:rPr>
          <w:rFonts w:ascii="Times New Roman" w:hAnsi="Times New Roman"/>
          <w:b/>
          <w:sz w:val="24"/>
          <w:szCs w:val="24"/>
        </w:rPr>
        <w:t>DAY/DATE:  TUESDAY 09/04/2024</w:t>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t xml:space="preserve">         11.30 A.M. – 1.30 P.M.</w:t>
      </w:r>
    </w:p>
    <w:p w:rsidR="006C6216" w:rsidRDefault="006C6216" w:rsidP="006C6216">
      <w:pPr>
        <w:spacing w:after="0" w:line="240" w:lineRule="auto"/>
        <w:jc w:val="both"/>
        <w:rPr>
          <w:rFonts w:ascii="Times New Roman" w:eastAsia="Times New Roman" w:hAnsi="Times New Roman"/>
          <w:b/>
          <w:sz w:val="24"/>
          <w:szCs w:val="24"/>
        </w:rPr>
      </w:pPr>
      <w:r>
        <w:rPr>
          <w:rFonts w:ascii="Times New Roman" w:eastAsia="Times New Roman" w:hAnsi="Times New Roman"/>
          <w:b/>
          <w:sz w:val="24"/>
          <w:szCs w:val="24"/>
        </w:rPr>
        <w:t>INSTRUCTIONS</w:t>
      </w:r>
    </w:p>
    <w:p w:rsidR="00A44E2D" w:rsidRPr="00A44E2D" w:rsidRDefault="00A44E2D" w:rsidP="00A44E2D">
      <w:pPr>
        <w:numPr>
          <w:ilvl w:val="0"/>
          <w:numId w:val="1"/>
        </w:numPr>
        <w:spacing w:after="0" w:line="240" w:lineRule="auto"/>
        <w:contextualSpacing/>
        <w:jc w:val="both"/>
        <w:rPr>
          <w:rFonts w:ascii="Times New Roman" w:eastAsiaTheme="minorEastAsia" w:hAnsi="Times New Roman"/>
          <w:sz w:val="24"/>
          <w:szCs w:val="24"/>
        </w:rPr>
      </w:pPr>
      <w:r w:rsidRPr="00A44E2D">
        <w:rPr>
          <w:rFonts w:ascii="Times New Roman" w:eastAsiaTheme="minorEastAsia" w:hAnsi="Times New Roman"/>
          <w:sz w:val="24"/>
          <w:szCs w:val="24"/>
        </w:rPr>
        <w:t>Do not write anything on the question paper.</w:t>
      </w:r>
    </w:p>
    <w:p w:rsidR="00A44E2D" w:rsidRPr="00A44E2D" w:rsidRDefault="00A44E2D" w:rsidP="00A44E2D">
      <w:pPr>
        <w:numPr>
          <w:ilvl w:val="0"/>
          <w:numId w:val="1"/>
        </w:numPr>
        <w:spacing w:after="0" w:line="240" w:lineRule="auto"/>
        <w:contextualSpacing/>
        <w:jc w:val="both"/>
        <w:rPr>
          <w:rFonts w:ascii="Times New Roman" w:eastAsiaTheme="minorEastAsia" w:hAnsi="Times New Roman"/>
          <w:sz w:val="24"/>
          <w:szCs w:val="24"/>
        </w:rPr>
      </w:pPr>
      <w:r w:rsidRPr="00A44E2D">
        <w:rPr>
          <w:rFonts w:ascii="Times New Roman" w:eastAsiaTheme="minorEastAsia" w:hAnsi="Times New Roman"/>
          <w:sz w:val="24"/>
          <w:szCs w:val="24"/>
        </w:rPr>
        <w:t>Mobile phones and any other reference materials are NOT allowed in the examination room.</w:t>
      </w:r>
    </w:p>
    <w:p w:rsidR="00A44E2D" w:rsidRPr="00A44E2D" w:rsidRDefault="00A44E2D" w:rsidP="00A44E2D">
      <w:pPr>
        <w:numPr>
          <w:ilvl w:val="0"/>
          <w:numId w:val="1"/>
        </w:numPr>
        <w:spacing w:after="0" w:line="240" w:lineRule="auto"/>
        <w:contextualSpacing/>
        <w:jc w:val="both"/>
        <w:rPr>
          <w:rFonts w:ascii="Times New Roman" w:eastAsiaTheme="minorEastAsia" w:hAnsi="Times New Roman"/>
          <w:sz w:val="24"/>
          <w:szCs w:val="24"/>
        </w:rPr>
      </w:pPr>
      <w:r w:rsidRPr="00A44E2D">
        <w:rPr>
          <w:rFonts w:ascii="Times New Roman" w:eastAsiaTheme="minorEastAsia" w:hAnsi="Times New Roman"/>
          <w:sz w:val="24"/>
          <w:szCs w:val="24"/>
        </w:rPr>
        <w:t>The paper has three sections. Answer ALL questions in Sections I, II and III.</w:t>
      </w:r>
    </w:p>
    <w:p w:rsidR="00A44E2D" w:rsidRPr="00A44E2D" w:rsidRDefault="00A44E2D" w:rsidP="00A44E2D">
      <w:pPr>
        <w:numPr>
          <w:ilvl w:val="0"/>
          <w:numId w:val="1"/>
        </w:numPr>
        <w:spacing w:after="0" w:line="240" w:lineRule="auto"/>
        <w:contextualSpacing/>
        <w:jc w:val="both"/>
        <w:rPr>
          <w:rFonts w:ascii="Times New Roman" w:eastAsiaTheme="minorEastAsia" w:hAnsi="Times New Roman"/>
          <w:sz w:val="24"/>
          <w:szCs w:val="24"/>
        </w:rPr>
      </w:pPr>
      <w:r w:rsidRPr="00A44E2D">
        <w:rPr>
          <w:rFonts w:ascii="Times New Roman" w:eastAsiaTheme="minorEastAsia" w:hAnsi="Times New Roman"/>
          <w:sz w:val="24"/>
          <w:szCs w:val="24"/>
        </w:rPr>
        <w:t>All your answers for Section I (MCQs) should be on one page.</w:t>
      </w:r>
    </w:p>
    <w:p w:rsidR="00A44E2D" w:rsidRPr="00A44E2D" w:rsidRDefault="00A44E2D" w:rsidP="00A44E2D">
      <w:pPr>
        <w:numPr>
          <w:ilvl w:val="0"/>
          <w:numId w:val="1"/>
        </w:numPr>
        <w:spacing w:after="0" w:line="240" w:lineRule="auto"/>
        <w:contextualSpacing/>
        <w:jc w:val="both"/>
        <w:rPr>
          <w:rFonts w:ascii="Times New Roman" w:eastAsiaTheme="minorEastAsia" w:hAnsi="Times New Roman"/>
          <w:sz w:val="24"/>
          <w:szCs w:val="24"/>
        </w:rPr>
      </w:pPr>
      <w:r w:rsidRPr="00A44E2D">
        <w:rPr>
          <w:rFonts w:ascii="Times New Roman" w:eastAsiaTheme="minorEastAsia" w:hAnsi="Times New Roman"/>
          <w:sz w:val="24"/>
          <w:szCs w:val="24"/>
        </w:rPr>
        <w:t>Number ALL your answers and indicate the order of appearance in the space provided in the cover page of the examination answer booklet.</w:t>
      </w:r>
    </w:p>
    <w:p w:rsidR="00A44E2D" w:rsidRPr="00A44E2D" w:rsidRDefault="00A44E2D" w:rsidP="00A44E2D">
      <w:pPr>
        <w:numPr>
          <w:ilvl w:val="0"/>
          <w:numId w:val="1"/>
        </w:numPr>
        <w:spacing w:after="0" w:line="240" w:lineRule="auto"/>
        <w:contextualSpacing/>
        <w:jc w:val="both"/>
        <w:rPr>
          <w:rFonts w:ascii="Times New Roman" w:eastAsiaTheme="minorEastAsia" w:hAnsi="Times New Roman"/>
          <w:sz w:val="24"/>
          <w:szCs w:val="24"/>
        </w:rPr>
      </w:pPr>
      <w:r w:rsidRPr="00A44E2D">
        <w:rPr>
          <w:rFonts w:ascii="Times New Roman" w:eastAsiaTheme="minorEastAsia" w:hAnsi="Times New Roman"/>
          <w:sz w:val="24"/>
          <w:szCs w:val="24"/>
        </w:rPr>
        <w:t>Write your answers legibly and use your time wisely</w:t>
      </w:r>
    </w:p>
    <w:p w:rsidR="00A44E2D" w:rsidRPr="00A44E2D" w:rsidRDefault="00A44E2D" w:rsidP="00A44E2D">
      <w:pPr>
        <w:spacing w:after="0" w:line="240" w:lineRule="auto"/>
        <w:jc w:val="both"/>
        <w:rPr>
          <w:rFonts w:ascii="Times New Roman" w:eastAsia="Times New Roman" w:hAnsi="Times New Roman"/>
          <w:b/>
          <w:sz w:val="24"/>
          <w:szCs w:val="24"/>
        </w:rPr>
      </w:pPr>
    </w:p>
    <w:p w:rsidR="00A44E2D" w:rsidRPr="00A44E2D" w:rsidRDefault="00A44E2D" w:rsidP="00173C4B">
      <w:pPr>
        <w:spacing w:after="0" w:line="240" w:lineRule="auto"/>
        <w:jc w:val="both"/>
        <w:rPr>
          <w:rFonts w:ascii="Times New Roman" w:eastAsia="Times New Roman" w:hAnsi="Times New Roman"/>
          <w:b/>
          <w:sz w:val="24"/>
          <w:szCs w:val="24"/>
        </w:rPr>
      </w:pPr>
      <w:r w:rsidRPr="00A44E2D">
        <w:rPr>
          <w:rFonts w:ascii="Times New Roman" w:eastAsia="Times New Roman" w:hAnsi="Times New Roman"/>
          <w:b/>
          <w:sz w:val="24"/>
          <w:szCs w:val="24"/>
        </w:rPr>
        <w:t>SECTION 1: MULTIPLE CHOICE QUESTIONS [10 MARKS]</w:t>
      </w:r>
    </w:p>
    <w:p w:rsidR="00A44E2D" w:rsidRPr="00A44E2D" w:rsidRDefault="00A44E2D" w:rsidP="00173C4B">
      <w:pPr>
        <w:spacing w:after="0" w:line="360" w:lineRule="auto"/>
        <w:jc w:val="both"/>
        <w:rPr>
          <w:rFonts w:ascii="Times New Roman" w:eastAsia="Times New Roman" w:hAnsi="Times New Roman"/>
          <w:sz w:val="24"/>
          <w:szCs w:val="24"/>
        </w:rPr>
      </w:pPr>
      <w:r w:rsidRPr="00A44E2D">
        <w:rPr>
          <w:rFonts w:ascii="Times New Roman" w:eastAsia="Times New Roman" w:hAnsi="Times New Roman"/>
          <w:sz w:val="24"/>
          <w:szCs w:val="24"/>
        </w:rPr>
        <w:t xml:space="preserve">1. A water sample should be transported in a cooled covered container at </w:t>
      </w:r>
    </w:p>
    <w:p w:rsidR="00A44E2D" w:rsidRPr="00A44E2D" w:rsidRDefault="00A44E2D" w:rsidP="00173C4B">
      <w:pPr>
        <w:numPr>
          <w:ilvl w:val="0"/>
          <w:numId w:val="7"/>
        </w:numPr>
        <w:spacing w:after="0" w:line="360" w:lineRule="auto"/>
        <w:contextualSpacing/>
        <w:jc w:val="both"/>
        <w:rPr>
          <w:rFonts w:ascii="Times New Roman" w:eastAsiaTheme="minorEastAsia" w:hAnsi="Times New Roman"/>
          <w:sz w:val="24"/>
          <w:szCs w:val="24"/>
        </w:rPr>
      </w:pPr>
      <w:r w:rsidRPr="00A44E2D">
        <w:rPr>
          <w:rFonts w:ascii="Times New Roman" w:eastAsiaTheme="minorEastAsia" w:hAnsi="Times New Roman"/>
          <w:sz w:val="24"/>
          <w:szCs w:val="24"/>
        </w:rPr>
        <w:t>0 – 4</w:t>
      </w:r>
      <w:r w:rsidRPr="00A44E2D">
        <w:rPr>
          <w:rFonts w:ascii="Times New Roman" w:eastAsiaTheme="minorEastAsia" w:hAnsi="Times New Roman"/>
          <w:sz w:val="24"/>
          <w:szCs w:val="24"/>
          <w:vertAlign w:val="superscript"/>
        </w:rPr>
        <w:t>0</w:t>
      </w:r>
      <w:r w:rsidRPr="00A44E2D">
        <w:rPr>
          <w:rFonts w:ascii="Times New Roman" w:eastAsiaTheme="minorEastAsia" w:hAnsi="Times New Roman"/>
          <w:sz w:val="24"/>
          <w:szCs w:val="24"/>
        </w:rPr>
        <w:t xml:space="preserve">C </w:t>
      </w:r>
    </w:p>
    <w:p w:rsidR="00A44E2D" w:rsidRPr="00A44E2D" w:rsidRDefault="00A44E2D" w:rsidP="00173C4B">
      <w:pPr>
        <w:numPr>
          <w:ilvl w:val="0"/>
          <w:numId w:val="7"/>
        </w:numPr>
        <w:spacing w:after="0" w:line="360" w:lineRule="auto"/>
        <w:contextualSpacing/>
        <w:jc w:val="both"/>
        <w:rPr>
          <w:rFonts w:ascii="Times New Roman" w:eastAsiaTheme="minorEastAsia" w:hAnsi="Times New Roman"/>
          <w:sz w:val="24"/>
          <w:szCs w:val="24"/>
        </w:rPr>
      </w:pPr>
      <w:r w:rsidRPr="00A44E2D">
        <w:rPr>
          <w:rFonts w:ascii="Times New Roman" w:eastAsiaTheme="minorEastAsia" w:hAnsi="Times New Roman"/>
          <w:sz w:val="24"/>
          <w:szCs w:val="24"/>
        </w:rPr>
        <w:t>2 – 4</w:t>
      </w:r>
      <w:r w:rsidRPr="00A44E2D">
        <w:rPr>
          <w:rFonts w:ascii="Times New Roman" w:eastAsiaTheme="minorEastAsia" w:hAnsi="Times New Roman"/>
          <w:sz w:val="24"/>
          <w:szCs w:val="24"/>
          <w:vertAlign w:val="superscript"/>
        </w:rPr>
        <w:t>0</w:t>
      </w:r>
      <w:r w:rsidRPr="00A44E2D">
        <w:rPr>
          <w:rFonts w:ascii="Times New Roman" w:eastAsiaTheme="minorEastAsia" w:hAnsi="Times New Roman"/>
          <w:sz w:val="24"/>
          <w:szCs w:val="24"/>
        </w:rPr>
        <w:t xml:space="preserve">C </w:t>
      </w:r>
    </w:p>
    <w:p w:rsidR="00A44E2D" w:rsidRPr="00A44E2D" w:rsidRDefault="00A44E2D" w:rsidP="00173C4B">
      <w:pPr>
        <w:numPr>
          <w:ilvl w:val="0"/>
          <w:numId w:val="7"/>
        </w:numPr>
        <w:spacing w:after="0" w:line="360" w:lineRule="auto"/>
        <w:contextualSpacing/>
        <w:jc w:val="both"/>
        <w:rPr>
          <w:rFonts w:ascii="Times New Roman" w:eastAsiaTheme="minorEastAsia" w:hAnsi="Times New Roman"/>
          <w:sz w:val="24"/>
          <w:szCs w:val="24"/>
        </w:rPr>
      </w:pPr>
      <w:r w:rsidRPr="00A44E2D">
        <w:rPr>
          <w:rFonts w:ascii="Times New Roman" w:eastAsiaTheme="minorEastAsia" w:hAnsi="Times New Roman"/>
          <w:sz w:val="24"/>
          <w:szCs w:val="24"/>
        </w:rPr>
        <w:t>0 – 8</w:t>
      </w:r>
      <w:r w:rsidRPr="00A44E2D">
        <w:rPr>
          <w:rFonts w:ascii="Times New Roman" w:eastAsiaTheme="minorEastAsia" w:hAnsi="Times New Roman"/>
          <w:sz w:val="24"/>
          <w:szCs w:val="24"/>
          <w:vertAlign w:val="superscript"/>
        </w:rPr>
        <w:t>0</w:t>
      </w:r>
      <w:r w:rsidRPr="00A44E2D">
        <w:rPr>
          <w:rFonts w:ascii="Times New Roman" w:eastAsiaTheme="minorEastAsia" w:hAnsi="Times New Roman"/>
          <w:sz w:val="24"/>
          <w:szCs w:val="24"/>
        </w:rPr>
        <w:t xml:space="preserve">C </w:t>
      </w:r>
    </w:p>
    <w:p w:rsidR="00A44E2D" w:rsidRDefault="00A44E2D" w:rsidP="00173C4B">
      <w:pPr>
        <w:numPr>
          <w:ilvl w:val="0"/>
          <w:numId w:val="7"/>
        </w:numPr>
        <w:spacing w:after="0" w:line="360" w:lineRule="auto"/>
        <w:contextualSpacing/>
        <w:jc w:val="both"/>
        <w:rPr>
          <w:rFonts w:ascii="Times New Roman" w:eastAsiaTheme="minorEastAsia" w:hAnsi="Times New Roman"/>
          <w:sz w:val="24"/>
          <w:szCs w:val="24"/>
        </w:rPr>
      </w:pPr>
      <w:r w:rsidRPr="00A44E2D">
        <w:rPr>
          <w:rFonts w:ascii="Times New Roman" w:eastAsiaTheme="minorEastAsia" w:hAnsi="Times New Roman"/>
          <w:sz w:val="24"/>
          <w:szCs w:val="24"/>
        </w:rPr>
        <w:t>2 – 4</w:t>
      </w:r>
      <w:r w:rsidRPr="00A44E2D">
        <w:rPr>
          <w:rFonts w:ascii="Times New Roman" w:eastAsiaTheme="minorEastAsia" w:hAnsi="Times New Roman"/>
          <w:sz w:val="24"/>
          <w:szCs w:val="24"/>
          <w:vertAlign w:val="superscript"/>
        </w:rPr>
        <w:t>0</w:t>
      </w:r>
      <w:r w:rsidRPr="00A44E2D">
        <w:rPr>
          <w:rFonts w:ascii="Times New Roman" w:eastAsiaTheme="minorEastAsia" w:hAnsi="Times New Roman"/>
          <w:sz w:val="24"/>
          <w:szCs w:val="24"/>
        </w:rPr>
        <w:t xml:space="preserve">C </w:t>
      </w:r>
    </w:p>
    <w:p w:rsidR="00173C4B" w:rsidRPr="00A44E2D" w:rsidRDefault="00173C4B" w:rsidP="00173C4B">
      <w:pPr>
        <w:spacing w:after="0" w:line="360" w:lineRule="auto"/>
        <w:ind w:left="720"/>
        <w:contextualSpacing/>
        <w:jc w:val="both"/>
        <w:rPr>
          <w:rFonts w:ascii="Times New Roman" w:eastAsiaTheme="minorEastAsia" w:hAnsi="Times New Roman"/>
          <w:sz w:val="24"/>
          <w:szCs w:val="24"/>
        </w:rPr>
      </w:pPr>
    </w:p>
    <w:p w:rsidR="00A44E2D" w:rsidRPr="00A44E2D" w:rsidRDefault="00A44E2D" w:rsidP="00173C4B">
      <w:pPr>
        <w:spacing w:after="0" w:line="360" w:lineRule="auto"/>
        <w:jc w:val="both"/>
        <w:rPr>
          <w:rFonts w:ascii="Times New Roman" w:eastAsia="Times New Roman" w:hAnsi="Times New Roman"/>
          <w:sz w:val="24"/>
          <w:szCs w:val="24"/>
        </w:rPr>
      </w:pPr>
      <w:r w:rsidRPr="00A44E2D">
        <w:rPr>
          <w:rFonts w:ascii="Times New Roman" w:eastAsia="Times New Roman" w:hAnsi="Times New Roman"/>
          <w:sz w:val="24"/>
          <w:szCs w:val="24"/>
        </w:rPr>
        <w:t xml:space="preserve">2. The “blue baby” syndrome in infants can be as a result of drinking water contaminated with </w:t>
      </w:r>
    </w:p>
    <w:p w:rsidR="00A44E2D" w:rsidRPr="00A44E2D" w:rsidRDefault="00A44E2D" w:rsidP="00173C4B">
      <w:pPr>
        <w:numPr>
          <w:ilvl w:val="0"/>
          <w:numId w:val="9"/>
        </w:numPr>
        <w:spacing w:after="0" w:line="360" w:lineRule="auto"/>
        <w:contextualSpacing/>
        <w:jc w:val="both"/>
        <w:rPr>
          <w:rFonts w:ascii="Times New Roman" w:eastAsiaTheme="minorEastAsia" w:hAnsi="Times New Roman"/>
          <w:sz w:val="24"/>
          <w:szCs w:val="24"/>
        </w:rPr>
      </w:pPr>
      <w:r w:rsidRPr="00A44E2D">
        <w:rPr>
          <w:rFonts w:ascii="Times New Roman" w:eastAsiaTheme="minorEastAsia" w:hAnsi="Times New Roman"/>
          <w:sz w:val="24"/>
          <w:szCs w:val="24"/>
        </w:rPr>
        <w:t>Nitrites</w:t>
      </w:r>
    </w:p>
    <w:p w:rsidR="00A44E2D" w:rsidRPr="00A44E2D" w:rsidRDefault="00A44E2D" w:rsidP="00173C4B">
      <w:pPr>
        <w:numPr>
          <w:ilvl w:val="0"/>
          <w:numId w:val="9"/>
        </w:numPr>
        <w:spacing w:after="0" w:line="360" w:lineRule="auto"/>
        <w:contextualSpacing/>
        <w:jc w:val="both"/>
        <w:rPr>
          <w:rFonts w:ascii="Times New Roman" w:eastAsiaTheme="minorEastAsia" w:hAnsi="Times New Roman"/>
          <w:sz w:val="24"/>
          <w:szCs w:val="24"/>
        </w:rPr>
      </w:pPr>
      <w:r w:rsidRPr="00A44E2D">
        <w:rPr>
          <w:rFonts w:ascii="Times New Roman" w:eastAsiaTheme="minorEastAsia" w:hAnsi="Times New Roman"/>
          <w:sz w:val="24"/>
          <w:szCs w:val="24"/>
        </w:rPr>
        <w:t>Calcium</w:t>
      </w:r>
    </w:p>
    <w:p w:rsidR="00A44E2D" w:rsidRPr="00A44E2D" w:rsidRDefault="00A44E2D" w:rsidP="00173C4B">
      <w:pPr>
        <w:numPr>
          <w:ilvl w:val="0"/>
          <w:numId w:val="9"/>
        </w:numPr>
        <w:spacing w:after="0" w:line="360" w:lineRule="auto"/>
        <w:contextualSpacing/>
        <w:jc w:val="both"/>
        <w:rPr>
          <w:rFonts w:ascii="Times New Roman" w:eastAsiaTheme="minorEastAsia" w:hAnsi="Times New Roman"/>
          <w:sz w:val="24"/>
          <w:szCs w:val="24"/>
        </w:rPr>
      </w:pPr>
      <w:r w:rsidRPr="00A44E2D">
        <w:rPr>
          <w:rFonts w:ascii="Times New Roman" w:eastAsiaTheme="minorEastAsia" w:hAnsi="Times New Roman"/>
          <w:sz w:val="24"/>
          <w:szCs w:val="24"/>
        </w:rPr>
        <w:t>Phosphates</w:t>
      </w:r>
    </w:p>
    <w:p w:rsidR="00A44E2D" w:rsidRPr="00A44E2D" w:rsidRDefault="00A44E2D" w:rsidP="00173C4B">
      <w:pPr>
        <w:numPr>
          <w:ilvl w:val="0"/>
          <w:numId w:val="9"/>
        </w:numPr>
        <w:spacing w:after="0" w:line="360" w:lineRule="auto"/>
        <w:contextualSpacing/>
        <w:jc w:val="both"/>
        <w:rPr>
          <w:rFonts w:ascii="Times New Roman" w:eastAsiaTheme="minorEastAsia" w:hAnsi="Times New Roman"/>
          <w:sz w:val="24"/>
          <w:szCs w:val="24"/>
        </w:rPr>
      </w:pPr>
      <w:r w:rsidRPr="00A44E2D">
        <w:rPr>
          <w:rFonts w:ascii="Times New Roman" w:eastAsiaTheme="minorEastAsia" w:hAnsi="Times New Roman"/>
          <w:sz w:val="24"/>
          <w:szCs w:val="24"/>
        </w:rPr>
        <w:t>Fluorides</w:t>
      </w:r>
    </w:p>
    <w:p w:rsidR="00A44E2D" w:rsidRPr="00A44E2D" w:rsidRDefault="00A44E2D" w:rsidP="00173C4B">
      <w:pPr>
        <w:spacing w:after="0" w:line="360" w:lineRule="auto"/>
        <w:jc w:val="both"/>
        <w:rPr>
          <w:rFonts w:ascii="Times New Roman" w:eastAsia="Times New Roman" w:hAnsi="Times New Roman"/>
          <w:sz w:val="24"/>
          <w:szCs w:val="24"/>
        </w:rPr>
      </w:pPr>
      <w:r w:rsidRPr="00A44E2D">
        <w:rPr>
          <w:rFonts w:ascii="Times New Roman" w:eastAsia="Times New Roman" w:hAnsi="Times New Roman"/>
          <w:bCs/>
          <w:sz w:val="24"/>
          <w:szCs w:val="24"/>
        </w:rPr>
        <w:lastRenderedPageBreak/>
        <w:t>3.</w:t>
      </w:r>
      <w:r w:rsidRPr="00A44E2D">
        <w:rPr>
          <w:rFonts w:ascii="Times New Roman" w:eastAsia="Times New Roman" w:hAnsi="Times New Roman"/>
          <w:sz w:val="24"/>
          <w:szCs w:val="24"/>
        </w:rPr>
        <w:t xml:space="preserve"> Heavy metals usually have an atomic density over </w:t>
      </w:r>
    </w:p>
    <w:p w:rsidR="00A44E2D" w:rsidRPr="00A44E2D" w:rsidRDefault="00A44E2D" w:rsidP="00173C4B">
      <w:pPr>
        <w:numPr>
          <w:ilvl w:val="0"/>
          <w:numId w:val="2"/>
        </w:numPr>
        <w:spacing w:after="0" w:line="360" w:lineRule="auto"/>
        <w:contextualSpacing/>
        <w:jc w:val="both"/>
        <w:rPr>
          <w:rFonts w:ascii="Times New Roman" w:eastAsiaTheme="minorEastAsia" w:hAnsi="Times New Roman"/>
          <w:sz w:val="24"/>
          <w:szCs w:val="24"/>
        </w:rPr>
      </w:pPr>
      <w:r w:rsidRPr="00A44E2D">
        <w:rPr>
          <w:rFonts w:ascii="Times New Roman" w:eastAsiaTheme="minorEastAsia" w:hAnsi="Times New Roman"/>
          <w:sz w:val="24"/>
          <w:szCs w:val="24"/>
        </w:rPr>
        <w:t>5g/cm</w:t>
      </w:r>
      <w:r w:rsidRPr="00A44E2D">
        <w:rPr>
          <w:rFonts w:ascii="Times New Roman" w:eastAsiaTheme="minorEastAsia" w:hAnsi="Times New Roman"/>
          <w:sz w:val="24"/>
          <w:szCs w:val="24"/>
          <w:vertAlign w:val="superscript"/>
        </w:rPr>
        <w:t>3</w:t>
      </w:r>
    </w:p>
    <w:p w:rsidR="00A44E2D" w:rsidRPr="00A44E2D" w:rsidRDefault="00A44E2D" w:rsidP="00173C4B">
      <w:pPr>
        <w:numPr>
          <w:ilvl w:val="0"/>
          <w:numId w:val="2"/>
        </w:numPr>
        <w:spacing w:after="0" w:line="360" w:lineRule="auto"/>
        <w:contextualSpacing/>
        <w:jc w:val="both"/>
        <w:rPr>
          <w:rFonts w:ascii="Times New Roman" w:eastAsiaTheme="minorEastAsia" w:hAnsi="Times New Roman"/>
          <w:sz w:val="24"/>
          <w:szCs w:val="24"/>
        </w:rPr>
      </w:pPr>
      <w:r w:rsidRPr="00A44E2D">
        <w:rPr>
          <w:rFonts w:ascii="Times New Roman" w:eastAsiaTheme="minorEastAsia" w:hAnsi="Times New Roman"/>
          <w:sz w:val="24"/>
          <w:szCs w:val="24"/>
        </w:rPr>
        <w:t>10g/cm</w:t>
      </w:r>
      <w:r w:rsidRPr="00A44E2D">
        <w:rPr>
          <w:rFonts w:ascii="Times New Roman" w:eastAsiaTheme="minorEastAsia" w:hAnsi="Times New Roman"/>
          <w:sz w:val="24"/>
          <w:szCs w:val="24"/>
          <w:vertAlign w:val="superscript"/>
        </w:rPr>
        <w:t>3</w:t>
      </w:r>
    </w:p>
    <w:p w:rsidR="00A44E2D" w:rsidRPr="00A44E2D" w:rsidRDefault="00A44E2D" w:rsidP="00173C4B">
      <w:pPr>
        <w:numPr>
          <w:ilvl w:val="0"/>
          <w:numId w:val="2"/>
        </w:numPr>
        <w:spacing w:after="0" w:line="360" w:lineRule="auto"/>
        <w:contextualSpacing/>
        <w:jc w:val="both"/>
        <w:rPr>
          <w:rFonts w:ascii="Times New Roman" w:eastAsiaTheme="minorEastAsia" w:hAnsi="Times New Roman"/>
          <w:sz w:val="24"/>
          <w:szCs w:val="24"/>
        </w:rPr>
      </w:pPr>
      <w:r w:rsidRPr="00A44E2D">
        <w:rPr>
          <w:rFonts w:ascii="Times New Roman" w:eastAsiaTheme="minorEastAsia" w:hAnsi="Times New Roman"/>
          <w:sz w:val="24"/>
          <w:szCs w:val="24"/>
        </w:rPr>
        <w:t>15g/cm</w:t>
      </w:r>
      <w:r w:rsidRPr="00A44E2D">
        <w:rPr>
          <w:rFonts w:ascii="Times New Roman" w:eastAsiaTheme="minorEastAsia" w:hAnsi="Times New Roman"/>
          <w:sz w:val="24"/>
          <w:szCs w:val="24"/>
          <w:vertAlign w:val="superscript"/>
        </w:rPr>
        <w:t>3</w:t>
      </w:r>
    </w:p>
    <w:p w:rsidR="00A44E2D" w:rsidRPr="00A44E2D" w:rsidRDefault="00A44E2D" w:rsidP="00173C4B">
      <w:pPr>
        <w:numPr>
          <w:ilvl w:val="0"/>
          <w:numId w:val="2"/>
        </w:numPr>
        <w:spacing w:after="0" w:line="360" w:lineRule="auto"/>
        <w:contextualSpacing/>
        <w:jc w:val="both"/>
        <w:rPr>
          <w:rFonts w:ascii="Times New Roman" w:eastAsiaTheme="minorEastAsia" w:hAnsi="Times New Roman"/>
          <w:sz w:val="24"/>
          <w:szCs w:val="24"/>
        </w:rPr>
      </w:pPr>
      <w:r w:rsidRPr="00A44E2D">
        <w:rPr>
          <w:rFonts w:ascii="Times New Roman" w:eastAsiaTheme="minorEastAsia" w:hAnsi="Times New Roman"/>
          <w:sz w:val="24"/>
          <w:szCs w:val="24"/>
        </w:rPr>
        <w:t>20g/cm</w:t>
      </w:r>
      <w:r w:rsidRPr="00A44E2D">
        <w:rPr>
          <w:rFonts w:ascii="Times New Roman" w:eastAsiaTheme="minorEastAsia" w:hAnsi="Times New Roman"/>
          <w:sz w:val="24"/>
          <w:szCs w:val="24"/>
          <w:vertAlign w:val="superscript"/>
        </w:rPr>
        <w:t>3</w:t>
      </w:r>
    </w:p>
    <w:p w:rsidR="00A44E2D" w:rsidRPr="00A44E2D" w:rsidRDefault="00A44E2D" w:rsidP="00173C4B">
      <w:pPr>
        <w:spacing w:after="0" w:line="360" w:lineRule="auto"/>
        <w:jc w:val="both"/>
        <w:rPr>
          <w:rFonts w:ascii="Times New Roman" w:eastAsia="Times New Roman" w:hAnsi="Times New Roman"/>
          <w:sz w:val="24"/>
          <w:szCs w:val="24"/>
        </w:rPr>
      </w:pPr>
      <w:r w:rsidRPr="00A44E2D">
        <w:rPr>
          <w:rFonts w:ascii="Times New Roman" w:eastAsia="Times New Roman" w:hAnsi="Times New Roman"/>
          <w:sz w:val="24"/>
          <w:szCs w:val="24"/>
        </w:rPr>
        <w:t>4. Inorganic matter or compounds in water are characterized of the following, EXCEPT</w:t>
      </w:r>
    </w:p>
    <w:p w:rsidR="00A44E2D" w:rsidRPr="00A44E2D" w:rsidRDefault="00A44E2D" w:rsidP="00173C4B">
      <w:pPr>
        <w:numPr>
          <w:ilvl w:val="0"/>
          <w:numId w:val="3"/>
        </w:numPr>
        <w:spacing w:after="0" w:line="360" w:lineRule="auto"/>
        <w:contextualSpacing/>
        <w:jc w:val="both"/>
        <w:rPr>
          <w:rFonts w:ascii="Times New Roman" w:eastAsiaTheme="minorEastAsia" w:hAnsi="Times New Roman"/>
          <w:sz w:val="24"/>
          <w:szCs w:val="24"/>
        </w:rPr>
      </w:pPr>
      <w:r w:rsidRPr="00A44E2D">
        <w:rPr>
          <w:rFonts w:ascii="Times New Roman" w:eastAsiaTheme="minorEastAsia" w:hAnsi="Times New Roman"/>
          <w:sz w:val="24"/>
          <w:szCs w:val="24"/>
        </w:rPr>
        <w:t>They are carbon-free</w:t>
      </w:r>
    </w:p>
    <w:p w:rsidR="00A44E2D" w:rsidRPr="00A44E2D" w:rsidRDefault="00A44E2D" w:rsidP="00173C4B">
      <w:pPr>
        <w:numPr>
          <w:ilvl w:val="0"/>
          <w:numId w:val="3"/>
        </w:numPr>
        <w:spacing w:after="0" w:line="360" w:lineRule="auto"/>
        <w:contextualSpacing/>
        <w:jc w:val="both"/>
        <w:rPr>
          <w:rFonts w:ascii="Times New Roman" w:eastAsiaTheme="minorEastAsia" w:hAnsi="Times New Roman"/>
          <w:sz w:val="24"/>
          <w:szCs w:val="24"/>
        </w:rPr>
      </w:pPr>
      <w:r w:rsidRPr="00A44E2D">
        <w:rPr>
          <w:rFonts w:ascii="Times New Roman" w:eastAsiaTheme="minorEastAsia" w:hAnsi="Times New Roman"/>
          <w:sz w:val="24"/>
          <w:szCs w:val="24"/>
        </w:rPr>
        <w:t>They are derived from living matter</w:t>
      </w:r>
    </w:p>
    <w:p w:rsidR="00A44E2D" w:rsidRPr="00A44E2D" w:rsidRDefault="00A44E2D" w:rsidP="00173C4B">
      <w:pPr>
        <w:numPr>
          <w:ilvl w:val="0"/>
          <w:numId w:val="3"/>
        </w:numPr>
        <w:spacing w:after="0" w:line="360" w:lineRule="auto"/>
        <w:contextualSpacing/>
        <w:jc w:val="both"/>
        <w:rPr>
          <w:rFonts w:ascii="Times New Roman" w:eastAsiaTheme="minorEastAsia" w:hAnsi="Times New Roman"/>
          <w:sz w:val="24"/>
          <w:szCs w:val="24"/>
        </w:rPr>
      </w:pPr>
      <w:r w:rsidRPr="00A44E2D">
        <w:rPr>
          <w:rFonts w:ascii="Times New Roman" w:eastAsiaTheme="minorEastAsia" w:hAnsi="Times New Roman"/>
          <w:sz w:val="24"/>
          <w:szCs w:val="24"/>
        </w:rPr>
        <w:t>They are easily dissolved in water</w:t>
      </w:r>
    </w:p>
    <w:p w:rsidR="00A44E2D" w:rsidRPr="00A44E2D" w:rsidRDefault="00A44E2D" w:rsidP="00173C4B">
      <w:pPr>
        <w:numPr>
          <w:ilvl w:val="0"/>
          <w:numId w:val="3"/>
        </w:numPr>
        <w:spacing w:after="0" w:line="360" w:lineRule="auto"/>
        <w:contextualSpacing/>
        <w:jc w:val="both"/>
        <w:rPr>
          <w:rFonts w:ascii="Times New Roman" w:eastAsiaTheme="minorEastAsia" w:hAnsi="Times New Roman"/>
          <w:sz w:val="24"/>
          <w:szCs w:val="24"/>
        </w:rPr>
      </w:pPr>
      <w:r w:rsidRPr="00A44E2D">
        <w:rPr>
          <w:rFonts w:ascii="Times New Roman" w:eastAsiaTheme="minorEastAsia" w:hAnsi="Times New Roman"/>
          <w:sz w:val="24"/>
          <w:szCs w:val="24"/>
        </w:rPr>
        <w:t xml:space="preserve">They are of mineral origin </w:t>
      </w:r>
    </w:p>
    <w:p w:rsidR="00A44E2D" w:rsidRPr="00A44E2D" w:rsidRDefault="00A44E2D" w:rsidP="00173C4B">
      <w:pPr>
        <w:spacing w:after="0" w:line="360" w:lineRule="auto"/>
        <w:jc w:val="both"/>
        <w:rPr>
          <w:rFonts w:ascii="Times New Roman" w:eastAsia="Times New Roman" w:hAnsi="Times New Roman"/>
          <w:sz w:val="24"/>
          <w:szCs w:val="24"/>
        </w:rPr>
      </w:pPr>
      <w:r w:rsidRPr="00A44E2D">
        <w:rPr>
          <w:rFonts w:ascii="Times New Roman" w:eastAsia="Times New Roman" w:hAnsi="Times New Roman"/>
          <w:sz w:val="24"/>
          <w:szCs w:val="24"/>
        </w:rPr>
        <w:t>5. Which of the following water pollution parameters is the ODD one out</w:t>
      </w:r>
    </w:p>
    <w:p w:rsidR="00A44E2D" w:rsidRPr="00A44E2D" w:rsidRDefault="00A44E2D" w:rsidP="00173C4B">
      <w:pPr>
        <w:numPr>
          <w:ilvl w:val="0"/>
          <w:numId w:val="5"/>
        </w:numPr>
        <w:spacing w:after="0" w:line="360" w:lineRule="auto"/>
        <w:contextualSpacing/>
        <w:jc w:val="both"/>
        <w:rPr>
          <w:rFonts w:ascii="Times New Roman" w:eastAsiaTheme="minorEastAsia" w:hAnsi="Times New Roman"/>
          <w:sz w:val="24"/>
          <w:szCs w:val="24"/>
        </w:rPr>
      </w:pPr>
      <w:r w:rsidRPr="00A44E2D">
        <w:rPr>
          <w:rFonts w:ascii="Times New Roman" w:eastAsiaTheme="minorEastAsia" w:hAnsi="Times New Roman"/>
          <w:sz w:val="24"/>
          <w:szCs w:val="24"/>
        </w:rPr>
        <w:t xml:space="preserve">Temperature </w:t>
      </w:r>
    </w:p>
    <w:p w:rsidR="00A44E2D" w:rsidRPr="00A44E2D" w:rsidRDefault="00A44E2D" w:rsidP="00173C4B">
      <w:pPr>
        <w:numPr>
          <w:ilvl w:val="0"/>
          <w:numId w:val="5"/>
        </w:numPr>
        <w:spacing w:after="0" w:line="360" w:lineRule="auto"/>
        <w:contextualSpacing/>
        <w:jc w:val="both"/>
        <w:rPr>
          <w:rFonts w:ascii="Times New Roman" w:eastAsiaTheme="minorEastAsia" w:hAnsi="Times New Roman"/>
          <w:sz w:val="24"/>
          <w:szCs w:val="24"/>
        </w:rPr>
      </w:pPr>
      <w:r w:rsidRPr="00A44E2D">
        <w:rPr>
          <w:rFonts w:ascii="Times New Roman" w:eastAsiaTheme="minorEastAsia" w:hAnsi="Times New Roman"/>
          <w:sz w:val="24"/>
          <w:szCs w:val="24"/>
        </w:rPr>
        <w:t>Electrical conductivity</w:t>
      </w:r>
    </w:p>
    <w:p w:rsidR="00A44E2D" w:rsidRPr="00A44E2D" w:rsidRDefault="00A44E2D" w:rsidP="00173C4B">
      <w:pPr>
        <w:numPr>
          <w:ilvl w:val="0"/>
          <w:numId w:val="5"/>
        </w:numPr>
        <w:spacing w:after="0" w:line="360" w:lineRule="auto"/>
        <w:contextualSpacing/>
        <w:jc w:val="both"/>
        <w:rPr>
          <w:rFonts w:ascii="Times New Roman" w:eastAsiaTheme="minorEastAsia" w:hAnsi="Times New Roman"/>
          <w:sz w:val="24"/>
          <w:szCs w:val="24"/>
        </w:rPr>
      </w:pPr>
      <w:r w:rsidRPr="00A44E2D">
        <w:rPr>
          <w:rFonts w:ascii="Times New Roman" w:eastAsiaTheme="minorEastAsia" w:hAnsi="Times New Roman"/>
          <w:sz w:val="24"/>
          <w:szCs w:val="24"/>
        </w:rPr>
        <w:t>Fluorides</w:t>
      </w:r>
    </w:p>
    <w:p w:rsidR="00A44E2D" w:rsidRPr="00A44E2D" w:rsidRDefault="00A44E2D" w:rsidP="00173C4B">
      <w:pPr>
        <w:numPr>
          <w:ilvl w:val="0"/>
          <w:numId w:val="5"/>
        </w:numPr>
        <w:spacing w:after="0" w:line="360" w:lineRule="auto"/>
        <w:contextualSpacing/>
        <w:jc w:val="both"/>
        <w:rPr>
          <w:rFonts w:ascii="Times New Roman" w:eastAsiaTheme="minorEastAsia" w:hAnsi="Times New Roman"/>
          <w:sz w:val="24"/>
          <w:szCs w:val="24"/>
        </w:rPr>
      </w:pPr>
      <w:r w:rsidRPr="00A44E2D">
        <w:rPr>
          <w:rFonts w:ascii="Times New Roman" w:eastAsiaTheme="minorEastAsia" w:hAnsi="Times New Roman"/>
          <w:sz w:val="24"/>
          <w:szCs w:val="24"/>
        </w:rPr>
        <w:t>Taste</w:t>
      </w:r>
    </w:p>
    <w:p w:rsidR="00A44E2D" w:rsidRPr="00A44E2D" w:rsidRDefault="00A44E2D" w:rsidP="00173C4B">
      <w:pPr>
        <w:spacing w:after="0" w:line="360" w:lineRule="auto"/>
        <w:jc w:val="both"/>
        <w:rPr>
          <w:rFonts w:ascii="Times New Roman" w:eastAsia="Times New Roman" w:hAnsi="Times New Roman"/>
          <w:sz w:val="24"/>
          <w:szCs w:val="24"/>
        </w:rPr>
      </w:pPr>
      <w:r w:rsidRPr="00A44E2D">
        <w:rPr>
          <w:rFonts w:ascii="Times New Roman" w:eastAsia="Times New Roman" w:hAnsi="Times New Roman"/>
          <w:sz w:val="24"/>
          <w:szCs w:val="24"/>
        </w:rPr>
        <w:t xml:space="preserve">6. In measurement of trace elements in water, ppm is identical with </w:t>
      </w:r>
    </w:p>
    <w:p w:rsidR="00A44E2D" w:rsidRPr="00A44E2D" w:rsidRDefault="00A44E2D" w:rsidP="00173C4B">
      <w:pPr>
        <w:numPr>
          <w:ilvl w:val="0"/>
          <w:numId w:val="6"/>
        </w:numPr>
        <w:spacing w:after="0" w:line="360" w:lineRule="auto"/>
        <w:contextualSpacing/>
        <w:jc w:val="both"/>
        <w:rPr>
          <w:rFonts w:ascii="Times New Roman" w:eastAsiaTheme="minorEastAsia" w:hAnsi="Times New Roman"/>
          <w:sz w:val="24"/>
          <w:szCs w:val="24"/>
        </w:rPr>
      </w:pPr>
      <w:r w:rsidRPr="00A44E2D">
        <w:rPr>
          <w:rFonts w:ascii="Times New Roman" w:eastAsiaTheme="minorEastAsia" w:hAnsi="Times New Roman"/>
          <w:sz w:val="24"/>
          <w:szCs w:val="24"/>
        </w:rPr>
        <w:t>g/L</w:t>
      </w:r>
    </w:p>
    <w:p w:rsidR="00A44E2D" w:rsidRPr="00A44E2D" w:rsidRDefault="00A44E2D" w:rsidP="00173C4B">
      <w:pPr>
        <w:numPr>
          <w:ilvl w:val="0"/>
          <w:numId w:val="6"/>
        </w:numPr>
        <w:spacing w:after="0" w:line="360" w:lineRule="auto"/>
        <w:contextualSpacing/>
        <w:jc w:val="both"/>
        <w:rPr>
          <w:rFonts w:ascii="Times New Roman" w:eastAsiaTheme="minorEastAsia" w:hAnsi="Times New Roman"/>
          <w:sz w:val="24"/>
          <w:szCs w:val="24"/>
        </w:rPr>
      </w:pPr>
      <w:r w:rsidRPr="00A44E2D">
        <w:rPr>
          <w:rFonts w:ascii="Times New Roman" w:eastAsiaTheme="minorEastAsia" w:hAnsi="Times New Roman"/>
          <w:sz w:val="24"/>
          <w:szCs w:val="24"/>
        </w:rPr>
        <w:t>mg/ml</w:t>
      </w:r>
    </w:p>
    <w:p w:rsidR="00A44E2D" w:rsidRPr="00A44E2D" w:rsidRDefault="00A44E2D" w:rsidP="00173C4B">
      <w:pPr>
        <w:numPr>
          <w:ilvl w:val="0"/>
          <w:numId w:val="6"/>
        </w:numPr>
        <w:spacing w:after="0" w:line="360" w:lineRule="auto"/>
        <w:contextualSpacing/>
        <w:jc w:val="both"/>
        <w:rPr>
          <w:rFonts w:ascii="Times New Roman" w:eastAsiaTheme="minorEastAsia" w:hAnsi="Times New Roman"/>
          <w:sz w:val="24"/>
          <w:szCs w:val="24"/>
        </w:rPr>
      </w:pPr>
      <w:r w:rsidRPr="00A44E2D">
        <w:rPr>
          <w:rFonts w:ascii="Times New Roman" w:eastAsiaTheme="minorEastAsia" w:hAnsi="Times New Roman"/>
          <w:sz w:val="24"/>
          <w:szCs w:val="24"/>
        </w:rPr>
        <w:t>g/ml</w:t>
      </w:r>
    </w:p>
    <w:p w:rsidR="00A44E2D" w:rsidRPr="00A44E2D" w:rsidRDefault="00A44E2D" w:rsidP="00173C4B">
      <w:pPr>
        <w:numPr>
          <w:ilvl w:val="0"/>
          <w:numId w:val="6"/>
        </w:numPr>
        <w:spacing w:after="0" w:line="360" w:lineRule="auto"/>
        <w:contextualSpacing/>
        <w:jc w:val="both"/>
        <w:rPr>
          <w:rFonts w:ascii="Times New Roman" w:eastAsiaTheme="minorEastAsia" w:hAnsi="Times New Roman"/>
          <w:sz w:val="24"/>
          <w:szCs w:val="24"/>
        </w:rPr>
      </w:pPr>
      <w:r w:rsidRPr="00A44E2D">
        <w:rPr>
          <w:rFonts w:ascii="Times New Roman" w:eastAsiaTheme="minorEastAsia" w:hAnsi="Times New Roman"/>
          <w:sz w:val="24"/>
          <w:szCs w:val="24"/>
        </w:rPr>
        <w:t>mg/L</w:t>
      </w:r>
    </w:p>
    <w:p w:rsidR="00A44E2D" w:rsidRPr="00A44E2D" w:rsidRDefault="00A44E2D" w:rsidP="00173C4B">
      <w:pPr>
        <w:spacing w:after="0" w:line="360" w:lineRule="auto"/>
        <w:jc w:val="both"/>
        <w:rPr>
          <w:rFonts w:ascii="Times New Roman" w:eastAsia="Times New Roman" w:hAnsi="Times New Roman"/>
          <w:sz w:val="24"/>
          <w:szCs w:val="24"/>
        </w:rPr>
      </w:pPr>
      <w:r w:rsidRPr="00A44E2D">
        <w:rPr>
          <w:rFonts w:ascii="Times New Roman" w:eastAsia="Times New Roman" w:hAnsi="Times New Roman"/>
          <w:sz w:val="24"/>
          <w:szCs w:val="24"/>
        </w:rPr>
        <w:t xml:space="preserve">7. Hardness represents the total concentration of calcium and magnesium ions, usually reported as </w:t>
      </w:r>
    </w:p>
    <w:p w:rsidR="00A44E2D" w:rsidRPr="00A44E2D" w:rsidRDefault="00A44E2D" w:rsidP="00173C4B">
      <w:pPr>
        <w:numPr>
          <w:ilvl w:val="0"/>
          <w:numId w:val="10"/>
        </w:numPr>
        <w:spacing w:after="0" w:line="360" w:lineRule="auto"/>
        <w:contextualSpacing/>
        <w:jc w:val="both"/>
        <w:rPr>
          <w:rFonts w:ascii="Times New Roman" w:eastAsiaTheme="minorEastAsia" w:hAnsi="Times New Roman"/>
          <w:sz w:val="24"/>
          <w:szCs w:val="24"/>
        </w:rPr>
      </w:pPr>
      <w:r w:rsidRPr="00A44E2D">
        <w:rPr>
          <w:rFonts w:ascii="Times New Roman" w:eastAsiaTheme="minorEastAsia" w:hAnsi="Times New Roman"/>
          <w:sz w:val="24"/>
          <w:szCs w:val="24"/>
        </w:rPr>
        <w:t>Calcium carbonate.</w:t>
      </w:r>
    </w:p>
    <w:p w:rsidR="00A44E2D" w:rsidRPr="00A44E2D" w:rsidRDefault="00A44E2D" w:rsidP="00173C4B">
      <w:pPr>
        <w:numPr>
          <w:ilvl w:val="0"/>
          <w:numId w:val="10"/>
        </w:numPr>
        <w:spacing w:after="0" w:line="360" w:lineRule="auto"/>
        <w:contextualSpacing/>
        <w:jc w:val="both"/>
        <w:rPr>
          <w:rFonts w:ascii="Times New Roman" w:eastAsiaTheme="minorEastAsia" w:hAnsi="Times New Roman"/>
          <w:sz w:val="24"/>
          <w:szCs w:val="24"/>
        </w:rPr>
      </w:pPr>
      <w:r w:rsidRPr="00A44E2D">
        <w:rPr>
          <w:rFonts w:ascii="Times New Roman" w:eastAsiaTheme="minorEastAsia" w:hAnsi="Times New Roman"/>
          <w:sz w:val="24"/>
          <w:szCs w:val="24"/>
        </w:rPr>
        <w:t>Magnesium carbonate.</w:t>
      </w:r>
    </w:p>
    <w:p w:rsidR="00A44E2D" w:rsidRPr="00A44E2D" w:rsidRDefault="00A44E2D" w:rsidP="00173C4B">
      <w:pPr>
        <w:numPr>
          <w:ilvl w:val="0"/>
          <w:numId w:val="10"/>
        </w:numPr>
        <w:spacing w:after="0" w:line="360" w:lineRule="auto"/>
        <w:contextualSpacing/>
        <w:jc w:val="both"/>
        <w:rPr>
          <w:rFonts w:ascii="Times New Roman" w:eastAsiaTheme="minorEastAsia" w:hAnsi="Times New Roman"/>
          <w:sz w:val="24"/>
          <w:szCs w:val="24"/>
        </w:rPr>
      </w:pPr>
      <w:r w:rsidRPr="00A44E2D">
        <w:rPr>
          <w:rFonts w:ascii="Times New Roman" w:eastAsiaTheme="minorEastAsia" w:hAnsi="Times New Roman"/>
          <w:sz w:val="24"/>
          <w:szCs w:val="24"/>
        </w:rPr>
        <w:t>Calcium and Magnesium carbonate.</w:t>
      </w:r>
    </w:p>
    <w:p w:rsidR="00A44E2D" w:rsidRPr="00A44E2D" w:rsidRDefault="00A44E2D" w:rsidP="00173C4B">
      <w:pPr>
        <w:numPr>
          <w:ilvl w:val="0"/>
          <w:numId w:val="10"/>
        </w:numPr>
        <w:spacing w:after="0" w:line="360" w:lineRule="auto"/>
        <w:contextualSpacing/>
        <w:jc w:val="both"/>
        <w:rPr>
          <w:rFonts w:ascii="Times New Roman" w:eastAsiaTheme="minorEastAsia" w:hAnsi="Times New Roman"/>
          <w:sz w:val="24"/>
          <w:szCs w:val="24"/>
        </w:rPr>
      </w:pPr>
      <w:r w:rsidRPr="00A44E2D">
        <w:rPr>
          <w:rFonts w:ascii="Times New Roman" w:eastAsiaTheme="minorEastAsia" w:hAnsi="Times New Roman"/>
          <w:sz w:val="24"/>
          <w:szCs w:val="24"/>
        </w:rPr>
        <w:t>None of the above</w:t>
      </w:r>
    </w:p>
    <w:p w:rsidR="00A44E2D" w:rsidRPr="00A44E2D" w:rsidRDefault="00A44E2D" w:rsidP="00173C4B">
      <w:pPr>
        <w:spacing w:after="0" w:line="360" w:lineRule="auto"/>
        <w:jc w:val="both"/>
        <w:rPr>
          <w:rFonts w:ascii="Times New Roman" w:eastAsia="Times New Roman" w:hAnsi="Times New Roman"/>
          <w:sz w:val="24"/>
          <w:szCs w:val="24"/>
        </w:rPr>
      </w:pPr>
    </w:p>
    <w:p w:rsidR="00A44E2D" w:rsidRPr="00A44E2D" w:rsidRDefault="00A44E2D" w:rsidP="00173C4B">
      <w:pPr>
        <w:spacing w:after="0" w:line="360" w:lineRule="auto"/>
        <w:jc w:val="both"/>
        <w:rPr>
          <w:rFonts w:ascii="Times New Roman" w:eastAsia="Times New Roman" w:hAnsi="Times New Roman"/>
          <w:sz w:val="24"/>
          <w:szCs w:val="24"/>
        </w:rPr>
      </w:pPr>
      <w:r w:rsidRPr="00A44E2D">
        <w:rPr>
          <w:rFonts w:ascii="Times New Roman" w:eastAsia="Times New Roman" w:hAnsi="Times New Roman"/>
          <w:sz w:val="24"/>
          <w:szCs w:val="24"/>
        </w:rPr>
        <w:t>8. The following are intake technologies for ground water, EXCEPT</w:t>
      </w:r>
    </w:p>
    <w:p w:rsidR="00A44E2D" w:rsidRPr="00A44E2D" w:rsidRDefault="00A44E2D" w:rsidP="00173C4B">
      <w:pPr>
        <w:numPr>
          <w:ilvl w:val="0"/>
          <w:numId w:val="4"/>
        </w:numPr>
        <w:spacing w:after="0" w:line="360" w:lineRule="auto"/>
        <w:contextualSpacing/>
        <w:jc w:val="both"/>
        <w:rPr>
          <w:rFonts w:ascii="Times New Roman" w:eastAsiaTheme="minorEastAsia" w:hAnsi="Times New Roman"/>
          <w:sz w:val="24"/>
          <w:szCs w:val="24"/>
        </w:rPr>
      </w:pPr>
      <w:r w:rsidRPr="00A44E2D">
        <w:rPr>
          <w:rFonts w:ascii="Times New Roman" w:eastAsiaTheme="minorEastAsia" w:hAnsi="Times New Roman"/>
          <w:sz w:val="24"/>
          <w:szCs w:val="24"/>
        </w:rPr>
        <w:t>Springwater collection</w:t>
      </w:r>
    </w:p>
    <w:p w:rsidR="00A44E2D" w:rsidRPr="00A44E2D" w:rsidRDefault="00A44E2D" w:rsidP="00173C4B">
      <w:pPr>
        <w:numPr>
          <w:ilvl w:val="0"/>
          <w:numId w:val="4"/>
        </w:numPr>
        <w:spacing w:after="0" w:line="360" w:lineRule="auto"/>
        <w:contextualSpacing/>
        <w:jc w:val="both"/>
        <w:rPr>
          <w:rFonts w:ascii="Times New Roman" w:eastAsiaTheme="minorEastAsia" w:hAnsi="Times New Roman"/>
          <w:sz w:val="24"/>
          <w:szCs w:val="24"/>
        </w:rPr>
      </w:pPr>
      <w:r w:rsidRPr="00A44E2D">
        <w:rPr>
          <w:rFonts w:ascii="Times New Roman" w:eastAsiaTheme="minorEastAsia" w:hAnsi="Times New Roman"/>
          <w:sz w:val="24"/>
          <w:szCs w:val="24"/>
        </w:rPr>
        <w:t>Protected side intake</w:t>
      </w:r>
    </w:p>
    <w:p w:rsidR="00A44E2D" w:rsidRPr="00A44E2D" w:rsidRDefault="00A44E2D" w:rsidP="00173C4B">
      <w:pPr>
        <w:numPr>
          <w:ilvl w:val="0"/>
          <w:numId w:val="4"/>
        </w:numPr>
        <w:spacing w:after="0" w:line="360" w:lineRule="auto"/>
        <w:contextualSpacing/>
        <w:jc w:val="both"/>
        <w:rPr>
          <w:rFonts w:ascii="Times New Roman" w:eastAsiaTheme="minorEastAsia" w:hAnsi="Times New Roman"/>
          <w:sz w:val="24"/>
          <w:szCs w:val="24"/>
        </w:rPr>
      </w:pPr>
      <w:r w:rsidRPr="00A44E2D">
        <w:rPr>
          <w:rFonts w:ascii="Times New Roman" w:eastAsiaTheme="minorEastAsia" w:hAnsi="Times New Roman"/>
          <w:sz w:val="24"/>
          <w:szCs w:val="24"/>
        </w:rPr>
        <w:t>Drilled wells</w:t>
      </w:r>
    </w:p>
    <w:p w:rsidR="00A44E2D" w:rsidRPr="00A44E2D" w:rsidRDefault="00A44E2D" w:rsidP="00173C4B">
      <w:pPr>
        <w:numPr>
          <w:ilvl w:val="0"/>
          <w:numId w:val="4"/>
        </w:numPr>
        <w:spacing w:after="0" w:line="360" w:lineRule="auto"/>
        <w:contextualSpacing/>
        <w:jc w:val="both"/>
        <w:rPr>
          <w:rFonts w:ascii="Times New Roman" w:eastAsiaTheme="minorEastAsia" w:hAnsi="Times New Roman"/>
          <w:sz w:val="24"/>
          <w:szCs w:val="24"/>
        </w:rPr>
      </w:pPr>
      <w:r w:rsidRPr="00A44E2D">
        <w:rPr>
          <w:rFonts w:ascii="Times New Roman" w:eastAsiaTheme="minorEastAsia" w:hAnsi="Times New Roman"/>
          <w:sz w:val="24"/>
          <w:szCs w:val="24"/>
        </w:rPr>
        <w:t>Subsurface harvesting systems</w:t>
      </w:r>
    </w:p>
    <w:p w:rsidR="00A44E2D" w:rsidRPr="00A44E2D" w:rsidRDefault="00A44E2D" w:rsidP="00173C4B">
      <w:pPr>
        <w:spacing w:after="0" w:line="360" w:lineRule="auto"/>
        <w:jc w:val="both"/>
        <w:rPr>
          <w:rFonts w:ascii="Times New Roman" w:eastAsia="Times New Roman" w:hAnsi="Times New Roman"/>
          <w:sz w:val="24"/>
          <w:szCs w:val="24"/>
        </w:rPr>
      </w:pPr>
    </w:p>
    <w:p w:rsidR="00A44E2D" w:rsidRPr="00A44E2D" w:rsidRDefault="00A44E2D" w:rsidP="00173C4B">
      <w:pPr>
        <w:spacing w:after="0" w:line="360" w:lineRule="auto"/>
        <w:jc w:val="both"/>
        <w:rPr>
          <w:rFonts w:ascii="Times New Roman" w:eastAsia="Times New Roman" w:hAnsi="Times New Roman"/>
          <w:b/>
          <w:sz w:val="24"/>
          <w:szCs w:val="24"/>
        </w:rPr>
      </w:pPr>
      <w:r w:rsidRPr="00A44E2D">
        <w:rPr>
          <w:rFonts w:ascii="Times New Roman" w:eastAsia="Times New Roman" w:hAnsi="Times New Roman"/>
          <w:b/>
          <w:sz w:val="24"/>
          <w:szCs w:val="24"/>
        </w:rPr>
        <w:t>In question 9 and 10, indicate whether the statement is TRUE or FALSE.</w:t>
      </w:r>
    </w:p>
    <w:p w:rsidR="00A44E2D" w:rsidRPr="00A44E2D" w:rsidRDefault="00A44E2D" w:rsidP="00173C4B">
      <w:pPr>
        <w:spacing w:after="0" w:line="360" w:lineRule="auto"/>
        <w:jc w:val="both"/>
        <w:rPr>
          <w:rFonts w:ascii="Times New Roman" w:eastAsia="Times New Roman" w:hAnsi="Times New Roman"/>
          <w:sz w:val="24"/>
          <w:szCs w:val="24"/>
        </w:rPr>
      </w:pPr>
      <w:r w:rsidRPr="00A44E2D">
        <w:rPr>
          <w:rFonts w:ascii="Times New Roman" w:eastAsia="Times New Roman" w:hAnsi="Times New Roman"/>
          <w:b/>
          <w:sz w:val="24"/>
          <w:szCs w:val="24"/>
        </w:rPr>
        <w:t>9.</w:t>
      </w:r>
      <w:r w:rsidRPr="00A44E2D">
        <w:rPr>
          <w:rFonts w:ascii="Times New Roman" w:eastAsia="Times New Roman" w:hAnsi="Times New Roman"/>
          <w:sz w:val="24"/>
          <w:szCs w:val="24"/>
        </w:rPr>
        <w:t xml:space="preserve"> The colour of water usually has direct impact on human health [True/False]</w:t>
      </w:r>
    </w:p>
    <w:p w:rsidR="00A44E2D" w:rsidRPr="00A44E2D" w:rsidRDefault="00A44E2D" w:rsidP="00173C4B">
      <w:pPr>
        <w:spacing w:after="0" w:line="360" w:lineRule="auto"/>
        <w:jc w:val="both"/>
        <w:rPr>
          <w:rFonts w:ascii="Times New Roman" w:eastAsia="Times New Roman" w:hAnsi="Times New Roman"/>
          <w:sz w:val="24"/>
          <w:szCs w:val="24"/>
        </w:rPr>
      </w:pPr>
      <w:r w:rsidRPr="00A44E2D">
        <w:rPr>
          <w:rFonts w:ascii="Times New Roman" w:eastAsia="Times New Roman" w:hAnsi="Times New Roman"/>
          <w:sz w:val="24"/>
          <w:szCs w:val="24"/>
        </w:rPr>
        <w:t>10. Rapidly moving water contain more dissolved oxygen than stagnant water [True/False]</w:t>
      </w:r>
    </w:p>
    <w:p w:rsidR="00813631" w:rsidRDefault="00813631" w:rsidP="00173C4B">
      <w:pPr>
        <w:spacing w:after="0" w:line="360" w:lineRule="auto"/>
        <w:jc w:val="both"/>
        <w:rPr>
          <w:rFonts w:ascii="Times New Roman" w:eastAsia="Times New Roman" w:hAnsi="Times New Roman"/>
          <w:b/>
          <w:sz w:val="24"/>
          <w:szCs w:val="24"/>
        </w:rPr>
      </w:pPr>
    </w:p>
    <w:p w:rsidR="00A44E2D" w:rsidRPr="00A44E2D" w:rsidRDefault="00A44E2D" w:rsidP="00173C4B">
      <w:pPr>
        <w:spacing w:after="0" w:line="360" w:lineRule="auto"/>
        <w:jc w:val="both"/>
        <w:rPr>
          <w:rFonts w:ascii="Times New Roman" w:eastAsia="Times New Roman" w:hAnsi="Times New Roman"/>
          <w:b/>
          <w:sz w:val="24"/>
          <w:szCs w:val="24"/>
        </w:rPr>
      </w:pPr>
      <w:r w:rsidRPr="00A44E2D">
        <w:rPr>
          <w:rFonts w:ascii="Times New Roman" w:eastAsia="Times New Roman" w:hAnsi="Times New Roman"/>
          <w:b/>
          <w:sz w:val="24"/>
          <w:szCs w:val="24"/>
        </w:rPr>
        <w:t>SECTION II: SHORT ANSWER QUESTIONS [40 MARKS]</w:t>
      </w:r>
    </w:p>
    <w:p w:rsidR="00A44E2D" w:rsidRPr="00A44E2D" w:rsidRDefault="00A44E2D" w:rsidP="00173C4B">
      <w:pPr>
        <w:spacing w:after="0" w:line="360" w:lineRule="auto"/>
        <w:jc w:val="both"/>
        <w:rPr>
          <w:rFonts w:ascii="Times New Roman" w:eastAsia="Times New Roman" w:hAnsi="Times New Roman"/>
          <w:sz w:val="24"/>
          <w:szCs w:val="24"/>
        </w:rPr>
      </w:pPr>
      <w:r w:rsidRPr="00A44E2D">
        <w:rPr>
          <w:rFonts w:ascii="Times New Roman" w:eastAsia="Times New Roman" w:hAnsi="Times New Roman"/>
          <w:b/>
          <w:sz w:val="24"/>
          <w:szCs w:val="24"/>
        </w:rPr>
        <w:t>1.</w:t>
      </w:r>
      <w:r w:rsidRPr="00A44E2D">
        <w:rPr>
          <w:rFonts w:ascii="Times New Roman" w:eastAsia="Times New Roman" w:hAnsi="Times New Roman"/>
          <w:bCs/>
          <w:sz w:val="24"/>
          <w:szCs w:val="24"/>
        </w:rPr>
        <w:t xml:space="preserve"> Define the following terms</w:t>
      </w:r>
    </w:p>
    <w:p w:rsidR="00A44E2D" w:rsidRPr="00A44E2D" w:rsidRDefault="00A44E2D" w:rsidP="00173C4B">
      <w:pPr>
        <w:numPr>
          <w:ilvl w:val="0"/>
          <w:numId w:val="8"/>
        </w:numPr>
        <w:spacing w:after="0" w:line="360" w:lineRule="auto"/>
        <w:contextualSpacing/>
        <w:jc w:val="both"/>
        <w:rPr>
          <w:rFonts w:ascii="Times New Roman" w:eastAsiaTheme="minorEastAsia" w:hAnsi="Times New Roman"/>
          <w:sz w:val="24"/>
          <w:szCs w:val="24"/>
        </w:rPr>
      </w:pPr>
      <w:r w:rsidRPr="00A44E2D">
        <w:rPr>
          <w:rFonts w:ascii="Times New Roman" w:eastAsiaTheme="minorEastAsia" w:hAnsi="Times New Roman"/>
          <w:sz w:val="24"/>
          <w:szCs w:val="24"/>
        </w:rPr>
        <w:t xml:space="preserve">Safe water </w:t>
      </w:r>
      <w:r w:rsidR="00813631">
        <w:rPr>
          <w:rFonts w:ascii="Times New Roman" w:eastAsiaTheme="minorEastAsia" w:hAnsi="Times New Roman"/>
          <w:sz w:val="24"/>
          <w:szCs w:val="24"/>
        </w:rPr>
        <w:tab/>
      </w:r>
      <w:r w:rsidR="00813631">
        <w:rPr>
          <w:rFonts w:ascii="Times New Roman" w:eastAsiaTheme="minorEastAsia" w:hAnsi="Times New Roman"/>
          <w:sz w:val="24"/>
          <w:szCs w:val="24"/>
        </w:rPr>
        <w:tab/>
      </w:r>
      <w:r w:rsidR="00813631">
        <w:rPr>
          <w:rFonts w:ascii="Times New Roman" w:eastAsiaTheme="minorEastAsia" w:hAnsi="Times New Roman"/>
          <w:sz w:val="24"/>
          <w:szCs w:val="24"/>
        </w:rPr>
        <w:tab/>
      </w:r>
      <w:r w:rsidR="00813631">
        <w:rPr>
          <w:rFonts w:ascii="Times New Roman" w:eastAsiaTheme="minorEastAsia" w:hAnsi="Times New Roman"/>
          <w:sz w:val="24"/>
          <w:szCs w:val="24"/>
        </w:rPr>
        <w:tab/>
      </w:r>
      <w:r w:rsidR="00813631">
        <w:rPr>
          <w:rFonts w:ascii="Times New Roman" w:eastAsiaTheme="minorEastAsia" w:hAnsi="Times New Roman"/>
          <w:sz w:val="24"/>
          <w:szCs w:val="24"/>
        </w:rPr>
        <w:tab/>
      </w:r>
      <w:r w:rsidR="00813631">
        <w:rPr>
          <w:rFonts w:ascii="Times New Roman" w:eastAsiaTheme="minorEastAsia" w:hAnsi="Times New Roman"/>
          <w:sz w:val="24"/>
          <w:szCs w:val="24"/>
        </w:rPr>
        <w:tab/>
      </w:r>
      <w:r w:rsidR="00813631">
        <w:rPr>
          <w:rFonts w:ascii="Times New Roman" w:eastAsiaTheme="minorEastAsia" w:hAnsi="Times New Roman"/>
          <w:sz w:val="24"/>
          <w:szCs w:val="24"/>
        </w:rPr>
        <w:tab/>
      </w:r>
      <w:r w:rsidR="00813631">
        <w:rPr>
          <w:rFonts w:ascii="Times New Roman" w:eastAsiaTheme="minorEastAsia" w:hAnsi="Times New Roman"/>
          <w:sz w:val="24"/>
          <w:szCs w:val="24"/>
        </w:rPr>
        <w:tab/>
      </w:r>
      <w:r w:rsidR="00813631">
        <w:rPr>
          <w:rFonts w:ascii="Times New Roman" w:eastAsiaTheme="minorEastAsia" w:hAnsi="Times New Roman"/>
          <w:sz w:val="24"/>
          <w:szCs w:val="24"/>
        </w:rPr>
        <w:tab/>
      </w:r>
      <w:r w:rsidRPr="00A44E2D">
        <w:rPr>
          <w:rFonts w:ascii="Times New Roman" w:eastAsiaTheme="minorEastAsia" w:hAnsi="Times New Roman"/>
          <w:sz w:val="24"/>
          <w:szCs w:val="24"/>
        </w:rPr>
        <w:t>[2 marks]</w:t>
      </w:r>
    </w:p>
    <w:p w:rsidR="00A44E2D" w:rsidRPr="00A44E2D" w:rsidRDefault="00A44E2D" w:rsidP="00173C4B">
      <w:pPr>
        <w:numPr>
          <w:ilvl w:val="0"/>
          <w:numId w:val="8"/>
        </w:numPr>
        <w:spacing w:after="0" w:line="360" w:lineRule="auto"/>
        <w:contextualSpacing/>
        <w:jc w:val="both"/>
        <w:rPr>
          <w:rFonts w:ascii="Times New Roman" w:eastAsiaTheme="minorEastAsia" w:hAnsi="Times New Roman"/>
          <w:sz w:val="24"/>
          <w:szCs w:val="24"/>
        </w:rPr>
      </w:pPr>
      <w:r w:rsidRPr="00A44E2D">
        <w:rPr>
          <w:rFonts w:ascii="Times New Roman" w:eastAsiaTheme="minorEastAsia" w:hAnsi="Times New Roman"/>
          <w:sz w:val="24"/>
          <w:szCs w:val="24"/>
        </w:rPr>
        <w:t xml:space="preserve">Turbidity </w:t>
      </w:r>
      <w:r w:rsidR="00813631">
        <w:rPr>
          <w:rFonts w:ascii="Times New Roman" w:eastAsiaTheme="minorEastAsia" w:hAnsi="Times New Roman"/>
          <w:sz w:val="24"/>
          <w:szCs w:val="24"/>
        </w:rPr>
        <w:tab/>
      </w:r>
      <w:r w:rsidR="00813631">
        <w:rPr>
          <w:rFonts w:ascii="Times New Roman" w:eastAsiaTheme="minorEastAsia" w:hAnsi="Times New Roman"/>
          <w:sz w:val="24"/>
          <w:szCs w:val="24"/>
        </w:rPr>
        <w:tab/>
      </w:r>
      <w:r w:rsidR="00813631">
        <w:rPr>
          <w:rFonts w:ascii="Times New Roman" w:eastAsiaTheme="minorEastAsia" w:hAnsi="Times New Roman"/>
          <w:sz w:val="24"/>
          <w:szCs w:val="24"/>
        </w:rPr>
        <w:tab/>
      </w:r>
      <w:r w:rsidR="00813631">
        <w:rPr>
          <w:rFonts w:ascii="Times New Roman" w:eastAsiaTheme="minorEastAsia" w:hAnsi="Times New Roman"/>
          <w:sz w:val="24"/>
          <w:szCs w:val="24"/>
        </w:rPr>
        <w:tab/>
      </w:r>
      <w:r w:rsidR="00813631">
        <w:rPr>
          <w:rFonts w:ascii="Times New Roman" w:eastAsiaTheme="minorEastAsia" w:hAnsi="Times New Roman"/>
          <w:sz w:val="24"/>
          <w:szCs w:val="24"/>
        </w:rPr>
        <w:tab/>
      </w:r>
      <w:r w:rsidR="00813631">
        <w:rPr>
          <w:rFonts w:ascii="Times New Roman" w:eastAsiaTheme="minorEastAsia" w:hAnsi="Times New Roman"/>
          <w:sz w:val="24"/>
          <w:szCs w:val="24"/>
        </w:rPr>
        <w:tab/>
      </w:r>
      <w:r w:rsidR="00813631">
        <w:rPr>
          <w:rFonts w:ascii="Times New Roman" w:eastAsiaTheme="minorEastAsia" w:hAnsi="Times New Roman"/>
          <w:sz w:val="24"/>
          <w:szCs w:val="24"/>
        </w:rPr>
        <w:tab/>
      </w:r>
      <w:r w:rsidR="00813631">
        <w:rPr>
          <w:rFonts w:ascii="Times New Roman" w:eastAsiaTheme="minorEastAsia" w:hAnsi="Times New Roman"/>
          <w:sz w:val="24"/>
          <w:szCs w:val="24"/>
        </w:rPr>
        <w:tab/>
      </w:r>
      <w:r w:rsidR="00813631">
        <w:rPr>
          <w:rFonts w:ascii="Times New Roman" w:eastAsiaTheme="minorEastAsia" w:hAnsi="Times New Roman"/>
          <w:sz w:val="24"/>
          <w:szCs w:val="24"/>
        </w:rPr>
        <w:tab/>
      </w:r>
      <w:r w:rsidRPr="00A44E2D">
        <w:rPr>
          <w:rFonts w:ascii="Times New Roman" w:eastAsiaTheme="minorEastAsia" w:hAnsi="Times New Roman"/>
          <w:sz w:val="24"/>
          <w:szCs w:val="24"/>
        </w:rPr>
        <w:t>[2 marks]</w:t>
      </w:r>
    </w:p>
    <w:p w:rsidR="00A44E2D" w:rsidRPr="00A44E2D" w:rsidRDefault="00A44E2D" w:rsidP="00173C4B">
      <w:pPr>
        <w:spacing w:after="0" w:line="360" w:lineRule="auto"/>
        <w:jc w:val="both"/>
        <w:rPr>
          <w:rFonts w:ascii="Times New Roman" w:eastAsia="Times New Roman" w:hAnsi="Times New Roman"/>
          <w:sz w:val="24"/>
          <w:szCs w:val="24"/>
        </w:rPr>
      </w:pPr>
      <w:r w:rsidRPr="00A44E2D">
        <w:rPr>
          <w:rFonts w:ascii="Times New Roman" w:eastAsia="Times New Roman" w:hAnsi="Times New Roman"/>
          <w:sz w:val="24"/>
          <w:szCs w:val="24"/>
        </w:rPr>
        <w:t>2. Explain the three (3) main variables considered in the design and measurement of the Biochemical Oxygen Demand (BOD) for wa</w:t>
      </w:r>
      <w:r w:rsidR="00173C4B">
        <w:rPr>
          <w:rFonts w:ascii="Times New Roman" w:eastAsia="Times New Roman" w:hAnsi="Times New Roman"/>
          <w:sz w:val="24"/>
          <w:szCs w:val="24"/>
        </w:rPr>
        <w:t xml:space="preserve">ter quality assessment </w:t>
      </w:r>
      <w:r w:rsidR="00813631">
        <w:rPr>
          <w:rFonts w:ascii="Times New Roman" w:eastAsia="Times New Roman" w:hAnsi="Times New Roman"/>
          <w:sz w:val="24"/>
          <w:szCs w:val="24"/>
        </w:rPr>
        <w:tab/>
      </w:r>
      <w:r w:rsidR="00813631">
        <w:rPr>
          <w:rFonts w:ascii="Times New Roman" w:eastAsia="Times New Roman" w:hAnsi="Times New Roman"/>
          <w:sz w:val="24"/>
          <w:szCs w:val="24"/>
        </w:rPr>
        <w:tab/>
      </w:r>
      <w:r w:rsidR="00813631">
        <w:rPr>
          <w:rFonts w:ascii="Times New Roman" w:eastAsia="Times New Roman" w:hAnsi="Times New Roman"/>
          <w:sz w:val="24"/>
          <w:szCs w:val="24"/>
        </w:rPr>
        <w:tab/>
      </w:r>
      <w:r w:rsidR="00173C4B">
        <w:rPr>
          <w:rFonts w:ascii="Times New Roman" w:eastAsia="Times New Roman" w:hAnsi="Times New Roman"/>
          <w:sz w:val="24"/>
          <w:szCs w:val="24"/>
        </w:rPr>
        <w:t>[6 marks]</w:t>
      </w:r>
    </w:p>
    <w:p w:rsidR="00A44E2D" w:rsidRPr="00A44E2D" w:rsidRDefault="00A44E2D" w:rsidP="00173C4B">
      <w:pPr>
        <w:spacing w:after="0" w:line="360" w:lineRule="auto"/>
        <w:jc w:val="both"/>
        <w:rPr>
          <w:rFonts w:ascii="Times New Roman" w:eastAsia="Times New Roman" w:hAnsi="Times New Roman"/>
          <w:sz w:val="24"/>
          <w:szCs w:val="24"/>
        </w:rPr>
      </w:pPr>
      <w:r w:rsidRPr="00A44E2D">
        <w:rPr>
          <w:rFonts w:ascii="Times New Roman" w:eastAsia="Times New Roman" w:hAnsi="Times New Roman"/>
          <w:sz w:val="24"/>
          <w:szCs w:val="24"/>
        </w:rPr>
        <w:t xml:space="preserve">3. State five (5) components of a Springwater collection system </w:t>
      </w:r>
      <w:r w:rsidR="00813631">
        <w:rPr>
          <w:rFonts w:ascii="Times New Roman" w:eastAsia="Times New Roman" w:hAnsi="Times New Roman"/>
          <w:sz w:val="24"/>
          <w:szCs w:val="24"/>
        </w:rPr>
        <w:tab/>
      </w:r>
      <w:r w:rsidR="00813631">
        <w:rPr>
          <w:rFonts w:ascii="Times New Roman" w:eastAsia="Times New Roman" w:hAnsi="Times New Roman"/>
          <w:sz w:val="24"/>
          <w:szCs w:val="24"/>
        </w:rPr>
        <w:tab/>
      </w:r>
      <w:r w:rsidR="00813631">
        <w:rPr>
          <w:rFonts w:ascii="Times New Roman" w:eastAsia="Times New Roman" w:hAnsi="Times New Roman"/>
          <w:sz w:val="24"/>
          <w:szCs w:val="24"/>
        </w:rPr>
        <w:tab/>
      </w:r>
      <w:r w:rsidRPr="00A44E2D">
        <w:rPr>
          <w:rFonts w:ascii="Times New Roman" w:eastAsia="Times New Roman" w:hAnsi="Times New Roman"/>
          <w:sz w:val="24"/>
          <w:szCs w:val="24"/>
        </w:rPr>
        <w:t>[5 marks]</w:t>
      </w:r>
    </w:p>
    <w:p w:rsidR="00A44E2D" w:rsidRPr="00A44E2D" w:rsidRDefault="00A44E2D" w:rsidP="00173C4B">
      <w:pPr>
        <w:spacing w:after="0" w:line="360" w:lineRule="auto"/>
        <w:jc w:val="both"/>
        <w:rPr>
          <w:rFonts w:ascii="Times New Roman" w:eastAsia="Times New Roman" w:hAnsi="Times New Roman"/>
          <w:sz w:val="24"/>
          <w:szCs w:val="24"/>
        </w:rPr>
      </w:pPr>
      <w:r w:rsidRPr="00A44E2D">
        <w:rPr>
          <w:rFonts w:ascii="Times New Roman" w:eastAsia="Times New Roman" w:hAnsi="Times New Roman"/>
          <w:sz w:val="24"/>
          <w:szCs w:val="24"/>
        </w:rPr>
        <w:t xml:space="preserve">4. The total amount of water in the universe remains essentially constant, albeit its changing distribution among the various processes. Explain the hydrologic cycle which accounts for the distribution of water in the universe </w:t>
      </w:r>
      <w:r w:rsidR="00813631">
        <w:rPr>
          <w:rFonts w:ascii="Times New Roman" w:eastAsia="Times New Roman" w:hAnsi="Times New Roman"/>
          <w:sz w:val="24"/>
          <w:szCs w:val="24"/>
        </w:rPr>
        <w:tab/>
      </w:r>
      <w:r w:rsidR="00813631">
        <w:rPr>
          <w:rFonts w:ascii="Times New Roman" w:eastAsia="Times New Roman" w:hAnsi="Times New Roman"/>
          <w:sz w:val="24"/>
          <w:szCs w:val="24"/>
        </w:rPr>
        <w:tab/>
      </w:r>
      <w:r w:rsidR="00813631">
        <w:rPr>
          <w:rFonts w:ascii="Times New Roman" w:eastAsia="Times New Roman" w:hAnsi="Times New Roman"/>
          <w:sz w:val="24"/>
          <w:szCs w:val="24"/>
        </w:rPr>
        <w:tab/>
      </w:r>
      <w:r w:rsidR="00813631">
        <w:rPr>
          <w:rFonts w:ascii="Times New Roman" w:eastAsia="Times New Roman" w:hAnsi="Times New Roman"/>
          <w:sz w:val="24"/>
          <w:szCs w:val="24"/>
        </w:rPr>
        <w:tab/>
      </w:r>
      <w:r w:rsidR="00813631">
        <w:rPr>
          <w:rFonts w:ascii="Times New Roman" w:eastAsia="Times New Roman" w:hAnsi="Times New Roman"/>
          <w:sz w:val="24"/>
          <w:szCs w:val="24"/>
        </w:rPr>
        <w:tab/>
      </w:r>
      <w:r w:rsidR="00813631">
        <w:rPr>
          <w:rFonts w:ascii="Times New Roman" w:eastAsia="Times New Roman" w:hAnsi="Times New Roman"/>
          <w:sz w:val="24"/>
          <w:szCs w:val="24"/>
        </w:rPr>
        <w:tab/>
      </w:r>
      <w:r w:rsidR="00813631">
        <w:rPr>
          <w:rFonts w:ascii="Times New Roman" w:eastAsia="Times New Roman" w:hAnsi="Times New Roman"/>
          <w:sz w:val="24"/>
          <w:szCs w:val="24"/>
        </w:rPr>
        <w:tab/>
      </w:r>
      <w:r w:rsidRPr="00A44E2D">
        <w:rPr>
          <w:rFonts w:ascii="Times New Roman" w:eastAsia="Times New Roman" w:hAnsi="Times New Roman"/>
          <w:sz w:val="24"/>
          <w:szCs w:val="24"/>
        </w:rPr>
        <w:t>[5 marks]</w:t>
      </w:r>
    </w:p>
    <w:p w:rsidR="00A44E2D" w:rsidRPr="00A44E2D" w:rsidRDefault="00A44E2D" w:rsidP="00173C4B">
      <w:pPr>
        <w:spacing w:after="0" w:line="360" w:lineRule="auto"/>
        <w:jc w:val="both"/>
        <w:rPr>
          <w:rFonts w:ascii="Times New Roman" w:eastAsia="Times New Roman" w:hAnsi="Times New Roman"/>
          <w:sz w:val="24"/>
          <w:szCs w:val="24"/>
        </w:rPr>
      </w:pPr>
      <w:r w:rsidRPr="00A44E2D">
        <w:rPr>
          <w:rFonts w:ascii="Times New Roman" w:eastAsia="Times New Roman" w:hAnsi="Times New Roman"/>
          <w:sz w:val="24"/>
          <w:szCs w:val="24"/>
        </w:rPr>
        <w:t>5. Care should be taken during collection of a water sample to ensure there is no accidental contamination of the sample. Explain the procedure that should be followed to obtain a representative and safe sample of water from a tap</w:t>
      </w:r>
      <w:r w:rsidR="00813631">
        <w:rPr>
          <w:rFonts w:ascii="Times New Roman" w:eastAsia="Times New Roman" w:hAnsi="Times New Roman"/>
          <w:sz w:val="24"/>
          <w:szCs w:val="24"/>
        </w:rPr>
        <w:t>.</w:t>
      </w:r>
      <w:r w:rsidR="00813631">
        <w:rPr>
          <w:rFonts w:ascii="Times New Roman" w:eastAsia="Times New Roman" w:hAnsi="Times New Roman"/>
          <w:sz w:val="24"/>
          <w:szCs w:val="24"/>
        </w:rPr>
        <w:tab/>
      </w:r>
      <w:r w:rsidR="00813631">
        <w:rPr>
          <w:rFonts w:ascii="Times New Roman" w:eastAsia="Times New Roman" w:hAnsi="Times New Roman"/>
          <w:sz w:val="24"/>
          <w:szCs w:val="24"/>
        </w:rPr>
        <w:tab/>
      </w:r>
      <w:r w:rsidR="00813631">
        <w:rPr>
          <w:rFonts w:ascii="Times New Roman" w:eastAsia="Times New Roman" w:hAnsi="Times New Roman"/>
          <w:sz w:val="24"/>
          <w:szCs w:val="24"/>
        </w:rPr>
        <w:tab/>
      </w:r>
      <w:r w:rsidR="00813631">
        <w:rPr>
          <w:rFonts w:ascii="Times New Roman" w:eastAsia="Times New Roman" w:hAnsi="Times New Roman"/>
          <w:sz w:val="24"/>
          <w:szCs w:val="24"/>
        </w:rPr>
        <w:tab/>
      </w:r>
      <w:r w:rsidR="00813631">
        <w:rPr>
          <w:rFonts w:ascii="Times New Roman" w:eastAsia="Times New Roman" w:hAnsi="Times New Roman"/>
          <w:sz w:val="24"/>
          <w:szCs w:val="24"/>
        </w:rPr>
        <w:tab/>
      </w:r>
      <w:r w:rsidRPr="00A44E2D">
        <w:rPr>
          <w:rFonts w:ascii="Times New Roman" w:eastAsia="Times New Roman" w:hAnsi="Times New Roman"/>
          <w:sz w:val="24"/>
          <w:szCs w:val="24"/>
        </w:rPr>
        <w:t>[10 marks]</w:t>
      </w:r>
    </w:p>
    <w:p w:rsidR="00A44E2D" w:rsidRPr="00A44E2D" w:rsidRDefault="00A44E2D" w:rsidP="00173C4B">
      <w:pPr>
        <w:spacing w:after="0" w:line="360" w:lineRule="auto"/>
        <w:jc w:val="both"/>
        <w:rPr>
          <w:rFonts w:ascii="Times New Roman" w:eastAsia="Times New Roman" w:hAnsi="Times New Roman"/>
          <w:sz w:val="24"/>
          <w:szCs w:val="24"/>
        </w:rPr>
      </w:pPr>
      <w:r w:rsidRPr="00A44E2D">
        <w:rPr>
          <w:rFonts w:ascii="Times New Roman" w:eastAsia="Times New Roman" w:hAnsi="Times New Roman"/>
          <w:sz w:val="24"/>
          <w:szCs w:val="24"/>
        </w:rPr>
        <w:t>6. Rock catchment is one of the most important intake technologies for rainwater. Explain the layout, and the steps in constructing a rainwater rock catchment</w:t>
      </w:r>
      <w:r w:rsidR="00813631">
        <w:rPr>
          <w:rFonts w:ascii="Times New Roman" w:eastAsia="Times New Roman" w:hAnsi="Times New Roman"/>
          <w:sz w:val="24"/>
          <w:szCs w:val="24"/>
        </w:rPr>
        <w:t>.</w:t>
      </w:r>
      <w:r w:rsidR="00813631">
        <w:rPr>
          <w:rFonts w:ascii="Times New Roman" w:eastAsia="Times New Roman" w:hAnsi="Times New Roman"/>
          <w:sz w:val="24"/>
          <w:szCs w:val="24"/>
        </w:rPr>
        <w:tab/>
      </w:r>
      <w:r w:rsidR="00813631">
        <w:rPr>
          <w:rFonts w:ascii="Times New Roman" w:eastAsia="Times New Roman" w:hAnsi="Times New Roman"/>
          <w:sz w:val="24"/>
          <w:szCs w:val="24"/>
        </w:rPr>
        <w:tab/>
      </w:r>
      <w:r w:rsidR="00813631">
        <w:rPr>
          <w:rFonts w:ascii="Times New Roman" w:eastAsia="Times New Roman" w:hAnsi="Times New Roman"/>
          <w:sz w:val="24"/>
          <w:szCs w:val="24"/>
        </w:rPr>
        <w:tab/>
      </w:r>
      <w:r w:rsidRPr="00A44E2D">
        <w:rPr>
          <w:rFonts w:ascii="Times New Roman" w:eastAsia="Times New Roman" w:hAnsi="Times New Roman"/>
          <w:sz w:val="24"/>
          <w:szCs w:val="24"/>
        </w:rPr>
        <w:t>[10 marks]</w:t>
      </w:r>
    </w:p>
    <w:p w:rsidR="00A44E2D" w:rsidRPr="00A44E2D" w:rsidRDefault="00A44E2D" w:rsidP="00173C4B">
      <w:pPr>
        <w:spacing w:after="0" w:line="360" w:lineRule="auto"/>
        <w:jc w:val="both"/>
        <w:rPr>
          <w:rFonts w:ascii="Times New Roman" w:eastAsia="Times New Roman" w:hAnsi="Times New Roman"/>
          <w:b/>
          <w:sz w:val="24"/>
          <w:szCs w:val="24"/>
        </w:rPr>
      </w:pPr>
    </w:p>
    <w:p w:rsidR="00A44E2D" w:rsidRPr="00A44E2D" w:rsidRDefault="00A44E2D" w:rsidP="00173C4B">
      <w:pPr>
        <w:spacing w:after="0" w:line="360" w:lineRule="auto"/>
        <w:jc w:val="both"/>
        <w:rPr>
          <w:rFonts w:ascii="Times New Roman" w:eastAsia="Times New Roman" w:hAnsi="Times New Roman"/>
          <w:b/>
          <w:sz w:val="24"/>
          <w:szCs w:val="24"/>
        </w:rPr>
      </w:pPr>
      <w:r w:rsidRPr="00A44E2D">
        <w:rPr>
          <w:rFonts w:ascii="Times New Roman" w:eastAsia="Times New Roman" w:hAnsi="Times New Roman"/>
          <w:b/>
          <w:sz w:val="24"/>
          <w:szCs w:val="24"/>
        </w:rPr>
        <w:t>SECTION III: LONG ANSWER QUESTIONS [20 MARKS]</w:t>
      </w:r>
    </w:p>
    <w:p w:rsidR="00A44E2D" w:rsidRDefault="00A44E2D" w:rsidP="00173C4B">
      <w:pPr>
        <w:spacing w:after="0" w:line="360" w:lineRule="auto"/>
        <w:jc w:val="both"/>
        <w:rPr>
          <w:rFonts w:ascii="Times New Roman" w:eastAsia="Times New Roman" w:hAnsi="Times New Roman"/>
          <w:bCs/>
          <w:sz w:val="24"/>
          <w:szCs w:val="24"/>
        </w:rPr>
      </w:pPr>
      <w:r w:rsidRPr="00A44E2D">
        <w:rPr>
          <w:rFonts w:ascii="Times New Roman" w:eastAsia="Times New Roman" w:hAnsi="Times New Roman"/>
          <w:b/>
          <w:sz w:val="24"/>
          <w:szCs w:val="24"/>
        </w:rPr>
        <w:t>1.</w:t>
      </w:r>
      <w:r w:rsidRPr="00A44E2D">
        <w:rPr>
          <w:rFonts w:ascii="Times New Roman" w:eastAsia="Times New Roman" w:hAnsi="Times New Roman"/>
          <w:bCs/>
          <w:sz w:val="24"/>
          <w:szCs w:val="24"/>
        </w:rPr>
        <w:t xml:space="preserve"> Consumption of contaminated water is a widespread public health concern associated with a huge burden of preventable endemic diseases, with frequent outbreaks especially in the developing countries. Consequently, there has been concerted effo</w:t>
      </w:r>
      <w:bookmarkStart w:id="0" w:name="_GoBack"/>
      <w:bookmarkEnd w:id="0"/>
      <w:r w:rsidRPr="00A44E2D">
        <w:rPr>
          <w:rFonts w:ascii="Times New Roman" w:eastAsia="Times New Roman" w:hAnsi="Times New Roman"/>
          <w:bCs/>
          <w:sz w:val="24"/>
          <w:szCs w:val="24"/>
        </w:rPr>
        <w:t>rts from all countries across the globe to promote water safety, particularly through initiatives to treat water at both the household and community levels. Discuss the concept and application of ten (10) key methods that are commonly used to tre</w:t>
      </w:r>
      <w:r w:rsidR="00813631">
        <w:rPr>
          <w:rFonts w:ascii="Times New Roman" w:eastAsia="Times New Roman" w:hAnsi="Times New Roman"/>
          <w:bCs/>
          <w:sz w:val="24"/>
          <w:szCs w:val="24"/>
        </w:rPr>
        <w:t>at water at the household level.</w:t>
      </w:r>
      <w:r w:rsidR="00813631">
        <w:rPr>
          <w:rFonts w:ascii="Times New Roman" w:eastAsia="Times New Roman" w:hAnsi="Times New Roman"/>
          <w:bCs/>
          <w:sz w:val="24"/>
          <w:szCs w:val="24"/>
        </w:rPr>
        <w:tab/>
      </w:r>
      <w:r w:rsidR="00813631">
        <w:rPr>
          <w:rFonts w:ascii="Times New Roman" w:eastAsia="Times New Roman" w:hAnsi="Times New Roman"/>
          <w:bCs/>
          <w:sz w:val="24"/>
          <w:szCs w:val="24"/>
        </w:rPr>
        <w:tab/>
      </w:r>
      <w:r w:rsidR="00813631">
        <w:rPr>
          <w:rFonts w:ascii="Times New Roman" w:eastAsia="Times New Roman" w:hAnsi="Times New Roman"/>
          <w:bCs/>
          <w:sz w:val="24"/>
          <w:szCs w:val="24"/>
        </w:rPr>
        <w:tab/>
      </w:r>
      <w:r w:rsidR="00813631">
        <w:rPr>
          <w:rFonts w:ascii="Times New Roman" w:eastAsia="Times New Roman" w:hAnsi="Times New Roman"/>
          <w:bCs/>
          <w:sz w:val="24"/>
          <w:szCs w:val="24"/>
        </w:rPr>
        <w:tab/>
      </w:r>
      <w:r w:rsidR="00813631">
        <w:rPr>
          <w:rFonts w:ascii="Times New Roman" w:eastAsia="Times New Roman" w:hAnsi="Times New Roman"/>
          <w:bCs/>
          <w:sz w:val="24"/>
          <w:szCs w:val="24"/>
        </w:rPr>
        <w:tab/>
      </w:r>
      <w:r w:rsidR="00813631">
        <w:rPr>
          <w:rFonts w:ascii="Times New Roman" w:eastAsia="Times New Roman" w:hAnsi="Times New Roman"/>
          <w:bCs/>
          <w:sz w:val="24"/>
          <w:szCs w:val="24"/>
        </w:rPr>
        <w:tab/>
      </w:r>
      <w:r w:rsidRPr="00A44E2D">
        <w:rPr>
          <w:rFonts w:ascii="Times New Roman" w:eastAsia="Times New Roman" w:hAnsi="Times New Roman"/>
          <w:bCs/>
          <w:sz w:val="24"/>
          <w:szCs w:val="24"/>
        </w:rPr>
        <w:t>[20 marks]</w:t>
      </w:r>
    </w:p>
    <w:p w:rsidR="00813631" w:rsidRPr="00A44E2D" w:rsidRDefault="00813631" w:rsidP="00173C4B">
      <w:pPr>
        <w:spacing w:after="0" w:line="360" w:lineRule="auto"/>
        <w:jc w:val="both"/>
        <w:rPr>
          <w:rFonts w:ascii="Times New Roman" w:eastAsia="Times New Roman" w:hAnsi="Times New Roman"/>
          <w:bCs/>
          <w:sz w:val="24"/>
          <w:szCs w:val="24"/>
        </w:rPr>
      </w:pPr>
      <w:r>
        <w:rPr>
          <w:rFonts w:ascii="Times New Roman" w:eastAsia="Times New Roman" w:hAnsi="Times New Roman"/>
          <w:bCs/>
          <w:sz w:val="24"/>
          <w:szCs w:val="24"/>
        </w:rPr>
        <w:t>……………………………………………………………………………………………………..</w:t>
      </w:r>
    </w:p>
    <w:p w:rsidR="00A44E2D" w:rsidRPr="00A44E2D" w:rsidRDefault="00A44E2D" w:rsidP="00173C4B">
      <w:pPr>
        <w:spacing w:after="0" w:line="360" w:lineRule="auto"/>
        <w:jc w:val="both"/>
        <w:rPr>
          <w:rFonts w:ascii="Times New Roman" w:eastAsia="Times New Roman" w:hAnsi="Times New Roman"/>
          <w:bCs/>
          <w:sz w:val="24"/>
          <w:szCs w:val="24"/>
        </w:rPr>
      </w:pPr>
    </w:p>
    <w:p w:rsidR="00CE0255" w:rsidRDefault="00CE0255" w:rsidP="00173C4B">
      <w:pPr>
        <w:spacing w:after="0" w:line="360" w:lineRule="auto"/>
      </w:pPr>
    </w:p>
    <w:sectPr w:rsidR="00CE0255">
      <w:headerReference w:type="default" r:id="rId8"/>
      <w:footerReference w:type="default" r:id="rId9"/>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C059D" w:rsidRDefault="007C059D" w:rsidP="006C6216">
      <w:pPr>
        <w:spacing w:after="0" w:line="240" w:lineRule="auto"/>
      </w:pPr>
      <w:r>
        <w:separator/>
      </w:r>
    </w:p>
  </w:endnote>
  <w:endnote w:type="continuationSeparator" w:id="0">
    <w:p w:rsidR="007C059D" w:rsidRDefault="007C059D" w:rsidP="006C621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195960689"/>
      <w:docPartObj>
        <w:docPartGallery w:val="Page Numbers (Bottom of Page)"/>
        <w:docPartUnique/>
      </w:docPartObj>
    </w:sdtPr>
    <w:sdtContent>
      <w:sdt>
        <w:sdtPr>
          <w:id w:val="1728636285"/>
          <w:docPartObj>
            <w:docPartGallery w:val="Page Numbers (Top of Page)"/>
            <w:docPartUnique/>
          </w:docPartObj>
        </w:sdtPr>
        <w:sdtContent>
          <w:p w:rsidR="00813631" w:rsidRDefault="00813631">
            <w:pPr>
              <w:pStyle w:val="Footer"/>
              <w:jc w:val="center"/>
            </w:pPr>
            <w:r>
              <w:t xml:space="preserve">Page </w:t>
            </w:r>
            <w:r>
              <w:rPr>
                <w:b/>
                <w:bCs/>
                <w:sz w:val="24"/>
                <w:szCs w:val="24"/>
              </w:rPr>
              <w:fldChar w:fldCharType="begin"/>
            </w:r>
            <w:r>
              <w:rPr>
                <w:b/>
                <w:bCs/>
              </w:rPr>
              <w:instrText xml:space="preserve"> PAGE </w:instrText>
            </w:r>
            <w:r>
              <w:rPr>
                <w:b/>
                <w:bCs/>
                <w:sz w:val="24"/>
                <w:szCs w:val="24"/>
              </w:rPr>
              <w:fldChar w:fldCharType="separate"/>
            </w:r>
            <w:r w:rsidR="00AF1AC0">
              <w:rPr>
                <w:b/>
                <w:bCs/>
                <w:noProof/>
              </w:rPr>
              <w:t>3</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sidR="00AF1AC0">
              <w:rPr>
                <w:b/>
                <w:bCs/>
                <w:noProof/>
              </w:rPr>
              <w:t>3</w:t>
            </w:r>
            <w:r>
              <w:rPr>
                <w:b/>
                <w:bCs/>
                <w:sz w:val="24"/>
                <w:szCs w:val="24"/>
              </w:rPr>
              <w:fldChar w:fldCharType="end"/>
            </w:r>
          </w:p>
        </w:sdtContent>
      </w:sdt>
    </w:sdtContent>
  </w:sdt>
  <w:p w:rsidR="00813631" w:rsidRDefault="00813631">
    <w:pPr>
      <w:pStyle w:val="Foote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C059D" w:rsidRDefault="007C059D" w:rsidP="006C6216">
      <w:pPr>
        <w:spacing w:after="0" w:line="240" w:lineRule="auto"/>
      </w:pPr>
      <w:r>
        <w:separator/>
      </w:r>
    </w:p>
  </w:footnote>
  <w:footnote w:type="continuationSeparator" w:id="0">
    <w:p w:rsidR="007C059D" w:rsidRDefault="007C059D" w:rsidP="006C621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C6216" w:rsidRDefault="006C6216">
    <w:pPr>
      <w:pStyle w:val="Header"/>
    </w:pPr>
    <w:r>
      <w:tab/>
      <w:t>PUHE 357</w:t>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C6E4EC7"/>
    <w:multiLevelType w:val="hybridMultilevel"/>
    <w:tmpl w:val="BB484DC0"/>
    <w:lvl w:ilvl="0" w:tplc="58122562">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202F69B1"/>
    <w:multiLevelType w:val="hybridMultilevel"/>
    <w:tmpl w:val="EA32FEEE"/>
    <w:lvl w:ilvl="0" w:tplc="58122562">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3EDD775D"/>
    <w:multiLevelType w:val="hybridMultilevel"/>
    <w:tmpl w:val="F0FC93BC"/>
    <w:lvl w:ilvl="0" w:tplc="58122562">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423063E8"/>
    <w:multiLevelType w:val="hybridMultilevel"/>
    <w:tmpl w:val="2A8A6468"/>
    <w:lvl w:ilvl="0" w:tplc="58122562">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4AA73EE3"/>
    <w:multiLevelType w:val="hybridMultilevel"/>
    <w:tmpl w:val="93DAC104"/>
    <w:lvl w:ilvl="0" w:tplc="58122562">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4C192744"/>
    <w:multiLevelType w:val="hybridMultilevel"/>
    <w:tmpl w:val="3628232E"/>
    <w:lvl w:ilvl="0" w:tplc="58122562">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4E805013"/>
    <w:multiLevelType w:val="hybridMultilevel"/>
    <w:tmpl w:val="70700AA8"/>
    <w:lvl w:ilvl="0" w:tplc="58122562">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4F3E3823"/>
    <w:multiLevelType w:val="hybridMultilevel"/>
    <w:tmpl w:val="B6D6AE76"/>
    <w:lvl w:ilvl="0" w:tplc="04090003">
      <w:start w:val="1"/>
      <w:numFmt w:val="decimal"/>
      <w:lvlText w:val="%1."/>
      <w:lvlJc w:val="left"/>
      <w:pPr>
        <w:ind w:left="360" w:hanging="360"/>
      </w:pPr>
      <w:rPr>
        <w:rFont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8" w15:restartNumberingAfterBreak="0">
    <w:nsid w:val="5765084C"/>
    <w:multiLevelType w:val="hybridMultilevel"/>
    <w:tmpl w:val="E14008BE"/>
    <w:lvl w:ilvl="0" w:tplc="58122562">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5EBF7EBC"/>
    <w:multiLevelType w:val="hybridMultilevel"/>
    <w:tmpl w:val="7144D172"/>
    <w:lvl w:ilvl="0" w:tplc="58122562">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7"/>
  </w:num>
  <w:num w:numId="2">
    <w:abstractNumId w:val="0"/>
  </w:num>
  <w:num w:numId="3">
    <w:abstractNumId w:val="2"/>
  </w:num>
  <w:num w:numId="4">
    <w:abstractNumId w:val="8"/>
  </w:num>
  <w:num w:numId="5">
    <w:abstractNumId w:val="9"/>
  </w:num>
  <w:num w:numId="6">
    <w:abstractNumId w:val="1"/>
  </w:num>
  <w:num w:numId="7">
    <w:abstractNumId w:val="4"/>
  </w:num>
  <w:num w:numId="8">
    <w:abstractNumId w:val="5"/>
  </w:num>
  <w:num w:numId="9">
    <w:abstractNumId w:val="3"/>
  </w:num>
  <w:num w:numId="10">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4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C6216"/>
    <w:rsid w:val="00173C4B"/>
    <w:rsid w:val="006C6216"/>
    <w:rsid w:val="007C059D"/>
    <w:rsid w:val="00813631"/>
    <w:rsid w:val="00A44E2D"/>
    <w:rsid w:val="00AF1AC0"/>
    <w:rsid w:val="00CE0255"/>
    <w:rsid w:val="00F028A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AF35184"/>
  <w15:chartTrackingRefBased/>
  <w15:docId w15:val="{63D4EE8E-1CB0-46DB-B33A-C1F904942F5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C6216"/>
    <w:pPr>
      <w:spacing w:line="252" w:lineRule="auto"/>
    </w:pPr>
    <w:rPr>
      <w:rFonts w:ascii="Calibri" w:eastAsia="Calibri" w:hAnsi="Calibri" w:cs="Times New Roma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6C6216"/>
    <w:pPr>
      <w:tabs>
        <w:tab w:val="center" w:pos="4680"/>
        <w:tab w:val="right" w:pos="9360"/>
      </w:tabs>
      <w:spacing w:after="0" w:line="240" w:lineRule="auto"/>
    </w:pPr>
  </w:style>
  <w:style w:type="character" w:customStyle="1" w:styleId="HeaderChar">
    <w:name w:val="Header Char"/>
    <w:basedOn w:val="DefaultParagraphFont"/>
    <w:link w:val="Header"/>
    <w:uiPriority w:val="99"/>
    <w:rsid w:val="006C6216"/>
    <w:rPr>
      <w:rFonts w:ascii="Calibri" w:eastAsia="Calibri" w:hAnsi="Calibri" w:cs="Times New Roman"/>
    </w:rPr>
  </w:style>
  <w:style w:type="paragraph" w:styleId="Footer">
    <w:name w:val="footer"/>
    <w:basedOn w:val="Normal"/>
    <w:link w:val="FooterChar"/>
    <w:uiPriority w:val="99"/>
    <w:unhideWhenUsed/>
    <w:rsid w:val="006C6216"/>
    <w:pPr>
      <w:tabs>
        <w:tab w:val="center" w:pos="4680"/>
        <w:tab w:val="right" w:pos="9360"/>
      </w:tabs>
      <w:spacing w:after="0" w:line="240" w:lineRule="auto"/>
    </w:pPr>
  </w:style>
  <w:style w:type="character" w:customStyle="1" w:styleId="FooterChar">
    <w:name w:val="Footer Char"/>
    <w:basedOn w:val="DefaultParagraphFont"/>
    <w:link w:val="Footer"/>
    <w:uiPriority w:val="99"/>
    <w:rsid w:val="006C6216"/>
    <w:rPr>
      <w:rFonts w:ascii="Calibri" w:eastAsia="Calibri" w:hAnsi="Calibri" w:cs="Times New Roman"/>
    </w:rPr>
  </w:style>
  <w:style w:type="paragraph" w:styleId="BalloonText">
    <w:name w:val="Balloon Text"/>
    <w:basedOn w:val="Normal"/>
    <w:link w:val="BalloonTextChar"/>
    <w:uiPriority w:val="99"/>
    <w:semiHidden/>
    <w:unhideWhenUsed/>
    <w:rsid w:val="00AF1AC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AF1AC0"/>
    <w:rPr>
      <w:rFonts w:ascii="Segoe UI" w:eastAsia="Calibr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8373636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3</Pages>
  <Words>567</Words>
  <Characters>3234</Characters>
  <Application>Microsoft Office Word</Application>
  <DocSecurity>0</DocSecurity>
  <Lines>26</Lines>
  <Paragraphs>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3794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MAKENA</dc:creator>
  <cp:keywords/>
  <dc:description/>
  <cp:lastModifiedBy>MAKENA</cp:lastModifiedBy>
  <cp:revision>2</cp:revision>
  <cp:lastPrinted>2024-03-08T16:37:00Z</cp:lastPrinted>
  <dcterms:created xsi:type="dcterms:W3CDTF">2024-03-08T16:38:00Z</dcterms:created>
  <dcterms:modified xsi:type="dcterms:W3CDTF">2024-03-08T16:38:00Z</dcterms:modified>
</cp:coreProperties>
</file>