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3DC984" w14:textId="77777777" w:rsidR="00132229" w:rsidRDefault="00000000">
      <w:pPr>
        <w:pStyle w:val="BodyText"/>
        <w:spacing w:line="183" w:lineRule="exact"/>
        <w:ind w:left="9475"/>
        <w:rPr>
          <w:rFonts w:ascii="Times New Roman"/>
          <w:position w:val="-3"/>
          <w:sz w:val="18"/>
        </w:rPr>
      </w:pPr>
      <w:r>
        <w:rPr>
          <w:rFonts w:ascii="Times New Roman"/>
          <w:noProof/>
          <w:position w:val="-3"/>
          <w:sz w:val="18"/>
        </w:rPr>
        <w:drawing>
          <wp:inline distT="0" distB="0" distL="0" distR="0" wp14:anchorId="4B312DBA" wp14:editId="38B41302">
            <wp:extent cx="918316" cy="116585"/>
            <wp:effectExtent l="0" t="0" r="0" b="0"/>
            <wp:docPr id="1" name="Image 1">
              <a:hlinkClick xmlns:a="http://schemas.openxmlformats.org/drawingml/2006/main" r:id="rId6"/>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a:hlinkClick r:id="rId6"/>
                    </pic:cNvPr>
                    <pic:cNvPicPr/>
                  </pic:nvPicPr>
                  <pic:blipFill>
                    <a:blip r:embed="rId7" cstate="print"/>
                    <a:stretch>
                      <a:fillRect/>
                    </a:stretch>
                  </pic:blipFill>
                  <pic:spPr>
                    <a:xfrm>
                      <a:off x="0" y="0"/>
                      <a:ext cx="918316" cy="116585"/>
                    </a:xfrm>
                    <a:prstGeom prst="rect">
                      <a:avLst/>
                    </a:prstGeom>
                  </pic:spPr>
                </pic:pic>
              </a:graphicData>
            </a:graphic>
          </wp:inline>
        </w:drawing>
      </w:r>
    </w:p>
    <w:p w14:paraId="1A68BD6C" w14:textId="77777777" w:rsidR="00132229" w:rsidRDefault="00132229">
      <w:pPr>
        <w:pStyle w:val="BodyText"/>
        <w:rPr>
          <w:rFonts w:ascii="Times New Roman"/>
          <w:sz w:val="12"/>
        </w:rPr>
      </w:pPr>
    </w:p>
    <w:p w14:paraId="3F37A45D" w14:textId="77777777" w:rsidR="00132229" w:rsidRDefault="00132229">
      <w:pPr>
        <w:pStyle w:val="BodyText"/>
        <w:rPr>
          <w:rFonts w:ascii="Times New Roman"/>
          <w:sz w:val="12"/>
        </w:rPr>
      </w:pPr>
    </w:p>
    <w:p w14:paraId="54A94C3D" w14:textId="77777777" w:rsidR="00132229" w:rsidRDefault="00132229">
      <w:pPr>
        <w:pStyle w:val="BodyText"/>
        <w:rPr>
          <w:rFonts w:ascii="Times New Roman"/>
          <w:sz w:val="12"/>
        </w:rPr>
      </w:pPr>
    </w:p>
    <w:p w14:paraId="7DDEB2CC" w14:textId="77777777" w:rsidR="00132229" w:rsidRDefault="00132229">
      <w:pPr>
        <w:pStyle w:val="BodyText"/>
        <w:spacing w:before="39"/>
        <w:rPr>
          <w:rFonts w:ascii="Times New Roman"/>
          <w:sz w:val="12"/>
        </w:rPr>
      </w:pPr>
    </w:p>
    <w:p w14:paraId="637E38DD" w14:textId="77777777" w:rsidR="00132229" w:rsidRDefault="00000000">
      <w:pPr>
        <w:spacing w:before="1"/>
        <w:ind w:left="77"/>
        <w:rPr>
          <w:rFonts w:ascii="Tahoma"/>
          <w:sz w:val="12"/>
        </w:rPr>
      </w:pPr>
      <w:r>
        <w:rPr>
          <w:rFonts w:ascii="Tahoma"/>
          <w:spacing w:val="-2"/>
          <w:sz w:val="12"/>
        </w:rPr>
        <w:t>See</w:t>
      </w:r>
      <w:r>
        <w:rPr>
          <w:rFonts w:ascii="Tahoma"/>
          <w:spacing w:val="-14"/>
          <w:sz w:val="12"/>
        </w:rPr>
        <w:t xml:space="preserve"> </w:t>
      </w:r>
      <w:r>
        <w:rPr>
          <w:rFonts w:ascii="Tahoma"/>
          <w:spacing w:val="-2"/>
          <w:sz w:val="12"/>
        </w:rPr>
        <w:t>discussions,</w:t>
      </w:r>
      <w:r>
        <w:rPr>
          <w:rFonts w:ascii="Tahoma"/>
          <w:spacing w:val="-13"/>
          <w:sz w:val="12"/>
        </w:rPr>
        <w:t xml:space="preserve"> </w:t>
      </w:r>
      <w:r>
        <w:rPr>
          <w:rFonts w:ascii="Tahoma"/>
          <w:spacing w:val="-2"/>
          <w:sz w:val="12"/>
        </w:rPr>
        <w:t>stats,</w:t>
      </w:r>
      <w:r>
        <w:rPr>
          <w:rFonts w:ascii="Tahoma"/>
          <w:spacing w:val="-14"/>
          <w:sz w:val="12"/>
        </w:rPr>
        <w:t xml:space="preserve"> </w:t>
      </w:r>
      <w:r>
        <w:rPr>
          <w:rFonts w:ascii="Tahoma"/>
          <w:spacing w:val="-2"/>
          <w:sz w:val="12"/>
        </w:rPr>
        <w:t>and</w:t>
      </w:r>
      <w:r>
        <w:rPr>
          <w:rFonts w:ascii="Tahoma"/>
          <w:spacing w:val="-13"/>
          <w:sz w:val="12"/>
        </w:rPr>
        <w:t xml:space="preserve"> </w:t>
      </w:r>
      <w:r>
        <w:rPr>
          <w:rFonts w:ascii="Tahoma"/>
          <w:spacing w:val="-2"/>
          <w:sz w:val="12"/>
        </w:rPr>
        <w:t>author</w:t>
      </w:r>
      <w:r>
        <w:rPr>
          <w:rFonts w:ascii="Tahoma"/>
          <w:spacing w:val="-13"/>
          <w:sz w:val="12"/>
        </w:rPr>
        <w:t xml:space="preserve"> </w:t>
      </w:r>
      <w:r>
        <w:rPr>
          <w:rFonts w:ascii="Tahoma"/>
          <w:spacing w:val="-2"/>
          <w:sz w:val="12"/>
        </w:rPr>
        <w:t>profiles</w:t>
      </w:r>
      <w:r>
        <w:rPr>
          <w:rFonts w:ascii="Tahoma"/>
          <w:spacing w:val="-14"/>
          <w:sz w:val="12"/>
        </w:rPr>
        <w:t xml:space="preserve"> </w:t>
      </w:r>
      <w:r>
        <w:rPr>
          <w:rFonts w:ascii="Tahoma"/>
          <w:spacing w:val="-2"/>
          <w:sz w:val="12"/>
        </w:rPr>
        <w:t>for</w:t>
      </w:r>
      <w:r>
        <w:rPr>
          <w:rFonts w:ascii="Tahoma"/>
          <w:spacing w:val="-13"/>
          <w:sz w:val="12"/>
        </w:rPr>
        <w:t xml:space="preserve"> </w:t>
      </w:r>
      <w:r>
        <w:rPr>
          <w:rFonts w:ascii="Tahoma"/>
          <w:spacing w:val="-2"/>
          <w:sz w:val="12"/>
        </w:rPr>
        <w:t>this</w:t>
      </w:r>
      <w:r>
        <w:rPr>
          <w:rFonts w:ascii="Tahoma"/>
          <w:spacing w:val="-13"/>
          <w:sz w:val="12"/>
        </w:rPr>
        <w:t xml:space="preserve"> </w:t>
      </w:r>
      <w:r>
        <w:rPr>
          <w:rFonts w:ascii="Tahoma"/>
          <w:spacing w:val="-2"/>
          <w:sz w:val="12"/>
        </w:rPr>
        <w:t>publication</w:t>
      </w:r>
      <w:r>
        <w:rPr>
          <w:rFonts w:ascii="Tahoma"/>
          <w:spacing w:val="-14"/>
          <w:sz w:val="12"/>
        </w:rPr>
        <w:t xml:space="preserve"> </w:t>
      </w:r>
      <w:r>
        <w:rPr>
          <w:rFonts w:ascii="Tahoma"/>
          <w:spacing w:val="-2"/>
          <w:sz w:val="12"/>
        </w:rPr>
        <w:t>at:</w:t>
      </w:r>
      <w:r>
        <w:rPr>
          <w:rFonts w:ascii="Tahoma"/>
          <w:spacing w:val="-13"/>
          <w:sz w:val="12"/>
        </w:rPr>
        <w:t xml:space="preserve"> </w:t>
      </w:r>
      <w:hyperlink r:id="rId8">
        <w:r>
          <w:rPr>
            <w:rFonts w:ascii="Tahoma"/>
            <w:color w:val="3773A1"/>
            <w:spacing w:val="-2"/>
            <w:sz w:val="12"/>
          </w:rPr>
          <w:t>https://www.researchgate.net/publication/305500380</w:t>
        </w:r>
      </w:hyperlink>
    </w:p>
    <w:p w14:paraId="7C5860C1" w14:textId="77777777" w:rsidR="00132229" w:rsidRDefault="00132229">
      <w:pPr>
        <w:pStyle w:val="BodyText"/>
        <w:spacing w:before="136"/>
        <w:rPr>
          <w:rFonts w:ascii="Tahoma"/>
          <w:sz w:val="12"/>
        </w:rPr>
      </w:pPr>
    </w:p>
    <w:p w14:paraId="6584D096" w14:textId="77777777" w:rsidR="00132229" w:rsidRDefault="00000000">
      <w:pPr>
        <w:spacing w:line="302" w:lineRule="auto"/>
        <w:ind w:left="77" w:right="530"/>
        <w:rPr>
          <w:rFonts w:ascii="Georgia"/>
          <w:sz w:val="26"/>
        </w:rPr>
      </w:pPr>
      <w:hyperlink r:id="rId9">
        <w:r>
          <w:rPr>
            <w:rFonts w:ascii="Georgia"/>
            <w:w w:val="115"/>
            <w:sz w:val="26"/>
          </w:rPr>
          <w:t>Current</w:t>
        </w:r>
        <w:r>
          <w:rPr>
            <w:rFonts w:ascii="Georgia"/>
            <w:spacing w:val="-5"/>
            <w:w w:val="115"/>
            <w:sz w:val="26"/>
          </w:rPr>
          <w:t xml:space="preserve"> </w:t>
        </w:r>
        <w:r>
          <w:rPr>
            <w:rFonts w:ascii="Georgia"/>
            <w:w w:val="115"/>
            <w:sz w:val="26"/>
          </w:rPr>
          <w:t>status</w:t>
        </w:r>
        <w:r>
          <w:rPr>
            <w:rFonts w:ascii="Georgia"/>
            <w:spacing w:val="-5"/>
            <w:w w:val="115"/>
            <w:sz w:val="26"/>
          </w:rPr>
          <w:t xml:space="preserve"> </w:t>
        </w:r>
        <w:r>
          <w:rPr>
            <w:rFonts w:ascii="Georgia"/>
            <w:w w:val="115"/>
            <w:sz w:val="26"/>
          </w:rPr>
          <w:t>of</w:t>
        </w:r>
        <w:r>
          <w:rPr>
            <w:rFonts w:ascii="Georgia"/>
            <w:spacing w:val="-5"/>
            <w:w w:val="115"/>
            <w:sz w:val="26"/>
          </w:rPr>
          <w:t xml:space="preserve"> </w:t>
        </w:r>
        <w:r>
          <w:rPr>
            <w:rFonts w:ascii="Georgia"/>
            <w:w w:val="115"/>
            <w:sz w:val="26"/>
          </w:rPr>
          <w:t>fodder</w:t>
        </w:r>
        <w:r>
          <w:rPr>
            <w:rFonts w:ascii="Georgia"/>
            <w:spacing w:val="-5"/>
            <w:w w:val="115"/>
            <w:sz w:val="26"/>
          </w:rPr>
          <w:t xml:space="preserve"> </w:t>
        </w:r>
        <w:r>
          <w:rPr>
            <w:rFonts w:ascii="Georgia"/>
            <w:w w:val="115"/>
            <w:sz w:val="26"/>
          </w:rPr>
          <w:t>production,</w:t>
        </w:r>
        <w:r>
          <w:rPr>
            <w:rFonts w:ascii="Georgia"/>
            <w:spacing w:val="-5"/>
            <w:w w:val="115"/>
            <w:sz w:val="26"/>
          </w:rPr>
          <w:t xml:space="preserve"> </w:t>
        </w:r>
        <w:r>
          <w:rPr>
            <w:rFonts w:ascii="Georgia"/>
            <w:w w:val="115"/>
            <w:sz w:val="26"/>
          </w:rPr>
          <w:t>conservation</w:t>
        </w:r>
        <w:r>
          <w:rPr>
            <w:rFonts w:ascii="Georgia"/>
            <w:spacing w:val="-5"/>
            <w:w w:val="115"/>
            <w:sz w:val="26"/>
          </w:rPr>
          <w:t xml:space="preserve"> </w:t>
        </w:r>
        <w:r>
          <w:rPr>
            <w:rFonts w:ascii="Georgia"/>
            <w:w w:val="115"/>
            <w:sz w:val="26"/>
          </w:rPr>
          <w:t>and</w:t>
        </w:r>
        <w:r>
          <w:rPr>
            <w:rFonts w:ascii="Georgia"/>
            <w:spacing w:val="-5"/>
            <w:w w:val="115"/>
            <w:sz w:val="26"/>
          </w:rPr>
          <w:t xml:space="preserve"> </w:t>
        </w:r>
        <w:r>
          <w:rPr>
            <w:rFonts w:ascii="Georgia"/>
            <w:w w:val="115"/>
            <w:sz w:val="26"/>
          </w:rPr>
          <w:t>marketing</w:t>
        </w:r>
        <w:r>
          <w:rPr>
            <w:rFonts w:ascii="Georgia"/>
            <w:spacing w:val="-5"/>
            <w:w w:val="115"/>
            <w:sz w:val="26"/>
          </w:rPr>
          <w:t xml:space="preserve"> </w:t>
        </w:r>
        <w:r>
          <w:rPr>
            <w:rFonts w:ascii="Georgia"/>
            <w:w w:val="115"/>
            <w:sz w:val="26"/>
          </w:rPr>
          <w:t>in</w:t>
        </w:r>
        <w:r>
          <w:rPr>
            <w:rFonts w:ascii="Georgia"/>
            <w:spacing w:val="-5"/>
            <w:w w:val="115"/>
            <w:sz w:val="26"/>
          </w:rPr>
          <w:t xml:space="preserve"> </w:t>
        </w:r>
        <w:r>
          <w:rPr>
            <w:rFonts w:ascii="Georgia"/>
            <w:w w:val="115"/>
            <w:sz w:val="26"/>
          </w:rPr>
          <w:t>the</w:t>
        </w:r>
        <w:r>
          <w:rPr>
            <w:rFonts w:ascii="Georgia"/>
            <w:spacing w:val="-5"/>
            <w:w w:val="115"/>
            <w:sz w:val="26"/>
          </w:rPr>
          <w:t xml:space="preserve"> </w:t>
        </w:r>
        <w:r>
          <w:rPr>
            <w:rFonts w:ascii="Georgia"/>
            <w:w w:val="115"/>
            <w:sz w:val="26"/>
          </w:rPr>
          <w:t>arid</w:t>
        </w:r>
        <w:r>
          <w:rPr>
            <w:rFonts w:ascii="Georgia"/>
            <w:spacing w:val="-5"/>
            <w:w w:val="115"/>
            <w:sz w:val="26"/>
          </w:rPr>
          <w:t xml:space="preserve"> </w:t>
        </w:r>
        <w:r>
          <w:rPr>
            <w:rFonts w:ascii="Georgia"/>
            <w:w w:val="115"/>
            <w:sz w:val="26"/>
          </w:rPr>
          <w:t>and semi-arid lands of Tharaka Nithi County, Kenya</w:t>
        </w:r>
      </w:hyperlink>
    </w:p>
    <w:p w14:paraId="3342E9BA" w14:textId="77777777" w:rsidR="00132229" w:rsidRDefault="00000000">
      <w:pPr>
        <w:spacing w:before="295"/>
        <w:ind w:left="77"/>
        <w:rPr>
          <w:rFonts w:ascii="Tahoma" w:hAnsi="Tahoma"/>
          <w:sz w:val="13"/>
        </w:rPr>
      </w:pPr>
      <w:r>
        <w:rPr>
          <w:rFonts w:ascii="Arial" w:hAnsi="Arial"/>
          <w:b/>
          <w:color w:val="212121"/>
          <w:spacing w:val="-2"/>
          <w:sz w:val="13"/>
        </w:rPr>
        <w:t>Article</w:t>
      </w:r>
      <w:r>
        <w:rPr>
          <w:rFonts w:ascii="Arial" w:hAnsi="Arial"/>
          <w:b/>
          <w:color w:val="212121"/>
          <w:spacing w:val="22"/>
          <w:sz w:val="13"/>
        </w:rPr>
        <w:t xml:space="preserve"> </w:t>
      </w:r>
      <w:r>
        <w:rPr>
          <w:rFonts w:ascii="Calibri" w:hAnsi="Calibri"/>
          <w:i/>
          <w:color w:val="606060"/>
          <w:spacing w:val="-2"/>
          <w:sz w:val="13"/>
        </w:rPr>
        <w:t>in</w:t>
      </w:r>
      <w:r>
        <w:rPr>
          <w:rFonts w:ascii="Calibri" w:hAnsi="Calibri"/>
          <w:i/>
          <w:color w:val="606060"/>
          <w:spacing w:val="29"/>
          <w:sz w:val="13"/>
        </w:rPr>
        <w:t xml:space="preserve"> </w:t>
      </w:r>
      <w:r>
        <w:rPr>
          <w:rFonts w:ascii="Tahoma" w:hAnsi="Tahoma"/>
          <w:color w:val="333333"/>
          <w:spacing w:val="-2"/>
          <w:sz w:val="13"/>
        </w:rPr>
        <w:t>African</w:t>
      </w:r>
      <w:r>
        <w:rPr>
          <w:rFonts w:ascii="Tahoma" w:hAnsi="Tahoma"/>
          <w:color w:val="333333"/>
          <w:spacing w:val="-11"/>
          <w:sz w:val="13"/>
        </w:rPr>
        <w:t xml:space="preserve"> </w:t>
      </w:r>
      <w:r>
        <w:rPr>
          <w:rFonts w:ascii="Tahoma" w:hAnsi="Tahoma"/>
          <w:color w:val="333333"/>
          <w:spacing w:val="-2"/>
          <w:sz w:val="13"/>
        </w:rPr>
        <w:t>Journal</w:t>
      </w:r>
      <w:r>
        <w:rPr>
          <w:rFonts w:ascii="Tahoma" w:hAnsi="Tahoma"/>
          <w:color w:val="333333"/>
          <w:spacing w:val="-11"/>
          <w:sz w:val="13"/>
        </w:rPr>
        <w:t xml:space="preserve"> </w:t>
      </w:r>
      <w:r>
        <w:rPr>
          <w:rFonts w:ascii="Tahoma" w:hAnsi="Tahoma"/>
          <w:color w:val="333333"/>
          <w:spacing w:val="-2"/>
          <w:sz w:val="13"/>
        </w:rPr>
        <w:t>of</w:t>
      </w:r>
      <w:r>
        <w:rPr>
          <w:rFonts w:ascii="Tahoma" w:hAnsi="Tahoma"/>
          <w:color w:val="333333"/>
          <w:spacing w:val="-11"/>
          <w:sz w:val="13"/>
        </w:rPr>
        <w:t xml:space="preserve"> </w:t>
      </w:r>
      <w:r>
        <w:rPr>
          <w:rFonts w:ascii="Tahoma" w:hAnsi="Tahoma"/>
          <w:color w:val="333333"/>
          <w:spacing w:val="-2"/>
          <w:sz w:val="13"/>
        </w:rPr>
        <w:t>Agricultural</w:t>
      </w:r>
      <w:r>
        <w:rPr>
          <w:rFonts w:ascii="Tahoma" w:hAnsi="Tahoma"/>
          <w:color w:val="333333"/>
          <w:spacing w:val="-11"/>
          <w:sz w:val="13"/>
        </w:rPr>
        <w:t xml:space="preserve"> </w:t>
      </w:r>
      <w:r>
        <w:rPr>
          <w:rFonts w:ascii="Tahoma" w:hAnsi="Tahoma"/>
          <w:color w:val="333333"/>
          <w:spacing w:val="-2"/>
          <w:sz w:val="13"/>
        </w:rPr>
        <w:t>Research</w:t>
      </w:r>
      <w:r>
        <w:rPr>
          <w:rFonts w:ascii="Tahoma" w:hAnsi="Tahoma"/>
          <w:color w:val="333333"/>
          <w:spacing w:val="-11"/>
          <w:sz w:val="13"/>
        </w:rPr>
        <w:t xml:space="preserve"> </w:t>
      </w:r>
      <w:r>
        <w:rPr>
          <w:rFonts w:ascii="Tahoma" w:hAnsi="Tahoma"/>
          <w:color w:val="333333"/>
          <w:spacing w:val="-2"/>
          <w:sz w:val="13"/>
        </w:rPr>
        <w:t>·</w:t>
      </w:r>
      <w:r>
        <w:rPr>
          <w:rFonts w:ascii="Tahoma" w:hAnsi="Tahoma"/>
          <w:color w:val="333333"/>
          <w:spacing w:val="-11"/>
          <w:sz w:val="13"/>
        </w:rPr>
        <w:t xml:space="preserve"> </w:t>
      </w:r>
      <w:r>
        <w:rPr>
          <w:rFonts w:ascii="Tahoma" w:hAnsi="Tahoma"/>
          <w:color w:val="333333"/>
          <w:spacing w:val="-2"/>
          <w:sz w:val="13"/>
        </w:rPr>
        <w:t>June</w:t>
      </w:r>
      <w:r>
        <w:rPr>
          <w:rFonts w:ascii="Tahoma" w:hAnsi="Tahoma"/>
          <w:color w:val="333333"/>
          <w:spacing w:val="-11"/>
          <w:sz w:val="13"/>
        </w:rPr>
        <w:t xml:space="preserve"> </w:t>
      </w:r>
      <w:r>
        <w:rPr>
          <w:rFonts w:ascii="Tahoma" w:hAnsi="Tahoma"/>
          <w:color w:val="333333"/>
          <w:spacing w:val="-4"/>
          <w:sz w:val="13"/>
        </w:rPr>
        <w:t>2016</w:t>
      </w:r>
    </w:p>
    <w:p w14:paraId="290D593E" w14:textId="77777777" w:rsidR="00132229" w:rsidRDefault="00000000">
      <w:pPr>
        <w:spacing w:before="74"/>
        <w:ind w:left="77"/>
        <w:rPr>
          <w:rFonts w:ascii="Tahoma"/>
          <w:sz w:val="9"/>
        </w:rPr>
      </w:pPr>
      <w:r>
        <w:rPr>
          <w:rFonts w:ascii="Tahoma"/>
          <w:color w:val="545454"/>
          <w:w w:val="85"/>
          <w:sz w:val="9"/>
        </w:rPr>
        <w:t>DOI:</w:t>
      </w:r>
      <w:r>
        <w:rPr>
          <w:rFonts w:ascii="Tahoma"/>
          <w:color w:val="545454"/>
          <w:spacing w:val="-2"/>
          <w:w w:val="85"/>
          <w:sz w:val="9"/>
        </w:rPr>
        <w:t xml:space="preserve"> </w:t>
      </w:r>
      <w:r>
        <w:rPr>
          <w:rFonts w:ascii="Tahoma"/>
          <w:color w:val="545454"/>
          <w:spacing w:val="-2"/>
          <w:sz w:val="9"/>
        </w:rPr>
        <w:t>10.5897/AJAR2016.11162</w:t>
      </w:r>
    </w:p>
    <w:p w14:paraId="00255CBE" w14:textId="77777777" w:rsidR="00132229" w:rsidRDefault="00132229">
      <w:pPr>
        <w:pStyle w:val="BodyText"/>
        <w:spacing w:before="9"/>
        <w:rPr>
          <w:rFonts w:ascii="Tahoma"/>
          <w:sz w:val="12"/>
        </w:rPr>
      </w:pPr>
    </w:p>
    <w:p w14:paraId="3463A7DC" w14:textId="77777777" w:rsidR="00132229" w:rsidRDefault="00000000">
      <w:pPr>
        <w:tabs>
          <w:tab w:val="left" w:pos="5393"/>
        </w:tabs>
        <w:spacing w:line="20" w:lineRule="exact"/>
        <w:ind w:left="77"/>
        <w:rPr>
          <w:rFonts w:ascii="Tahoma"/>
          <w:sz w:val="2"/>
        </w:rPr>
      </w:pPr>
      <w:r>
        <w:rPr>
          <w:rFonts w:ascii="Tahoma"/>
          <w:noProof/>
          <w:sz w:val="2"/>
        </w:rPr>
        <mc:AlternateContent>
          <mc:Choice Requires="wpg">
            <w:drawing>
              <wp:inline distT="0" distB="0" distL="0" distR="0" wp14:anchorId="6F4A16C7" wp14:editId="0858D572">
                <wp:extent cx="3038475" cy="8890"/>
                <wp:effectExtent l="0" t="0" r="0" b="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38475" cy="8890"/>
                          <a:chOff x="0" y="0"/>
                          <a:chExt cx="3038475" cy="8890"/>
                        </a:xfrm>
                      </wpg:grpSpPr>
                      <wps:wsp>
                        <wps:cNvPr id="3" name="Graphic 3"/>
                        <wps:cNvSpPr/>
                        <wps:spPr>
                          <a:xfrm>
                            <a:off x="0" y="0"/>
                            <a:ext cx="3038475" cy="8890"/>
                          </a:xfrm>
                          <a:custGeom>
                            <a:avLst/>
                            <a:gdLst/>
                            <a:ahLst/>
                            <a:cxnLst/>
                            <a:rect l="l" t="t" r="r" b="b"/>
                            <a:pathLst>
                              <a:path w="3038475" h="8890">
                                <a:moveTo>
                                  <a:pt x="3038071" y="8439"/>
                                </a:moveTo>
                                <a:lnTo>
                                  <a:pt x="0" y="8439"/>
                                </a:lnTo>
                                <a:lnTo>
                                  <a:pt x="0" y="0"/>
                                </a:lnTo>
                                <a:lnTo>
                                  <a:pt x="3038071" y="0"/>
                                </a:lnTo>
                                <a:lnTo>
                                  <a:pt x="3038071" y="8439"/>
                                </a:lnTo>
                                <a:close/>
                              </a:path>
                            </a:pathLst>
                          </a:custGeom>
                          <a:solidFill>
                            <a:srgbClr val="CCCCCC"/>
                          </a:solidFill>
                        </wps:spPr>
                        <wps:bodyPr wrap="square" lIns="0" tIns="0" rIns="0" bIns="0" rtlCol="0">
                          <a:prstTxWarp prst="textNoShape">
                            <a:avLst/>
                          </a:prstTxWarp>
                          <a:noAutofit/>
                        </wps:bodyPr>
                      </wps:wsp>
                    </wpg:wgp>
                  </a:graphicData>
                </a:graphic>
              </wp:inline>
            </w:drawing>
          </mc:Choice>
          <mc:Fallback>
            <w:pict>
              <v:group w14:anchorId="570A08EF" id="Group 2" o:spid="_x0000_s1026" style="width:239.25pt;height:.7pt;mso-position-horizontal-relative:char;mso-position-vertical-relative:line" coordsize="3038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">
                <v:shape id="Graphic 3" o:spid="_x0000_s1027" style="position:absolute;width:30384;height:88;visibility:visible;mso-wrap-style:square;v-text-anchor:top" coordsize="303847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" path="m3038071,8439l,8439,,,3038071,r,8439xe" fillcolor="#ccc" stroked="f">
                  <v:path arrowok="t"/>
                </v:shape>
                <w10:anchorlock/>
              </v:group>
            </w:pict>
          </mc:Fallback>
        </mc:AlternateContent>
      </w:r>
      <w:r>
        <w:rPr>
          <w:rFonts w:ascii="Tahoma"/>
          <w:sz w:val="2"/>
        </w:rPr>
        <w:tab/>
      </w:r>
      <w:r>
        <w:rPr>
          <w:rFonts w:ascii="Tahoma"/>
          <w:noProof/>
          <w:sz w:val="2"/>
        </w:rPr>
        <mc:AlternateContent>
          <mc:Choice Requires="wpg">
            <w:drawing>
              <wp:inline distT="0" distB="0" distL="0" distR="0" wp14:anchorId="53012159" wp14:editId="6D69303E">
                <wp:extent cx="3038475" cy="8890"/>
                <wp:effectExtent l="0" t="0" r="0" b="0"/>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38475" cy="8890"/>
                          <a:chOff x="0" y="0"/>
                          <a:chExt cx="3038475" cy="8890"/>
                        </a:xfrm>
                      </wpg:grpSpPr>
                      <wps:wsp>
                        <wps:cNvPr id="5" name="Graphic 5"/>
                        <wps:cNvSpPr/>
                        <wps:spPr>
                          <a:xfrm>
                            <a:off x="0" y="0"/>
                            <a:ext cx="3038475" cy="8890"/>
                          </a:xfrm>
                          <a:custGeom>
                            <a:avLst/>
                            <a:gdLst/>
                            <a:ahLst/>
                            <a:cxnLst/>
                            <a:rect l="l" t="t" r="r" b="b"/>
                            <a:pathLst>
                              <a:path w="3038475" h="8890">
                                <a:moveTo>
                                  <a:pt x="3038071" y="8439"/>
                                </a:moveTo>
                                <a:lnTo>
                                  <a:pt x="0" y="8439"/>
                                </a:lnTo>
                                <a:lnTo>
                                  <a:pt x="0" y="0"/>
                                </a:lnTo>
                                <a:lnTo>
                                  <a:pt x="3038071" y="0"/>
                                </a:lnTo>
                                <a:lnTo>
                                  <a:pt x="3038071" y="8439"/>
                                </a:lnTo>
                                <a:close/>
                              </a:path>
                            </a:pathLst>
                          </a:custGeom>
                          <a:solidFill>
                            <a:srgbClr val="CCCCCC"/>
                          </a:solidFill>
                        </wps:spPr>
                        <wps:bodyPr wrap="square" lIns="0" tIns="0" rIns="0" bIns="0" rtlCol="0">
                          <a:prstTxWarp prst="textNoShape">
                            <a:avLst/>
                          </a:prstTxWarp>
                          <a:noAutofit/>
                        </wps:bodyPr>
                      </wps:wsp>
                    </wpg:wgp>
                  </a:graphicData>
                </a:graphic>
              </wp:inline>
            </w:drawing>
          </mc:Choice>
          <mc:Fallback>
            <w:pict>
              <v:group w14:anchorId="1C1D9CB2" id="Group 4" o:spid="_x0000_s1026" style="width:239.25pt;height:.7pt;mso-position-horizontal-relative:char;mso-position-vertical-relative:line" coordsize="3038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">
                <v:shape id="Graphic 5" o:spid="_x0000_s1027" style="position:absolute;width:30384;height:88;visibility:visible;mso-wrap-style:square;v-text-anchor:top" coordsize="303847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" path="m3038071,8439l,8439,,,3038071,r,8439xe" fillcolor="#ccc" stroked="f">
                  <v:path arrowok="t"/>
                </v:shape>
                <w10:anchorlock/>
              </v:group>
            </w:pict>
          </mc:Fallback>
        </mc:AlternateContent>
      </w:r>
    </w:p>
    <w:p w14:paraId="6E2B7DA9" w14:textId="77777777" w:rsidR="00132229" w:rsidRDefault="00132229">
      <w:pPr>
        <w:spacing w:line="20" w:lineRule="exact"/>
        <w:rPr>
          <w:rFonts w:ascii="Tahoma"/>
          <w:sz w:val="2"/>
        </w:rPr>
        <w:sectPr w:rsidR="00132229">
          <w:footerReference w:type="even" r:id="rId10"/>
          <w:type w:val="continuous"/>
          <w:pgSz w:w="12240" w:h="15840"/>
          <w:pgMar w:top="660" w:right="360" w:bottom="0" w:left="720" w:header="0" w:footer="0" w:gutter="0"/>
          <w:pgNumType w:start="2336"/>
          <w:cols w:space="720"/>
        </w:sectPr>
      </w:pPr>
    </w:p>
    <w:p w14:paraId="1580A359" w14:textId="77777777" w:rsidR="00132229" w:rsidRDefault="00000000">
      <w:pPr>
        <w:spacing w:before="92"/>
        <w:ind w:left="77"/>
        <w:rPr>
          <w:rFonts w:ascii="Tahoma"/>
          <w:sz w:val="10"/>
        </w:rPr>
      </w:pPr>
      <w:r>
        <w:rPr>
          <w:rFonts w:ascii="Tahoma"/>
          <w:color w:val="333333"/>
          <w:spacing w:val="-6"/>
          <w:sz w:val="10"/>
        </w:rPr>
        <w:t>CITATIONS</w:t>
      </w:r>
    </w:p>
    <w:p w14:paraId="030756FE" w14:textId="77777777" w:rsidR="00132229" w:rsidRDefault="00000000">
      <w:pPr>
        <w:spacing w:before="32"/>
        <w:ind w:left="77"/>
        <w:rPr>
          <w:rFonts w:ascii="Tahoma"/>
          <w:sz w:val="16"/>
        </w:rPr>
      </w:pPr>
      <w:r>
        <w:rPr>
          <w:rFonts w:ascii="Tahoma"/>
          <w:spacing w:val="-10"/>
          <w:sz w:val="16"/>
        </w:rPr>
        <w:t>7</w:t>
      </w:r>
    </w:p>
    <w:p w14:paraId="4BA0F097" w14:textId="77777777" w:rsidR="00132229" w:rsidRDefault="00000000">
      <w:pPr>
        <w:spacing w:before="92"/>
        <w:ind w:left="77"/>
        <w:rPr>
          <w:rFonts w:ascii="Tahoma"/>
          <w:sz w:val="10"/>
        </w:rPr>
      </w:pPr>
      <w:r>
        <w:br w:type="column"/>
      </w:r>
      <w:r>
        <w:rPr>
          <w:rFonts w:ascii="Tahoma"/>
          <w:color w:val="333333"/>
          <w:spacing w:val="-2"/>
          <w:sz w:val="10"/>
        </w:rPr>
        <w:t>READS</w:t>
      </w:r>
    </w:p>
    <w:p w14:paraId="783AB209" w14:textId="77777777" w:rsidR="00132229" w:rsidRDefault="00000000">
      <w:pPr>
        <w:spacing w:before="32"/>
        <w:ind w:left="77"/>
        <w:rPr>
          <w:rFonts w:ascii="Tahoma"/>
          <w:sz w:val="16"/>
        </w:rPr>
      </w:pPr>
      <w:r>
        <w:rPr>
          <w:rFonts w:ascii="Tahoma"/>
          <w:spacing w:val="-2"/>
          <w:sz w:val="16"/>
        </w:rPr>
        <w:t>15,970</w:t>
      </w:r>
    </w:p>
    <w:p w14:paraId="7ECD0AA9" w14:textId="77777777" w:rsidR="00132229" w:rsidRDefault="00132229">
      <w:pPr>
        <w:rPr>
          <w:rFonts w:ascii="Tahoma"/>
          <w:sz w:val="16"/>
        </w:rPr>
        <w:sectPr w:rsidR="00132229">
          <w:type w:val="continuous"/>
          <w:pgSz w:w="12240" w:h="15840"/>
          <w:pgMar w:top="660" w:right="360" w:bottom="0" w:left="720" w:header="0" w:footer="0" w:gutter="0"/>
          <w:cols w:num="2" w:space="720" w:equalWidth="0">
            <w:col w:w="554" w:space="4762"/>
            <w:col w:w="5844"/>
          </w:cols>
        </w:sectPr>
      </w:pPr>
    </w:p>
    <w:p w14:paraId="1B1EFE4B" w14:textId="77777777" w:rsidR="00132229" w:rsidRDefault="00132229">
      <w:pPr>
        <w:pStyle w:val="BodyText"/>
        <w:spacing w:before="60"/>
        <w:rPr>
          <w:rFonts w:ascii="Tahoma"/>
          <w:sz w:val="13"/>
        </w:rPr>
      </w:pPr>
    </w:p>
    <w:p w14:paraId="0F0E3155" w14:textId="77777777" w:rsidR="00132229" w:rsidRDefault="00000000">
      <w:pPr>
        <w:ind w:left="77"/>
        <w:rPr>
          <w:rFonts w:ascii="Arial"/>
          <w:b/>
          <w:sz w:val="13"/>
        </w:rPr>
      </w:pPr>
      <w:r>
        <w:rPr>
          <w:rFonts w:ascii="Arial"/>
          <w:b/>
          <w:color w:val="212121"/>
          <w:w w:val="90"/>
          <w:sz w:val="13"/>
        </w:rPr>
        <w:t>1</w:t>
      </w:r>
      <w:r>
        <w:rPr>
          <w:rFonts w:ascii="Arial"/>
          <w:b/>
          <w:color w:val="212121"/>
          <w:spacing w:val="-3"/>
          <w:w w:val="90"/>
          <w:sz w:val="13"/>
        </w:rPr>
        <w:t xml:space="preserve"> </w:t>
      </w:r>
      <w:r>
        <w:rPr>
          <w:rFonts w:ascii="Arial"/>
          <w:b/>
          <w:color w:val="212121"/>
          <w:spacing w:val="-2"/>
          <w:sz w:val="13"/>
        </w:rPr>
        <w:t>author:</w:t>
      </w:r>
    </w:p>
    <w:p w14:paraId="2E873231" w14:textId="77777777" w:rsidR="00132229" w:rsidRDefault="00132229">
      <w:pPr>
        <w:pStyle w:val="BodyText"/>
        <w:spacing w:before="52"/>
        <w:rPr>
          <w:rFonts w:ascii="Arial"/>
          <w:b/>
          <w:sz w:val="13"/>
        </w:rPr>
      </w:pPr>
    </w:p>
    <w:p w14:paraId="139D5101" w14:textId="77777777" w:rsidR="00132229" w:rsidRDefault="00000000">
      <w:pPr>
        <w:ind w:left="608"/>
        <w:rPr>
          <w:rFonts w:ascii="Tahoma"/>
          <w:sz w:val="13"/>
        </w:rPr>
      </w:pPr>
      <w:r>
        <w:rPr>
          <w:rFonts w:ascii="Tahoma"/>
          <w:noProof/>
          <w:sz w:val="13"/>
        </w:rPr>
        <w:drawing>
          <wp:anchor distT="0" distB="0" distL="0" distR="0" simplePos="0" relativeHeight="15730176" behindDoc="0" locked="0" layoutInCell="1" allowOverlap="1" wp14:anchorId="776C9D5A" wp14:editId="1CDD7604">
            <wp:simplePos x="0" y="0"/>
            <wp:positionH relativeFrom="page">
              <wp:posOffset>506345</wp:posOffset>
            </wp:positionH>
            <wp:positionV relativeFrom="paragraph">
              <wp:posOffset>6918</wp:posOffset>
            </wp:positionV>
            <wp:extent cx="253172" cy="253172"/>
            <wp:effectExtent l="0" t="0" r="0" b="0"/>
            <wp:wrapNone/>
            <wp:docPr id="6" name="Image 6">
              <a:hlinkClick xmlns:a="http://schemas.openxmlformats.org/drawingml/2006/main" r:id="rId11"/>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a:hlinkClick r:id="rId11"/>
                    </pic:cNvPr>
                    <pic:cNvPicPr/>
                  </pic:nvPicPr>
                  <pic:blipFill>
                    <a:blip r:embed="rId12" cstate="print"/>
                    <a:stretch>
                      <a:fillRect/>
                    </a:stretch>
                  </pic:blipFill>
                  <pic:spPr>
                    <a:xfrm>
                      <a:off x="0" y="0"/>
                      <a:ext cx="253172" cy="253172"/>
                    </a:xfrm>
                    <a:prstGeom prst="rect">
                      <a:avLst/>
                    </a:prstGeom>
                  </pic:spPr>
                </pic:pic>
              </a:graphicData>
            </a:graphic>
          </wp:anchor>
        </w:drawing>
      </w:r>
      <w:hyperlink r:id="rId13">
        <w:proofErr w:type="spellStart"/>
        <w:r>
          <w:rPr>
            <w:rFonts w:ascii="Tahoma"/>
            <w:color w:val="3773A1"/>
            <w:spacing w:val="-2"/>
            <w:sz w:val="13"/>
          </w:rPr>
          <w:t>Onesmus</w:t>
        </w:r>
        <w:proofErr w:type="spellEnd"/>
        <w:r>
          <w:rPr>
            <w:rFonts w:ascii="Tahoma"/>
            <w:color w:val="3773A1"/>
            <w:spacing w:val="-11"/>
            <w:sz w:val="13"/>
          </w:rPr>
          <w:t xml:space="preserve"> </w:t>
        </w:r>
        <w:proofErr w:type="spellStart"/>
        <w:r>
          <w:rPr>
            <w:rFonts w:ascii="Tahoma"/>
            <w:color w:val="3773A1"/>
            <w:spacing w:val="-2"/>
            <w:sz w:val="13"/>
          </w:rPr>
          <w:t>Nderi</w:t>
        </w:r>
        <w:proofErr w:type="spellEnd"/>
      </w:hyperlink>
    </w:p>
    <w:p w14:paraId="1539469E" w14:textId="77777777" w:rsidR="00132229" w:rsidRDefault="00000000">
      <w:pPr>
        <w:spacing w:before="56"/>
        <w:ind w:left="608"/>
        <w:rPr>
          <w:rFonts w:ascii="Tahoma"/>
          <w:sz w:val="13"/>
        </w:rPr>
      </w:pPr>
      <w:r>
        <w:rPr>
          <w:rFonts w:ascii="Tahoma"/>
          <w:color w:val="212121"/>
          <w:w w:val="90"/>
          <w:sz w:val="13"/>
        </w:rPr>
        <w:t>CHUKA</w:t>
      </w:r>
      <w:r>
        <w:rPr>
          <w:rFonts w:ascii="Tahoma"/>
          <w:color w:val="212121"/>
          <w:spacing w:val="-2"/>
          <w:w w:val="90"/>
          <w:sz w:val="13"/>
        </w:rPr>
        <w:t xml:space="preserve"> </w:t>
      </w:r>
      <w:r>
        <w:rPr>
          <w:rFonts w:ascii="Tahoma"/>
          <w:color w:val="212121"/>
          <w:w w:val="90"/>
          <w:sz w:val="13"/>
        </w:rPr>
        <w:t>UNIVERSITY,</w:t>
      </w:r>
      <w:r>
        <w:rPr>
          <w:rFonts w:ascii="Tahoma"/>
          <w:color w:val="212121"/>
          <w:spacing w:val="-2"/>
          <w:w w:val="90"/>
          <w:sz w:val="13"/>
        </w:rPr>
        <w:t xml:space="preserve"> </w:t>
      </w:r>
      <w:r>
        <w:rPr>
          <w:rFonts w:ascii="Tahoma"/>
          <w:color w:val="212121"/>
          <w:spacing w:val="-4"/>
          <w:w w:val="90"/>
          <w:sz w:val="13"/>
        </w:rPr>
        <w:t>KENYA</w:t>
      </w:r>
    </w:p>
    <w:p w14:paraId="5156D82A" w14:textId="77777777" w:rsidR="00132229" w:rsidRDefault="00000000">
      <w:pPr>
        <w:spacing w:before="100"/>
        <w:ind w:left="608"/>
        <w:rPr>
          <w:rFonts w:ascii="Tahoma"/>
          <w:sz w:val="10"/>
        </w:rPr>
      </w:pPr>
      <w:r>
        <w:rPr>
          <w:rFonts w:ascii="Arial"/>
          <w:b/>
          <w:spacing w:val="-2"/>
          <w:sz w:val="12"/>
        </w:rPr>
        <w:t>7</w:t>
      </w:r>
      <w:r>
        <w:rPr>
          <w:rFonts w:ascii="Arial"/>
          <w:b/>
          <w:spacing w:val="-7"/>
          <w:sz w:val="12"/>
        </w:rPr>
        <w:t xml:space="preserve"> </w:t>
      </w:r>
      <w:r>
        <w:rPr>
          <w:rFonts w:ascii="Tahoma"/>
          <w:color w:val="333333"/>
          <w:spacing w:val="-2"/>
          <w:sz w:val="10"/>
        </w:rPr>
        <w:t>PUBLICATIONS</w:t>
      </w:r>
      <w:r>
        <w:rPr>
          <w:rFonts w:ascii="Tahoma"/>
          <w:color w:val="333333"/>
          <w:spacing w:val="46"/>
          <w:sz w:val="10"/>
        </w:rPr>
        <w:t xml:space="preserve"> </w:t>
      </w:r>
      <w:r>
        <w:rPr>
          <w:rFonts w:ascii="Arial"/>
          <w:b/>
          <w:spacing w:val="-2"/>
          <w:sz w:val="12"/>
        </w:rPr>
        <w:t>51</w:t>
      </w:r>
      <w:r>
        <w:rPr>
          <w:rFonts w:ascii="Arial"/>
          <w:b/>
          <w:spacing w:val="-7"/>
          <w:sz w:val="12"/>
        </w:rPr>
        <w:t xml:space="preserve"> </w:t>
      </w:r>
      <w:r>
        <w:rPr>
          <w:rFonts w:ascii="Tahoma"/>
          <w:color w:val="333333"/>
          <w:spacing w:val="-2"/>
          <w:sz w:val="10"/>
        </w:rPr>
        <w:t>CITATIONS</w:t>
      </w:r>
    </w:p>
    <w:p w14:paraId="0BAFA904" w14:textId="77777777" w:rsidR="00132229" w:rsidRDefault="00000000">
      <w:pPr>
        <w:pStyle w:val="BodyText"/>
        <w:spacing w:before="6"/>
        <w:rPr>
          <w:rFonts w:ascii="Tahoma"/>
          <w:sz w:val="7"/>
        </w:rPr>
      </w:pPr>
      <w:r>
        <w:rPr>
          <w:rFonts w:ascii="Tahoma"/>
          <w:noProof/>
          <w:sz w:val="7"/>
        </w:rPr>
        <mc:AlternateContent>
          <mc:Choice Requires="wps">
            <w:drawing>
              <wp:anchor distT="0" distB="0" distL="0" distR="0" simplePos="0" relativeHeight="487588864" behindDoc="1" locked="0" layoutInCell="1" allowOverlap="1" wp14:anchorId="770535B7" wp14:editId="1DEAAB83">
                <wp:simplePos x="0" y="0"/>
                <wp:positionH relativeFrom="page">
                  <wp:posOffset>848128</wp:posOffset>
                </wp:positionH>
                <wp:positionV relativeFrom="paragraph">
                  <wp:posOffset>80885</wp:posOffset>
                </wp:positionV>
                <wp:extent cx="540385" cy="168910"/>
                <wp:effectExtent l="0" t="0" r="0" b="0"/>
                <wp:wrapTopAndBottom/>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0385" cy="168910"/>
                        </a:xfrm>
                        <a:prstGeom prst="rect">
                          <a:avLst/>
                        </a:prstGeom>
                        <a:ln w="14702">
                          <a:solidFill>
                            <a:srgbClr val="CCCCCC"/>
                          </a:solidFill>
                          <a:prstDash val="solid"/>
                        </a:ln>
                      </wps:spPr>
                      <wps:txbx>
                        <w:txbxContent>
                          <w:p w14:paraId="5E8B9E33" w14:textId="77777777" w:rsidR="00132229" w:rsidRDefault="00000000">
                            <w:pPr>
                              <w:spacing w:before="54"/>
                              <w:ind w:left="127"/>
                              <w:rPr>
                                <w:rFonts w:ascii="Tahoma"/>
                                <w:sz w:val="10"/>
                              </w:rPr>
                            </w:pPr>
                            <w:hyperlink r:id="rId14">
                              <w:r>
                                <w:rPr>
                                  <w:rFonts w:ascii="Tahoma"/>
                                  <w:color w:val="333333"/>
                                  <w:sz w:val="10"/>
                                </w:rPr>
                                <w:t>SEE</w:t>
                              </w:r>
                              <w:r>
                                <w:rPr>
                                  <w:rFonts w:ascii="Tahoma"/>
                                  <w:color w:val="333333"/>
                                  <w:spacing w:val="-10"/>
                                  <w:sz w:val="10"/>
                                </w:rPr>
                                <w:t xml:space="preserve"> </w:t>
                              </w:r>
                              <w:r>
                                <w:rPr>
                                  <w:rFonts w:ascii="Tahoma"/>
                                  <w:color w:val="333333"/>
                                  <w:spacing w:val="-2"/>
                                  <w:sz w:val="10"/>
                                </w:rPr>
                                <w:t>PROFILE</w:t>
                              </w:r>
                            </w:hyperlink>
                          </w:p>
                        </w:txbxContent>
                      </wps:txbx>
                      <wps:bodyPr wrap="square" lIns="0" tIns="0" rIns="0" bIns="0" rtlCol="0">
                        <a:noAutofit/>
                      </wps:bodyPr>
                    </wps:wsp>
                  </a:graphicData>
                </a:graphic>
              </wp:anchor>
            </w:drawing>
          </mc:Choice>
          <mc:Fallback>
            <w:pict>
              <v:shapetype w14:anchorId="770535B7" id="_x0000_t202" coordsize="21600,21600" o:spt="202" path="m,l,21600r21600,l21600,xe">
                <v:stroke joinstyle="miter"/>
                <v:path gradientshapeok="t" o:connecttype="rect"/>
              </v:shapetype>
              <v:shape id="Textbox 7" o:spid="_x0000_s1026" type="#_x0000_t202" style="position:absolute;margin-left:66.8pt;margin-top:6.35pt;width:42.55pt;height:13.3pt;z-index:-157276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" filled="f" strokecolor="#ccc" strokeweight=".40839mm">
                <v:path arrowok="t"/>
                <v:textbox inset="0,0,0,0">
                  <w:txbxContent>
                    <w:p w14:paraId="5E8B9E33" w14:textId="77777777" w:rsidR="00132229" w:rsidRDefault="00000000">
                      <w:pPr>
                        <w:spacing w:before="54"/>
                        <w:ind w:left="127"/>
                        <w:rPr>
                          <w:rFonts w:ascii="Tahoma"/>
                          <w:sz w:val="10"/>
                        </w:rPr>
                      </w:pPr>
                      <w:hyperlink r:id="rId15">
                        <w:r>
                          <w:rPr>
                            <w:rFonts w:ascii="Tahoma"/>
                            <w:color w:val="333333"/>
                            <w:sz w:val="10"/>
                          </w:rPr>
                          <w:t>SEE</w:t>
                        </w:r>
                        <w:r>
                          <w:rPr>
                            <w:rFonts w:ascii="Tahoma"/>
                            <w:color w:val="333333"/>
                            <w:spacing w:val="-10"/>
                            <w:sz w:val="10"/>
                          </w:rPr>
                          <w:t xml:space="preserve"> </w:t>
                        </w:r>
                        <w:r>
                          <w:rPr>
                            <w:rFonts w:ascii="Tahoma"/>
                            <w:color w:val="333333"/>
                            <w:spacing w:val="-2"/>
                            <w:sz w:val="10"/>
                          </w:rPr>
                          <w:t>PROFILE</w:t>
                        </w:r>
                      </w:hyperlink>
                    </w:p>
                  </w:txbxContent>
                </v:textbox>
                <w10:wrap type="topAndBottom" anchorx="page"/>
              </v:shape>
            </w:pict>
          </mc:Fallback>
        </mc:AlternateContent>
      </w:r>
    </w:p>
    <w:p w14:paraId="6CF3A530" w14:textId="77777777" w:rsidR="00132229" w:rsidRDefault="00132229">
      <w:pPr>
        <w:pStyle w:val="BodyText"/>
        <w:rPr>
          <w:rFonts w:ascii="Tahoma"/>
          <w:sz w:val="9"/>
        </w:rPr>
      </w:pPr>
    </w:p>
    <w:p w14:paraId="5A151F1E" w14:textId="77777777" w:rsidR="00132229" w:rsidRDefault="00132229">
      <w:pPr>
        <w:pStyle w:val="BodyText"/>
        <w:rPr>
          <w:rFonts w:ascii="Tahoma"/>
          <w:sz w:val="9"/>
        </w:rPr>
      </w:pPr>
    </w:p>
    <w:p w14:paraId="7757A553" w14:textId="77777777" w:rsidR="00132229" w:rsidRDefault="00132229">
      <w:pPr>
        <w:pStyle w:val="BodyText"/>
        <w:rPr>
          <w:rFonts w:ascii="Tahoma"/>
          <w:sz w:val="9"/>
        </w:rPr>
      </w:pPr>
    </w:p>
    <w:p w14:paraId="786E62C6" w14:textId="77777777" w:rsidR="00132229" w:rsidRDefault="00132229">
      <w:pPr>
        <w:pStyle w:val="BodyText"/>
        <w:rPr>
          <w:rFonts w:ascii="Tahoma"/>
          <w:sz w:val="9"/>
        </w:rPr>
      </w:pPr>
    </w:p>
    <w:p w14:paraId="3DD04F6C" w14:textId="77777777" w:rsidR="00132229" w:rsidRDefault="00132229">
      <w:pPr>
        <w:pStyle w:val="BodyText"/>
        <w:rPr>
          <w:rFonts w:ascii="Tahoma"/>
          <w:sz w:val="9"/>
        </w:rPr>
      </w:pPr>
    </w:p>
    <w:p w14:paraId="7B83C80F" w14:textId="77777777" w:rsidR="00132229" w:rsidRDefault="00132229">
      <w:pPr>
        <w:pStyle w:val="BodyText"/>
        <w:rPr>
          <w:rFonts w:ascii="Tahoma"/>
          <w:sz w:val="9"/>
        </w:rPr>
      </w:pPr>
    </w:p>
    <w:p w14:paraId="099EE1E3" w14:textId="77777777" w:rsidR="00132229" w:rsidRDefault="00132229">
      <w:pPr>
        <w:pStyle w:val="BodyText"/>
        <w:rPr>
          <w:rFonts w:ascii="Tahoma"/>
          <w:sz w:val="9"/>
        </w:rPr>
      </w:pPr>
    </w:p>
    <w:p w14:paraId="2F4C6D73" w14:textId="77777777" w:rsidR="00132229" w:rsidRDefault="00132229">
      <w:pPr>
        <w:pStyle w:val="BodyText"/>
        <w:rPr>
          <w:rFonts w:ascii="Tahoma"/>
          <w:sz w:val="9"/>
        </w:rPr>
      </w:pPr>
    </w:p>
    <w:p w14:paraId="220FA028" w14:textId="77777777" w:rsidR="00132229" w:rsidRDefault="00132229">
      <w:pPr>
        <w:pStyle w:val="BodyText"/>
        <w:rPr>
          <w:rFonts w:ascii="Tahoma"/>
          <w:sz w:val="9"/>
        </w:rPr>
      </w:pPr>
    </w:p>
    <w:p w14:paraId="4C7FEE08" w14:textId="77777777" w:rsidR="00132229" w:rsidRDefault="00132229">
      <w:pPr>
        <w:pStyle w:val="BodyText"/>
        <w:rPr>
          <w:rFonts w:ascii="Tahoma"/>
          <w:sz w:val="9"/>
        </w:rPr>
      </w:pPr>
    </w:p>
    <w:p w14:paraId="62DB7807" w14:textId="77777777" w:rsidR="00132229" w:rsidRDefault="00132229">
      <w:pPr>
        <w:pStyle w:val="BodyText"/>
        <w:rPr>
          <w:rFonts w:ascii="Tahoma"/>
          <w:sz w:val="9"/>
        </w:rPr>
      </w:pPr>
    </w:p>
    <w:p w14:paraId="18989D8E" w14:textId="77777777" w:rsidR="00132229" w:rsidRDefault="00132229">
      <w:pPr>
        <w:pStyle w:val="BodyText"/>
        <w:rPr>
          <w:rFonts w:ascii="Tahoma"/>
          <w:sz w:val="9"/>
        </w:rPr>
      </w:pPr>
    </w:p>
    <w:p w14:paraId="31E1117A" w14:textId="77777777" w:rsidR="00132229" w:rsidRDefault="00132229">
      <w:pPr>
        <w:pStyle w:val="BodyText"/>
        <w:rPr>
          <w:rFonts w:ascii="Tahoma"/>
          <w:sz w:val="9"/>
        </w:rPr>
      </w:pPr>
    </w:p>
    <w:p w14:paraId="22683456" w14:textId="77777777" w:rsidR="00132229" w:rsidRDefault="00132229">
      <w:pPr>
        <w:pStyle w:val="BodyText"/>
        <w:rPr>
          <w:rFonts w:ascii="Tahoma"/>
          <w:sz w:val="9"/>
        </w:rPr>
      </w:pPr>
    </w:p>
    <w:p w14:paraId="12AC97DE" w14:textId="77777777" w:rsidR="00132229" w:rsidRDefault="00132229">
      <w:pPr>
        <w:pStyle w:val="BodyText"/>
        <w:rPr>
          <w:rFonts w:ascii="Tahoma"/>
          <w:sz w:val="9"/>
        </w:rPr>
      </w:pPr>
    </w:p>
    <w:p w14:paraId="024AE436" w14:textId="77777777" w:rsidR="00132229" w:rsidRDefault="00132229">
      <w:pPr>
        <w:pStyle w:val="BodyText"/>
        <w:rPr>
          <w:rFonts w:ascii="Tahoma"/>
          <w:sz w:val="9"/>
        </w:rPr>
      </w:pPr>
    </w:p>
    <w:p w14:paraId="0E21A6D0" w14:textId="77777777" w:rsidR="00132229" w:rsidRDefault="00132229">
      <w:pPr>
        <w:pStyle w:val="BodyText"/>
        <w:rPr>
          <w:rFonts w:ascii="Tahoma"/>
          <w:sz w:val="9"/>
        </w:rPr>
      </w:pPr>
    </w:p>
    <w:p w14:paraId="3C094013" w14:textId="77777777" w:rsidR="00132229" w:rsidRDefault="00132229">
      <w:pPr>
        <w:pStyle w:val="BodyText"/>
        <w:rPr>
          <w:rFonts w:ascii="Tahoma"/>
          <w:sz w:val="9"/>
        </w:rPr>
      </w:pPr>
    </w:p>
    <w:p w14:paraId="49EBE075" w14:textId="77777777" w:rsidR="00132229" w:rsidRDefault="00132229">
      <w:pPr>
        <w:pStyle w:val="BodyText"/>
        <w:rPr>
          <w:rFonts w:ascii="Tahoma"/>
          <w:sz w:val="9"/>
        </w:rPr>
      </w:pPr>
    </w:p>
    <w:p w14:paraId="790ED43F" w14:textId="77777777" w:rsidR="00132229" w:rsidRDefault="00132229">
      <w:pPr>
        <w:pStyle w:val="BodyText"/>
        <w:rPr>
          <w:rFonts w:ascii="Tahoma"/>
          <w:sz w:val="9"/>
        </w:rPr>
      </w:pPr>
    </w:p>
    <w:p w14:paraId="48F17CBB" w14:textId="77777777" w:rsidR="00132229" w:rsidRDefault="00132229">
      <w:pPr>
        <w:pStyle w:val="BodyText"/>
        <w:rPr>
          <w:rFonts w:ascii="Tahoma"/>
          <w:sz w:val="9"/>
        </w:rPr>
      </w:pPr>
    </w:p>
    <w:p w14:paraId="734AF7E8" w14:textId="77777777" w:rsidR="00132229" w:rsidRDefault="00132229">
      <w:pPr>
        <w:pStyle w:val="BodyText"/>
        <w:rPr>
          <w:rFonts w:ascii="Tahoma"/>
          <w:sz w:val="9"/>
        </w:rPr>
      </w:pPr>
    </w:p>
    <w:p w14:paraId="1E1587A7" w14:textId="77777777" w:rsidR="00132229" w:rsidRDefault="00132229">
      <w:pPr>
        <w:pStyle w:val="BodyText"/>
        <w:rPr>
          <w:rFonts w:ascii="Tahoma"/>
          <w:sz w:val="9"/>
        </w:rPr>
      </w:pPr>
    </w:p>
    <w:p w14:paraId="3B01DB9F" w14:textId="77777777" w:rsidR="00132229" w:rsidRDefault="00132229">
      <w:pPr>
        <w:pStyle w:val="BodyText"/>
        <w:rPr>
          <w:rFonts w:ascii="Tahoma"/>
          <w:sz w:val="9"/>
        </w:rPr>
      </w:pPr>
    </w:p>
    <w:p w14:paraId="51534751" w14:textId="77777777" w:rsidR="00132229" w:rsidRDefault="00132229">
      <w:pPr>
        <w:pStyle w:val="BodyText"/>
        <w:rPr>
          <w:rFonts w:ascii="Tahoma"/>
          <w:sz w:val="9"/>
        </w:rPr>
      </w:pPr>
    </w:p>
    <w:p w14:paraId="02E3BF21" w14:textId="77777777" w:rsidR="00132229" w:rsidRDefault="00132229">
      <w:pPr>
        <w:pStyle w:val="BodyText"/>
        <w:rPr>
          <w:rFonts w:ascii="Tahoma"/>
          <w:sz w:val="9"/>
        </w:rPr>
      </w:pPr>
    </w:p>
    <w:p w14:paraId="7627FA26" w14:textId="77777777" w:rsidR="00132229" w:rsidRDefault="00132229">
      <w:pPr>
        <w:pStyle w:val="BodyText"/>
        <w:rPr>
          <w:rFonts w:ascii="Tahoma"/>
          <w:sz w:val="9"/>
        </w:rPr>
      </w:pPr>
    </w:p>
    <w:p w14:paraId="76B4879A" w14:textId="77777777" w:rsidR="00132229" w:rsidRDefault="00132229">
      <w:pPr>
        <w:pStyle w:val="BodyText"/>
        <w:rPr>
          <w:rFonts w:ascii="Tahoma"/>
          <w:sz w:val="9"/>
        </w:rPr>
      </w:pPr>
    </w:p>
    <w:p w14:paraId="06C32333" w14:textId="77777777" w:rsidR="00132229" w:rsidRDefault="00132229">
      <w:pPr>
        <w:pStyle w:val="BodyText"/>
        <w:rPr>
          <w:rFonts w:ascii="Tahoma"/>
          <w:sz w:val="9"/>
        </w:rPr>
      </w:pPr>
    </w:p>
    <w:p w14:paraId="0729FF92" w14:textId="77777777" w:rsidR="00132229" w:rsidRDefault="00132229">
      <w:pPr>
        <w:pStyle w:val="BodyText"/>
        <w:rPr>
          <w:rFonts w:ascii="Tahoma"/>
          <w:sz w:val="9"/>
        </w:rPr>
      </w:pPr>
    </w:p>
    <w:p w14:paraId="713E45AC" w14:textId="77777777" w:rsidR="00132229" w:rsidRDefault="00132229">
      <w:pPr>
        <w:pStyle w:val="BodyText"/>
        <w:rPr>
          <w:rFonts w:ascii="Tahoma"/>
          <w:sz w:val="9"/>
        </w:rPr>
      </w:pPr>
    </w:p>
    <w:p w14:paraId="7D03DC2E" w14:textId="77777777" w:rsidR="00132229" w:rsidRDefault="00132229">
      <w:pPr>
        <w:pStyle w:val="BodyText"/>
        <w:rPr>
          <w:rFonts w:ascii="Tahoma"/>
          <w:sz w:val="9"/>
        </w:rPr>
      </w:pPr>
    </w:p>
    <w:p w14:paraId="1822C4ED" w14:textId="77777777" w:rsidR="00132229" w:rsidRDefault="00132229">
      <w:pPr>
        <w:pStyle w:val="BodyText"/>
        <w:rPr>
          <w:rFonts w:ascii="Tahoma"/>
          <w:sz w:val="9"/>
        </w:rPr>
      </w:pPr>
    </w:p>
    <w:p w14:paraId="08E98773" w14:textId="77777777" w:rsidR="00132229" w:rsidRDefault="00132229">
      <w:pPr>
        <w:pStyle w:val="BodyText"/>
        <w:rPr>
          <w:rFonts w:ascii="Tahoma"/>
          <w:sz w:val="9"/>
        </w:rPr>
      </w:pPr>
    </w:p>
    <w:p w14:paraId="01FE07F8" w14:textId="77777777" w:rsidR="00132229" w:rsidRDefault="00132229">
      <w:pPr>
        <w:pStyle w:val="BodyText"/>
        <w:rPr>
          <w:rFonts w:ascii="Tahoma"/>
          <w:sz w:val="9"/>
        </w:rPr>
      </w:pPr>
    </w:p>
    <w:p w14:paraId="0984699F" w14:textId="77777777" w:rsidR="00132229" w:rsidRDefault="00132229">
      <w:pPr>
        <w:pStyle w:val="BodyText"/>
        <w:rPr>
          <w:rFonts w:ascii="Tahoma"/>
          <w:sz w:val="9"/>
        </w:rPr>
      </w:pPr>
    </w:p>
    <w:p w14:paraId="37D4B8E7" w14:textId="77777777" w:rsidR="00132229" w:rsidRDefault="00132229">
      <w:pPr>
        <w:pStyle w:val="BodyText"/>
        <w:rPr>
          <w:rFonts w:ascii="Tahoma"/>
          <w:sz w:val="9"/>
        </w:rPr>
      </w:pPr>
    </w:p>
    <w:p w14:paraId="76C652F7" w14:textId="77777777" w:rsidR="00132229" w:rsidRDefault="00132229">
      <w:pPr>
        <w:pStyle w:val="BodyText"/>
        <w:rPr>
          <w:rFonts w:ascii="Tahoma"/>
          <w:sz w:val="9"/>
        </w:rPr>
      </w:pPr>
    </w:p>
    <w:p w14:paraId="3169D594" w14:textId="77777777" w:rsidR="00132229" w:rsidRDefault="00132229">
      <w:pPr>
        <w:pStyle w:val="BodyText"/>
        <w:rPr>
          <w:rFonts w:ascii="Tahoma"/>
          <w:sz w:val="9"/>
        </w:rPr>
      </w:pPr>
    </w:p>
    <w:p w14:paraId="44334E61" w14:textId="77777777" w:rsidR="00132229" w:rsidRDefault="00132229">
      <w:pPr>
        <w:pStyle w:val="BodyText"/>
        <w:rPr>
          <w:rFonts w:ascii="Tahoma"/>
          <w:sz w:val="9"/>
        </w:rPr>
      </w:pPr>
    </w:p>
    <w:p w14:paraId="7F52C13E" w14:textId="77777777" w:rsidR="00132229" w:rsidRDefault="00132229">
      <w:pPr>
        <w:pStyle w:val="BodyText"/>
        <w:rPr>
          <w:rFonts w:ascii="Tahoma"/>
          <w:sz w:val="9"/>
        </w:rPr>
      </w:pPr>
    </w:p>
    <w:p w14:paraId="24CC57D8" w14:textId="77777777" w:rsidR="00132229" w:rsidRDefault="00132229">
      <w:pPr>
        <w:pStyle w:val="BodyText"/>
        <w:rPr>
          <w:rFonts w:ascii="Tahoma"/>
          <w:sz w:val="9"/>
        </w:rPr>
      </w:pPr>
    </w:p>
    <w:p w14:paraId="4E52B7BC" w14:textId="77777777" w:rsidR="00132229" w:rsidRDefault="00132229">
      <w:pPr>
        <w:pStyle w:val="BodyText"/>
        <w:rPr>
          <w:rFonts w:ascii="Tahoma"/>
          <w:sz w:val="9"/>
        </w:rPr>
      </w:pPr>
    </w:p>
    <w:p w14:paraId="565F7EF6" w14:textId="77777777" w:rsidR="00132229" w:rsidRDefault="00132229">
      <w:pPr>
        <w:pStyle w:val="BodyText"/>
        <w:rPr>
          <w:rFonts w:ascii="Tahoma"/>
          <w:sz w:val="9"/>
        </w:rPr>
      </w:pPr>
    </w:p>
    <w:p w14:paraId="28969124" w14:textId="77777777" w:rsidR="00132229" w:rsidRDefault="00132229">
      <w:pPr>
        <w:pStyle w:val="BodyText"/>
        <w:rPr>
          <w:rFonts w:ascii="Tahoma"/>
          <w:sz w:val="9"/>
        </w:rPr>
      </w:pPr>
    </w:p>
    <w:p w14:paraId="334AC987" w14:textId="77777777" w:rsidR="00132229" w:rsidRDefault="00132229">
      <w:pPr>
        <w:pStyle w:val="BodyText"/>
        <w:rPr>
          <w:rFonts w:ascii="Tahoma"/>
          <w:sz w:val="9"/>
        </w:rPr>
      </w:pPr>
    </w:p>
    <w:p w14:paraId="57220367" w14:textId="77777777" w:rsidR="00132229" w:rsidRDefault="00132229">
      <w:pPr>
        <w:pStyle w:val="BodyText"/>
        <w:rPr>
          <w:rFonts w:ascii="Tahoma"/>
          <w:sz w:val="9"/>
        </w:rPr>
      </w:pPr>
    </w:p>
    <w:p w14:paraId="4EE96B92" w14:textId="77777777" w:rsidR="00132229" w:rsidRDefault="00132229">
      <w:pPr>
        <w:pStyle w:val="BodyText"/>
        <w:rPr>
          <w:rFonts w:ascii="Tahoma"/>
          <w:sz w:val="9"/>
        </w:rPr>
      </w:pPr>
    </w:p>
    <w:p w14:paraId="6BD0A21E" w14:textId="77777777" w:rsidR="00132229" w:rsidRDefault="00132229">
      <w:pPr>
        <w:pStyle w:val="BodyText"/>
        <w:rPr>
          <w:rFonts w:ascii="Tahoma"/>
          <w:sz w:val="9"/>
        </w:rPr>
      </w:pPr>
    </w:p>
    <w:p w14:paraId="3DE8502F" w14:textId="77777777" w:rsidR="00132229" w:rsidRDefault="00132229">
      <w:pPr>
        <w:pStyle w:val="BodyText"/>
        <w:rPr>
          <w:rFonts w:ascii="Tahoma"/>
          <w:sz w:val="9"/>
        </w:rPr>
      </w:pPr>
    </w:p>
    <w:p w14:paraId="1458FB83" w14:textId="77777777" w:rsidR="00132229" w:rsidRDefault="00132229">
      <w:pPr>
        <w:pStyle w:val="BodyText"/>
        <w:rPr>
          <w:rFonts w:ascii="Tahoma"/>
          <w:sz w:val="9"/>
        </w:rPr>
      </w:pPr>
    </w:p>
    <w:p w14:paraId="34B57B4D" w14:textId="77777777" w:rsidR="00132229" w:rsidRDefault="00132229">
      <w:pPr>
        <w:pStyle w:val="BodyText"/>
        <w:rPr>
          <w:rFonts w:ascii="Tahoma"/>
          <w:sz w:val="9"/>
        </w:rPr>
      </w:pPr>
    </w:p>
    <w:p w14:paraId="314800FB" w14:textId="77777777" w:rsidR="00132229" w:rsidRDefault="00132229">
      <w:pPr>
        <w:pStyle w:val="BodyText"/>
        <w:rPr>
          <w:rFonts w:ascii="Tahoma"/>
          <w:sz w:val="9"/>
        </w:rPr>
      </w:pPr>
    </w:p>
    <w:p w14:paraId="325A6604" w14:textId="77777777" w:rsidR="00132229" w:rsidRDefault="00132229">
      <w:pPr>
        <w:pStyle w:val="BodyText"/>
        <w:rPr>
          <w:rFonts w:ascii="Tahoma"/>
          <w:sz w:val="9"/>
        </w:rPr>
      </w:pPr>
    </w:p>
    <w:p w14:paraId="51087035" w14:textId="77777777" w:rsidR="00132229" w:rsidRDefault="00132229">
      <w:pPr>
        <w:pStyle w:val="BodyText"/>
        <w:rPr>
          <w:rFonts w:ascii="Tahoma"/>
          <w:sz w:val="9"/>
        </w:rPr>
      </w:pPr>
    </w:p>
    <w:p w14:paraId="4BC58967" w14:textId="77777777" w:rsidR="00132229" w:rsidRDefault="00132229">
      <w:pPr>
        <w:pStyle w:val="BodyText"/>
        <w:rPr>
          <w:rFonts w:ascii="Tahoma"/>
          <w:sz w:val="9"/>
        </w:rPr>
      </w:pPr>
    </w:p>
    <w:p w14:paraId="743520B0" w14:textId="77777777" w:rsidR="00132229" w:rsidRDefault="00132229">
      <w:pPr>
        <w:pStyle w:val="BodyText"/>
        <w:rPr>
          <w:rFonts w:ascii="Tahoma"/>
          <w:sz w:val="9"/>
        </w:rPr>
      </w:pPr>
    </w:p>
    <w:p w14:paraId="3533EBD6" w14:textId="77777777" w:rsidR="00132229" w:rsidRDefault="00132229">
      <w:pPr>
        <w:pStyle w:val="BodyText"/>
        <w:rPr>
          <w:rFonts w:ascii="Tahoma"/>
          <w:sz w:val="9"/>
        </w:rPr>
      </w:pPr>
    </w:p>
    <w:p w14:paraId="23EB39CD" w14:textId="77777777" w:rsidR="00132229" w:rsidRDefault="00132229">
      <w:pPr>
        <w:pStyle w:val="BodyText"/>
        <w:rPr>
          <w:rFonts w:ascii="Tahoma"/>
          <w:sz w:val="9"/>
        </w:rPr>
      </w:pPr>
    </w:p>
    <w:p w14:paraId="121524C6" w14:textId="77777777" w:rsidR="00132229" w:rsidRDefault="00132229">
      <w:pPr>
        <w:pStyle w:val="BodyText"/>
        <w:rPr>
          <w:rFonts w:ascii="Tahoma"/>
          <w:sz w:val="9"/>
        </w:rPr>
      </w:pPr>
    </w:p>
    <w:p w14:paraId="5030755A" w14:textId="77777777" w:rsidR="00132229" w:rsidRDefault="00132229">
      <w:pPr>
        <w:pStyle w:val="BodyText"/>
        <w:rPr>
          <w:rFonts w:ascii="Tahoma"/>
          <w:sz w:val="9"/>
        </w:rPr>
      </w:pPr>
    </w:p>
    <w:p w14:paraId="6E12EB17" w14:textId="77777777" w:rsidR="00132229" w:rsidRDefault="00132229">
      <w:pPr>
        <w:pStyle w:val="BodyText"/>
        <w:rPr>
          <w:rFonts w:ascii="Tahoma"/>
          <w:sz w:val="9"/>
        </w:rPr>
      </w:pPr>
    </w:p>
    <w:p w14:paraId="66D1B2AF" w14:textId="77777777" w:rsidR="00132229" w:rsidRDefault="00132229">
      <w:pPr>
        <w:pStyle w:val="BodyText"/>
        <w:rPr>
          <w:rFonts w:ascii="Tahoma"/>
          <w:sz w:val="9"/>
        </w:rPr>
      </w:pPr>
    </w:p>
    <w:p w14:paraId="15C0E1FB" w14:textId="77777777" w:rsidR="00132229" w:rsidRDefault="00132229">
      <w:pPr>
        <w:pStyle w:val="BodyText"/>
        <w:rPr>
          <w:rFonts w:ascii="Tahoma"/>
          <w:sz w:val="9"/>
        </w:rPr>
      </w:pPr>
    </w:p>
    <w:p w14:paraId="23AA1E12" w14:textId="77777777" w:rsidR="00132229" w:rsidRDefault="00132229">
      <w:pPr>
        <w:pStyle w:val="BodyText"/>
        <w:rPr>
          <w:rFonts w:ascii="Tahoma"/>
          <w:sz w:val="9"/>
        </w:rPr>
      </w:pPr>
    </w:p>
    <w:p w14:paraId="505061BE" w14:textId="77777777" w:rsidR="00132229" w:rsidRDefault="00132229">
      <w:pPr>
        <w:pStyle w:val="BodyText"/>
        <w:rPr>
          <w:rFonts w:ascii="Tahoma"/>
          <w:sz w:val="9"/>
        </w:rPr>
      </w:pPr>
    </w:p>
    <w:p w14:paraId="36C2A19F" w14:textId="77777777" w:rsidR="00132229" w:rsidRDefault="00132229">
      <w:pPr>
        <w:pStyle w:val="BodyText"/>
        <w:rPr>
          <w:rFonts w:ascii="Tahoma"/>
          <w:sz w:val="9"/>
        </w:rPr>
      </w:pPr>
    </w:p>
    <w:p w14:paraId="63BF244E" w14:textId="77777777" w:rsidR="00132229" w:rsidRDefault="00132229">
      <w:pPr>
        <w:pStyle w:val="BodyText"/>
        <w:rPr>
          <w:rFonts w:ascii="Tahoma"/>
          <w:sz w:val="9"/>
        </w:rPr>
      </w:pPr>
    </w:p>
    <w:p w14:paraId="36E0B27B" w14:textId="77777777" w:rsidR="00132229" w:rsidRDefault="00132229">
      <w:pPr>
        <w:pStyle w:val="BodyText"/>
        <w:rPr>
          <w:rFonts w:ascii="Tahoma"/>
          <w:sz w:val="9"/>
        </w:rPr>
      </w:pPr>
    </w:p>
    <w:p w14:paraId="652BF2F8" w14:textId="77777777" w:rsidR="00132229" w:rsidRDefault="00132229">
      <w:pPr>
        <w:pStyle w:val="BodyText"/>
        <w:rPr>
          <w:rFonts w:ascii="Tahoma"/>
          <w:sz w:val="9"/>
        </w:rPr>
      </w:pPr>
    </w:p>
    <w:p w14:paraId="62150F93" w14:textId="77777777" w:rsidR="00132229" w:rsidRDefault="00132229">
      <w:pPr>
        <w:pStyle w:val="BodyText"/>
        <w:rPr>
          <w:rFonts w:ascii="Tahoma"/>
          <w:sz w:val="9"/>
        </w:rPr>
      </w:pPr>
    </w:p>
    <w:p w14:paraId="5D03616D" w14:textId="77777777" w:rsidR="00132229" w:rsidRDefault="00132229">
      <w:pPr>
        <w:pStyle w:val="BodyText"/>
        <w:rPr>
          <w:rFonts w:ascii="Tahoma"/>
          <w:sz w:val="9"/>
        </w:rPr>
      </w:pPr>
    </w:p>
    <w:p w14:paraId="65BD896F" w14:textId="77777777" w:rsidR="00132229" w:rsidRDefault="00132229">
      <w:pPr>
        <w:pStyle w:val="BodyText"/>
        <w:rPr>
          <w:rFonts w:ascii="Tahoma"/>
          <w:sz w:val="9"/>
        </w:rPr>
      </w:pPr>
    </w:p>
    <w:p w14:paraId="334E4450" w14:textId="77777777" w:rsidR="00132229" w:rsidRDefault="00132229">
      <w:pPr>
        <w:pStyle w:val="BodyText"/>
        <w:rPr>
          <w:rFonts w:ascii="Tahoma"/>
          <w:sz w:val="9"/>
        </w:rPr>
      </w:pPr>
    </w:p>
    <w:p w14:paraId="5C9F747F" w14:textId="77777777" w:rsidR="00132229" w:rsidRDefault="00132229">
      <w:pPr>
        <w:pStyle w:val="BodyText"/>
        <w:rPr>
          <w:rFonts w:ascii="Tahoma"/>
          <w:sz w:val="9"/>
        </w:rPr>
      </w:pPr>
    </w:p>
    <w:p w14:paraId="6C451842" w14:textId="77777777" w:rsidR="00132229" w:rsidRDefault="00132229">
      <w:pPr>
        <w:pStyle w:val="BodyText"/>
        <w:rPr>
          <w:rFonts w:ascii="Tahoma"/>
          <w:sz w:val="9"/>
        </w:rPr>
      </w:pPr>
    </w:p>
    <w:p w14:paraId="31C079F0" w14:textId="77777777" w:rsidR="00132229" w:rsidRDefault="00132229">
      <w:pPr>
        <w:pStyle w:val="BodyText"/>
        <w:rPr>
          <w:rFonts w:ascii="Tahoma"/>
          <w:sz w:val="9"/>
        </w:rPr>
      </w:pPr>
    </w:p>
    <w:p w14:paraId="4012BDA3" w14:textId="77777777" w:rsidR="00132229" w:rsidRDefault="00132229">
      <w:pPr>
        <w:pStyle w:val="BodyText"/>
        <w:rPr>
          <w:rFonts w:ascii="Tahoma"/>
          <w:sz w:val="9"/>
        </w:rPr>
      </w:pPr>
    </w:p>
    <w:p w14:paraId="2A01DAB3" w14:textId="77777777" w:rsidR="00132229" w:rsidRDefault="00132229">
      <w:pPr>
        <w:pStyle w:val="BodyText"/>
        <w:rPr>
          <w:rFonts w:ascii="Tahoma"/>
          <w:sz w:val="9"/>
        </w:rPr>
      </w:pPr>
    </w:p>
    <w:p w14:paraId="242FDF9E" w14:textId="77777777" w:rsidR="00132229" w:rsidRDefault="00132229">
      <w:pPr>
        <w:pStyle w:val="BodyText"/>
        <w:rPr>
          <w:rFonts w:ascii="Tahoma"/>
          <w:sz w:val="9"/>
        </w:rPr>
      </w:pPr>
    </w:p>
    <w:p w14:paraId="5BA27B07" w14:textId="77777777" w:rsidR="00132229" w:rsidRDefault="00132229">
      <w:pPr>
        <w:pStyle w:val="BodyText"/>
        <w:rPr>
          <w:rFonts w:ascii="Tahoma"/>
          <w:sz w:val="9"/>
        </w:rPr>
      </w:pPr>
    </w:p>
    <w:p w14:paraId="03569217" w14:textId="77777777" w:rsidR="00132229" w:rsidRDefault="00132229">
      <w:pPr>
        <w:pStyle w:val="BodyText"/>
        <w:rPr>
          <w:rFonts w:ascii="Tahoma"/>
          <w:sz w:val="9"/>
        </w:rPr>
      </w:pPr>
    </w:p>
    <w:p w14:paraId="2B2F27F7" w14:textId="77777777" w:rsidR="00132229" w:rsidRDefault="00132229">
      <w:pPr>
        <w:pStyle w:val="BodyText"/>
        <w:rPr>
          <w:rFonts w:ascii="Tahoma"/>
          <w:sz w:val="9"/>
        </w:rPr>
      </w:pPr>
    </w:p>
    <w:p w14:paraId="4B1CFDA1" w14:textId="77777777" w:rsidR="00132229" w:rsidRDefault="00132229">
      <w:pPr>
        <w:pStyle w:val="BodyText"/>
        <w:rPr>
          <w:rFonts w:ascii="Tahoma"/>
          <w:sz w:val="9"/>
        </w:rPr>
      </w:pPr>
    </w:p>
    <w:p w14:paraId="323AED98" w14:textId="77777777" w:rsidR="00132229" w:rsidRDefault="00132229">
      <w:pPr>
        <w:pStyle w:val="BodyText"/>
        <w:rPr>
          <w:rFonts w:ascii="Tahoma"/>
          <w:sz w:val="9"/>
        </w:rPr>
      </w:pPr>
    </w:p>
    <w:p w14:paraId="19B9AD79" w14:textId="77777777" w:rsidR="00132229" w:rsidRDefault="00132229">
      <w:pPr>
        <w:pStyle w:val="BodyText"/>
        <w:rPr>
          <w:rFonts w:ascii="Tahoma"/>
          <w:sz w:val="9"/>
        </w:rPr>
      </w:pPr>
    </w:p>
    <w:p w14:paraId="0340B8DA" w14:textId="77777777" w:rsidR="00132229" w:rsidRDefault="00132229">
      <w:pPr>
        <w:pStyle w:val="BodyText"/>
        <w:rPr>
          <w:rFonts w:ascii="Tahoma"/>
          <w:sz w:val="9"/>
        </w:rPr>
      </w:pPr>
    </w:p>
    <w:p w14:paraId="65003805" w14:textId="77777777" w:rsidR="00132229" w:rsidRDefault="00132229">
      <w:pPr>
        <w:pStyle w:val="BodyText"/>
        <w:rPr>
          <w:rFonts w:ascii="Tahoma"/>
          <w:sz w:val="9"/>
        </w:rPr>
      </w:pPr>
    </w:p>
    <w:p w14:paraId="5471F3D4" w14:textId="77777777" w:rsidR="00132229" w:rsidRDefault="00132229">
      <w:pPr>
        <w:pStyle w:val="BodyText"/>
        <w:spacing w:before="69"/>
        <w:rPr>
          <w:rFonts w:ascii="Tahoma"/>
          <w:sz w:val="9"/>
        </w:rPr>
      </w:pPr>
    </w:p>
    <w:p w14:paraId="32A3FEF5" w14:textId="77777777" w:rsidR="00132229" w:rsidRDefault="00000000">
      <w:pPr>
        <w:ind w:left="143"/>
        <w:rPr>
          <w:rFonts w:ascii="Tahoma"/>
          <w:sz w:val="9"/>
        </w:rPr>
      </w:pPr>
      <w:r>
        <w:rPr>
          <w:rFonts w:ascii="Tahoma"/>
          <w:sz w:val="9"/>
        </w:rPr>
        <w:t>All</w:t>
      </w:r>
      <w:r>
        <w:rPr>
          <w:rFonts w:ascii="Tahoma"/>
          <w:spacing w:val="-10"/>
          <w:sz w:val="9"/>
        </w:rPr>
        <w:t xml:space="preserve"> </w:t>
      </w:r>
      <w:r>
        <w:rPr>
          <w:rFonts w:ascii="Tahoma"/>
          <w:sz w:val="9"/>
        </w:rPr>
        <w:t>content</w:t>
      </w:r>
      <w:r>
        <w:rPr>
          <w:rFonts w:ascii="Tahoma"/>
          <w:spacing w:val="-9"/>
          <w:sz w:val="9"/>
        </w:rPr>
        <w:t xml:space="preserve"> </w:t>
      </w:r>
      <w:r>
        <w:rPr>
          <w:rFonts w:ascii="Tahoma"/>
          <w:sz w:val="9"/>
        </w:rPr>
        <w:t>following</w:t>
      </w:r>
      <w:r>
        <w:rPr>
          <w:rFonts w:ascii="Tahoma"/>
          <w:spacing w:val="-9"/>
          <w:sz w:val="9"/>
        </w:rPr>
        <w:t xml:space="preserve"> </w:t>
      </w:r>
      <w:r>
        <w:rPr>
          <w:rFonts w:ascii="Tahoma"/>
          <w:sz w:val="9"/>
        </w:rPr>
        <w:t>this</w:t>
      </w:r>
      <w:r>
        <w:rPr>
          <w:rFonts w:ascii="Tahoma"/>
          <w:spacing w:val="-9"/>
          <w:sz w:val="9"/>
        </w:rPr>
        <w:t xml:space="preserve"> </w:t>
      </w:r>
      <w:r>
        <w:rPr>
          <w:rFonts w:ascii="Tahoma"/>
          <w:sz w:val="9"/>
        </w:rPr>
        <w:t>page</w:t>
      </w:r>
      <w:r>
        <w:rPr>
          <w:rFonts w:ascii="Tahoma"/>
          <w:spacing w:val="-9"/>
          <w:sz w:val="9"/>
        </w:rPr>
        <w:t xml:space="preserve"> </w:t>
      </w:r>
      <w:r>
        <w:rPr>
          <w:rFonts w:ascii="Tahoma"/>
          <w:sz w:val="9"/>
        </w:rPr>
        <w:t>was</w:t>
      </w:r>
      <w:r>
        <w:rPr>
          <w:rFonts w:ascii="Tahoma"/>
          <w:spacing w:val="-10"/>
          <w:sz w:val="9"/>
        </w:rPr>
        <w:t xml:space="preserve"> </w:t>
      </w:r>
      <w:r>
        <w:rPr>
          <w:rFonts w:ascii="Tahoma"/>
          <w:sz w:val="9"/>
        </w:rPr>
        <w:t>uploaded</w:t>
      </w:r>
      <w:r>
        <w:rPr>
          <w:rFonts w:ascii="Tahoma"/>
          <w:spacing w:val="-9"/>
          <w:sz w:val="9"/>
        </w:rPr>
        <w:t xml:space="preserve"> </w:t>
      </w:r>
      <w:r>
        <w:rPr>
          <w:rFonts w:ascii="Tahoma"/>
          <w:sz w:val="9"/>
        </w:rPr>
        <w:t>by</w:t>
      </w:r>
      <w:r>
        <w:rPr>
          <w:rFonts w:ascii="Tahoma"/>
          <w:spacing w:val="-9"/>
          <w:sz w:val="9"/>
        </w:rPr>
        <w:t xml:space="preserve"> </w:t>
      </w:r>
      <w:hyperlink r:id="rId16">
        <w:proofErr w:type="spellStart"/>
        <w:r>
          <w:rPr>
            <w:rFonts w:ascii="Tahoma"/>
            <w:color w:val="3773A1"/>
            <w:sz w:val="9"/>
          </w:rPr>
          <w:t>Onesmus</w:t>
        </w:r>
        <w:proofErr w:type="spellEnd"/>
        <w:r>
          <w:rPr>
            <w:rFonts w:ascii="Tahoma"/>
            <w:color w:val="3773A1"/>
            <w:spacing w:val="-9"/>
            <w:sz w:val="9"/>
          </w:rPr>
          <w:t xml:space="preserve"> </w:t>
        </w:r>
        <w:proofErr w:type="spellStart"/>
        <w:r>
          <w:rPr>
            <w:rFonts w:ascii="Tahoma"/>
            <w:color w:val="3773A1"/>
            <w:sz w:val="9"/>
          </w:rPr>
          <w:t>Nderi</w:t>
        </w:r>
        <w:proofErr w:type="spellEnd"/>
      </w:hyperlink>
      <w:r>
        <w:rPr>
          <w:rFonts w:ascii="Tahoma"/>
          <w:color w:val="3773A1"/>
          <w:spacing w:val="-9"/>
          <w:sz w:val="9"/>
        </w:rPr>
        <w:t xml:space="preserve"> </w:t>
      </w:r>
      <w:r>
        <w:rPr>
          <w:rFonts w:ascii="Tahoma"/>
          <w:sz w:val="9"/>
        </w:rPr>
        <w:t>on</w:t>
      </w:r>
      <w:r>
        <w:rPr>
          <w:rFonts w:ascii="Tahoma"/>
          <w:spacing w:val="-10"/>
          <w:sz w:val="9"/>
        </w:rPr>
        <w:t xml:space="preserve"> </w:t>
      </w:r>
      <w:r>
        <w:rPr>
          <w:rFonts w:ascii="Tahoma"/>
          <w:sz w:val="9"/>
        </w:rPr>
        <w:t>22</w:t>
      </w:r>
      <w:r>
        <w:rPr>
          <w:rFonts w:ascii="Tahoma"/>
          <w:spacing w:val="-9"/>
          <w:sz w:val="9"/>
        </w:rPr>
        <w:t xml:space="preserve"> </w:t>
      </w:r>
      <w:r>
        <w:rPr>
          <w:rFonts w:ascii="Tahoma"/>
          <w:sz w:val="9"/>
        </w:rPr>
        <w:t>July</w:t>
      </w:r>
      <w:r>
        <w:rPr>
          <w:rFonts w:ascii="Tahoma"/>
          <w:spacing w:val="-9"/>
          <w:sz w:val="9"/>
        </w:rPr>
        <w:t xml:space="preserve"> </w:t>
      </w:r>
      <w:r>
        <w:rPr>
          <w:rFonts w:ascii="Tahoma"/>
          <w:spacing w:val="-2"/>
          <w:sz w:val="9"/>
        </w:rPr>
        <w:t>2016.</w:t>
      </w:r>
    </w:p>
    <w:p w14:paraId="5878C8E8" w14:textId="77777777" w:rsidR="00132229" w:rsidRDefault="00132229">
      <w:pPr>
        <w:pStyle w:val="BodyText"/>
        <w:spacing w:before="39"/>
        <w:rPr>
          <w:rFonts w:ascii="Tahoma"/>
          <w:sz w:val="9"/>
        </w:rPr>
      </w:pPr>
    </w:p>
    <w:p w14:paraId="2CC04632" w14:textId="77777777" w:rsidR="00132229" w:rsidRDefault="00000000">
      <w:pPr>
        <w:ind w:left="143"/>
        <w:rPr>
          <w:rFonts w:ascii="Tahoma"/>
          <w:sz w:val="10"/>
        </w:rPr>
      </w:pPr>
      <w:r>
        <w:rPr>
          <w:rFonts w:ascii="Tahoma"/>
          <w:sz w:val="10"/>
        </w:rPr>
        <w:t>The</w:t>
      </w:r>
      <w:r>
        <w:rPr>
          <w:rFonts w:ascii="Tahoma"/>
          <w:spacing w:val="-4"/>
          <w:sz w:val="10"/>
        </w:rPr>
        <w:t xml:space="preserve"> </w:t>
      </w:r>
      <w:r>
        <w:rPr>
          <w:rFonts w:ascii="Tahoma"/>
          <w:sz w:val="10"/>
        </w:rPr>
        <w:t>user</w:t>
      </w:r>
      <w:r>
        <w:rPr>
          <w:rFonts w:ascii="Tahoma"/>
          <w:spacing w:val="-3"/>
          <w:sz w:val="10"/>
        </w:rPr>
        <w:t xml:space="preserve"> </w:t>
      </w:r>
      <w:r>
        <w:rPr>
          <w:rFonts w:ascii="Tahoma"/>
          <w:sz w:val="10"/>
        </w:rPr>
        <w:t>has</w:t>
      </w:r>
      <w:r>
        <w:rPr>
          <w:rFonts w:ascii="Tahoma"/>
          <w:spacing w:val="-3"/>
          <w:sz w:val="10"/>
        </w:rPr>
        <w:t xml:space="preserve"> </w:t>
      </w:r>
      <w:r>
        <w:rPr>
          <w:rFonts w:ascii="Tahoma"/>
          <w:sz w:val="10"/>
        </w:rPr>
        <w:t>requested</w:t>
      </w:r>
      <w:r>
        <w:rPr>
          <w:rFonts w:ascii="Tahoma"/>
          <w:spacing w:val="-3"/>
          <w:sz w:val="10"/>
        </w:rPr>
        <w:t xml:space="preserve"> </w:t>
      </w:r>
      <w:r>
        <w:rPr>
          <w:rFonts w:ascii="Tahoma"/>
          <w:sz w:val="10"/>
        </w:rPr>
        <w:t>enhancement</w:t>
      </w:r>
      <w:r>
        <w:rPr>
          <w:rFonts w:ascii="Tahoma"/>
          <w:spacing w:val="-4"/>
          <w:sz w:val="10"/>
        </w:rPr>
        <w:t xml:space="preserve"> </w:t>
      </w:r>
      <w:r>
        <w:rPr>
          <w:rFonts w:ascii="Tahoma"/>
          <w:sz w:val="10"/>
        </w:rPr>
        <w:t>of</w:t>
      </w:r>
      <w:r>
        <w:rPr>
          <w:rFonts w:ascii="Tahoma"/>
          <w:spacing w:val="-3"/>
          <w:sz w:val="10"/>
        </w:rPr>
        <w:t xml:space="preserve"> </w:t>
      </w:r>
      <w:r>
        <w:rPr>
          <w:rFonts w:ascii="Tahoma"/>
          <w:sz w:val="10"/>
        </w:rPr>
        <w:t>the</w:t>
      </w:r>
      <w:r>
        <w:rPr>
          <w:rFonts w:ascii="Tahoma"/>
          <w:spacing w:val="-3"/>
          <w:sz w:val="10"/>
        </w:rPr>
        <w:t xml:space="preserve"> </w:t>
      </w:r>
      <w:r>
        <w:rPr>
          <w:rFonts w:ascii="Tahoma"/>
          <w:sz w:val="10"/>
        </w:rPr>
        <w:t>downloaded</w:t>
      </w:r>
      <w:r>
        <w:rPr>
          <w:rFonts w:ascii="Tahoma"/>
          <w:spacing w:val="-3"/>
          <w:sz w:val="10"/>
        </w:rPr>
        <w:t xml:space="preserve"> </w:t>
      </w:r>
      <w:r>
        <w:rPr>
          <w:rFonts w:ascii="Tahoma"/>
          <w:spacing w:val="-2"/>
          <w:sz w:val="10"/>
        </w:rPr>
        <w:t>file.</w:t>
      </w:r>
    </w:p>
    <w:p w14:paraId="6751C4CD" w14:textId="77777777" w:rsidR="00132229" w:rsidRDefault="00132229">
      <w:pPr>
        <w:rPr>
          <w:rFonts w:ascii="Tahoma"/>
          <w:sz w:val="10"/>
        </w:rPr>
        <w:sectPr w:rsidR="00132229">
          <w:type w:val="continuous"/>
          <w:pgSz w:w="12240" w:h="15840"/>
          <w:pgMar w:top="660" w:right="360" w:bottom="0" w:left="720" w:header="0" w:footer="0" w:gutter="0"/>
          <w:cols w:space="720"/>
        </w:sectPr>
      </w:pPr>
    </w:p>
    <w:p w14:paraId="46F7E81B" w14:textId="77777777" w:rsidR="00132229" w:rsidRDefault="00000000">
      <w:pPr>
        <w:pStyle w:val="BodyText"/>
        <w:spacing w:line="20" w:lineRule="exact"/>
        <w:ind w:left="200"/>
        <w:rPr>
          <w:rFonts w:ascii="Tahoma"/>
          <w:sz w:val="2"/>
        </w:rPr>
      </w:pPr>
      <w:r>
        <w:rPr>
          <w:rFonts w:ascii="Tahoma"/>
          <w:noProof/>
          <w:sz w:val="2"/>
        </w:rPr>
        <w:lastRenderedPageBreak/>
        <mc:AlternateContent>
          <mc:Choice Requires="wpg">
            <w:drawing>
              <wp:inline distT="0" distB="0" distL="0" distR="0" wp14:anchorId="4EC28825" wp14:editId="17EDDF31">
                <wp:extent cx="6727190" cy="12065"/>
                <wp:effectExtent l="9525" t="0" r="0" b="6985"/>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27190" cy="12065"/>
                          <a:chOff x="0" y="0"/>
                          <a:chExt cx="6727190" cy="12065"/>
                        </a:xfrm>
                      </wpg:grpSpPr>
                      <wps:wsp>
                        <wps:cNvPr id="9" name="Graphic 9"/>
                        <wps:cNvSpPr/>
                        <wps:spPr>
                          <a:xfrm>
                            <a:off x="0" y="5734"/>
                            <a:ext cx="6727190" cy="1270"/>
                          </a:xfrm>
                          <a:custGeom>
                            <a:avLst/>
                            <a:gdLst/>
                            <a:ahLst/>
                            <a:cxnLst/>
                            <a:rect l="l" t="t" r="r" b="b"/>
                            <a:pathLst>
                              <a:path w="6727190">
                                <a:moveTo>
                                  <a:pt x="0" y="0"/>
                                </a:moveTo>
                                <a:lnTo>
                                  <a:pt x="6726792" y="0"/>
                                </a:lnTo>
                              </a:path>
                            </a:pathLst>
                          </a:custGeom>
                          <a:ln w="11469">
                            <a:solidFill>
                              <a:srgbClr val="49ACC5"/>
                            </a:solidFill>
                            <a:prstDash val="solid"/>
                          </a:ln>
                        </wps:spPr>
                        <wps:bodyPr wrap="square" lIns="0" tIns="0" rIns="0" bIns="0" rtlCol="0">
                          <a:prstTxWarp prst="textNoShape">
                            <a:avLst/>
                          </a:prstTxWarp>
                          <a:noAutofit/>
                        </wps:bodyPr>
                      </wps:wsp>
                    </wpg:wgp>
                  </a:graphicData>
                </a:graphic>
              </wp:inline>
            </w:drawing>
          </mc:Choice>
          <mc:Fallback>
            <w:pict>
              <v:group w14:anchorId="6F723A51" id="Group 8" o:spid="_x0000_s1026" style="width:529.7pt;height:.95pt;mso-position-horizontal-relative:char;mso-position-vertical-relative:line" coordsize="67271,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">
                <v:shape id="Graphic 9" o:spid="_x0000_s1027" style="position:absolute;top:57;width:67271;height:13;visibility:visible;mso-wrap-style:square;v-text-anchor:top" coordsize="672719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" path="m,l6726792,e" filled="f" strokecolor="#49acc5" strokeweight=".31858mm">
                  <v:path arrowok="t"/>
                </v:shape>
                <w10:anchorlock/>
              </v:group>
            </w:pict>
          </mc:Fallback>
        </mc:AlternateContent>
      </w:r>
    </w:p>
    <w:p w14:paraId="2F902269" w14:textId="77777777" w:rsidR="00132229" w:rsidRDefault="00000000">
      <w:pPr>
        <w:pStyle w:val="BodyText"/>
        <w:spacing w:before="7"/>
        <w:rPr>
          <w:rFonts w:ascii="Tahoma"/>
          <w:sz w:val="6"/>
        </w:rPr>
      </w:pPr>
      <w:r>
        <w:rPr>
          <w:rFonts w:ascii="Tahoma"/>
          <w:noProof/>
          <w:sz w:val="6"/>
        </w:rPr>
        <w:drawing>
          <wp:anchor distT="0" distB="0" distL="0" distR="0" simplePos="0" relativeHeight="487590400" behindDoc="1" locked="0" layoutInCell="1" allowOverlap="1" wp14:anchorId="1B9815EC" wp14:editId="348DBE46">
            <wp:simplePos x="0" y="0"/>
            <wp:positionH relativeFrom="page">
              <wp:posOffset>681634</wp:posOffset>
            </wp:positionH>
            <wp:positionV relativeFrom="paragraph">
              <wp:posOffset>66221</wp:posOffset>
            </wp:positionV>
            <wp:extent cx="1832669" cy="214312"/>
            <wp:effectExtent l="0" t="0" r="0" b="0"/>
            <wp:wrapTopAndBottom/>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7" cstate="print"/>
                    <a:stretch>
                      <a:fillRect/>
                    </a:stretch>
                  </pic:blipFill>
                  <pic:spPr>
                    <a:xfrm>
                      <a:off x="0" y="0"/>
                      <a:ext cx="1832669" cy="214312"/>
                    </a:xfrm>
                    <a:prstGeom prst="rect">
                      <a:avLst/>
                    </a:prstGeom>
                  </pic:spPr>
                </pic:pic>
              </a:graphicData>
            </a:graphic>
          </wp:anchor>
        </w:drawing>
      </w:r>
    </w:p>
    <w:p w14:paraId="4784DE60" w14:textId="77777777" w:rsidR="00132229" w:rsidRDefault="00132229">
      <w:pPr>
        <w:pStyle w:val="BodyText"/>
        <w:spacing w:before="8"/>
        <w:rPr>
          <w:rFonts w:ascii="Tahoma"/>
          <w:sz w:val="3"/>
        </w:rPr>
      </w:pPr>
    </w:p>
    <w:tbl>
      <w:tblPr>
        <w:tblW w:w="0" w:type="auto"/>
        <w:tblInd w:w="240" w:type="dxa"/>
        <w:tblLayout w:type="fixed"/>
        <w:tblCellMar>
          <w:left w:w="0" w:type="dxa"/>
          <w:right w:w="0" w:type="dxa"/>
        </w:tblCellMar>
        <w:tblLook w:val="01E0" w:firstRow="1" w:lastRow="1" w:firstColumn="1" w:lastColumn="1" w:noHBand="0" w:noVBand="0"/>
      </w:tblPr>
      <w:tblGrid>
        <w:gridCol w:w="5188"/>
        <w:gridCol w:w="5346"/>
      </w:tblGrid>
      <w:tr w:rsidR="00132229" w14:paraId="06946F01" w14:textId="77777777">
        <w:trPr>
          <w:trHeight w:val="1545"/>
        </w:trPr>
        <w:tc>
          <w:tcPr>
            <w:tcW w:w="5188" w:type="dxa"/>
            <w:tcBorders>
              <w:top w:val="single" w:sz="18" w:space="0" w:color="49ACC5"/>
            </w:tcBorders>
            <w:shd w:val="clear" w:color="auto" w:fill="92CDDC"/>
          </w:tcPr>
          <w:p w14:paraId="4F53E69C" w14:textId="77777777" w:rsidR="00132229" w:rsidRDefault="00000000">
            <w:pPr>
              <w:pStyle w:val="TableParagraph"/>
              <w:spacing w:before="0" w:line="242" w:lineRule="auto"/>
              <w:ind w:left="107" w:right="1306"/>
              <w:jc w:val="left"/>
              <w:rPr>
                <w:rFonts w:ascii="Verdana"/>
                <w:sz w:val="18"/>
              </w:rPr>
            </w:pPr>
            <w:r>
              <w:rPr>
                <w:rFonts w:ascii="Verdana"/>
                <w:spacing w:val="-2"/>
                <w:w w:val="90"/>
                <w:sz w:val="18"/>
              </w:rPr>
              <w:t>Vol.</w:t>
            </w:r>
            <w:r>
              <w:rPr>
                <w:rFonts w:ascii="Verdana"/>
                <w:spacing w:val="-14"/>
                <w:w w:val="90"/>
                <w:sz w:val="18"/>
              </w:rPr>
              <w:t xml:space="preserve"> </w:t>
            </w:r>
            <w:r>
              <w:rPr>
                <w:rFonts w:ascii="Verdana"/>
                <w:spacing w:val="-2"/>
                <w:w w:val="90"/>
                <w:sz w:val="18"/>
              </w:rPr>
              <w:t>11(26),</w:t>
            </w:r>
            <w:r>
              <w:rPr>
                <w:rFonts w:ascii="Verdana"/>
                <w:spacing w:val="-14"/>
                <w:w w:val="90"/>
                <w:sz w:val="18"/>
              </w:rPr>
              <w:t xml:space="preserve"> </w:t>
            </w:r>
            <w:r>
              <w:rPr>
                <w:rFonts w:ascii="Verdana"/>
                <w:spacing w:val="-2"/>
                <w:w w:val="90"/>
                <w:sz w:val="18"/>
              </w:rPr>
              <w:t>pp.</w:t>
            </w:r>
            <w:r>
              <w:rPr>
                <w:rFonts w:ascii="Verdana"/>
                <w:spacing w:val="-14"/>
                <w:w w:val="90"/>
                <w:sz w:val="18"/>
              </w:rPr>
              <w:t xml:space="preserve"> </w:t>
            </w:r>
            <w:r>
              <w:rPr>
                <w:rFonts w:ascii="Verdana"/>
                <w:spacing w:val="-2"/>
                <w:w w:val="90"/>
                <w:sz w:val="18"/>
              </w:rPr>
              <w:t>2337-2347,</w:t>
            </w:r>
            <w:r>
              <w:rPr>
                <w:rFonts w:ascii="Verdana"/>
                <w:spacing w:val="-13"/>
                <w:w w:val="90"/>
                <w:sz w:val="18"/>
              </w:rPr>
              <w:t xml:space="preserve"> </w:t>
            </w:r>
            <w:r>
              <w:rPr>
                <w:rFonts w:ascii="Verdana"/>
                <w:spacing w:val="-2"/>
                <w:w w:val="90"/>
                <w:sz w:val="18"/>
              </w:rPr>
              <w:t>30</w:t>
            </w:r>
            <w:r>
              <w:rPr>
                <w:rFonts w:ascii="Verdana"/>
                <w:spacing w:val="-14"/>
                <w:w w:val="90"/>
                <w:sz w:val="18"/>
              </w:rPr>
              <w:t xml:space="preserve"> </w:t>
            </w:r>
            <w:r>
              <w:rPr>
                <w:rFonts w:ascii="Verdana"/>
                <w:spacing w:val="-2"/>
                <w:w w:val="90"/>
                <w:sz w:val="18"/>
              </w:rPr>
              <w:t>June,</w:t>
            </w:r>
            <w:r>
              <w:rPr>
                <w:rFonts w:ascii="Verdana"/>
                <w:spacing w:val="-14"/>
                <w:w w:val="90"/>
                <w:sz w:val="18"/>
              </w:rPr>
              <w:t xml:space="preserve"> </w:t>
            </w:r>
            <w:r>
              <w:rPr>
                <w:rFonts w:ascii="Verdana"/>
                <w:spacing w:val="-2"/>
                <w:w w:val="90"/>
                <w:sz w:val="18"/>
              </w:rPr>
              <w:t xml:space="preserve">2016 </w:t>
            </w:r>
            <w:r>
              <w:rPr>
                <w:rFonts w:ascii="Verdana"/>
                <w:spacing w:val="-8"/>
                <w:sz w:val="18"/>
              </w:rPr>
              <w:t>DOI:</w:t>
            </w:r>
            <w:r>
              <w:rPr>
                <w:rFonts w:ascii="Verdana"/>
                <w:spacing w:val="-17"/>
                <w:sz w:val="18"/>
              </w:rPr>
              <w:t xml:space="preserve"> </w:t>
            </w:r>
            <w:r>
              <w:rPr>
                <w:rFonts w:ascii="Verdana"/>
                <w:spacing w:val="-8"/>
                <w:sz w:val="18"/>
              </w:rPr>
              <w:t>10.5897/AJAR2016.11162</w:t>
            </w:r>
          </w:p>
          <w:p w14:paraId="60C2D16D" w14:textId="77777777" w:rsidR="00132229" w:rsidRDefault="00000000">
            <w:pPr>
              <w:pStyle w:val="TableParagraph"/>
              <w:spacing w:before="0" w:line="242" w:lineRule="auto"/>
              <w:ind w:left="107" w:right="1974"/>
              <w:jc w:val="left"/>
              <w:rPr>
                <w:rFonts w:ascii="Verdana"/>
                <w:sz w:val="18"/>
              </w:rPr>
            </w:pPr>
            <w:r>
              <w:rPr>
                <w:rFonts w:ascii="Verdana"/>
                <w:spacing w:val="-2"/>
                <w:w w:val="95"/>
                <w:sz w:val="18"/>
              </w:rPr>
              <w:t>Article</w:t>
            </w:r>
            <w:r>
              <w:rPr>
                <w:rFonts w:ascii="Verdana"/>
                <w:spacing w:val="-2"/>
                <w:sz w:val="18"/>
              </w:rPr>
              <w:t xml:space="preserve"> </w:t>
            </w:r>
            <w:r>
              <w:rPr>
                <w:rFonts w:ascii="Verdana"/>
                <w:spacing w:val="-2"/>
                <w:w w:val="95"/>
                <w:sz w:val="18"/>
              </w:rPr>
              <w:t>Number:</w:t>
            </w:r>
            <w:r>
              <w:rPr>
                <w:rFonts w:ascii="Verdana"/>
                <w:spacing w:val="-12"/>
                <w:w w:val="95"/>
                <w:sz w:val="18"/>
              </w:rPr>
              <w:t xml:space="preserve"> </w:t>
            </w:r>
            <w:r>
              <w:rPr>
                <w:rFonts w:ascii="Verdana"/>
                <w:spacing w:val="-2"/>
                <w:w w:val="95"/>
                <w:sz w:val="18"/>
              </w:rPr>
              <w:t>AA8B2C359262 ISSN</w:t>
            </w:r>
            <w:r>
              <w:rPr>
                <w:rFonts w:ascii="Verdana"/>
                <w:spacing w:val="-16"/>
                <w:w w:val="95"/>
                <w:sz w:val="18"/>
              </w:rPr>
              <w:t xml:space="preserve"> </w:t>
            </w:r>
            <w:r>
              <w:rPr>
                <w:rFonts w:ascii="Verdana"/>
                <w:spacing w:val="-2"/>
                <w:w w:val="95"/>
                <w:sz w:val="18"/>
              </w:rPr>
              <w:t>1991-637X</w:t>
            </w:r>
          </w:p>
          <w:p w14:paraId="2CE92BE0" w14:textId="77777777" w:rsidR="00132229" w:rsidRDefault="00000000">
            <w:pPr>
              <w:pStyle w:val="TableParagraph"/>
              <w:spacing w:before="0" w:line="218" w:lineRule="exact"/>
              <w:ind w:left="107"/>
              <w:jc w:val="left"/>
              <w:rPr>
                <w:rFonts w:ascii="Verdana" w:hAnsi="Verdana"/>
                <w:sz w:val="18"/>
              </w:rPr>
            </w:pPr>
            <w:r>
              <w:rPr>
                <w:rFonts w:ascii="Verdana" w:hAnsi="Verdana"/>
                <w:spacing w:val="-5"/>
                <w:sz w:val="18"/>
              </w:rPr>
              <w:t>Copyright</w:t>
            </w:r>
            <w:r>
              <w:rPr>
                <w:rFonts w:ascii="Verdana" w:hAnsi="Verdana"/>
                <w:spacing w:val="-10"/>
                <w:sz w:val="18"/>
              </w:rPr>
              <w:t xml:space="preserve"> </w:t>
            </w:r>
            <w:r>
              <w:rPr>
                <w:rFonts w:ascii="Verdana" w:hAnsi="Verdana"/>
                <w:spacing w:val="-4"/>
                <w:sz w:val="18"/>
              </w:rPr>
              <w:t>©2016</w:t>
            </w:r>
          </w:p>
          <w:p w14:paraId="0844EBB9" w14:textId="77777777" w:rsidR="00132229" w:rsidRDefault="00000000">
            <w:pPr>
              <w:pStyle w:val="TableParagraph"/>
              <w:spacing w:before="0"/>
              <w:ind w:left="107"/>
              <w:jc w:val="left"/>
              <w:rPr>
                <w:rFonts w:ascii="Verdana"/>
                <w:sz w:val="18"/>
              </w:rPr>
            </w:pPr>
            <w:r>
              <w:rPr>
                <w:rFonts w:ascii="Verdana"/>
                <w:w w:val="90"/>
                <w:sz w:val="18"/>
              </w:rPr>
              <w:t>Author(s)</w:t>
            </w:r>
            <w:r>
              <w:rPr>
                <w:rFonts w:ascii="Verdana"/>
                <w:spacing w:val="-5"/>
                <w:w w:val="90"/>
                <w:sz w:val="18"/>
              </w:rPr>
              <w:t xml:space="preserve"> </w:t>
            </w:r>
            <w:proofErr w:type="gramStart"/>
            <w:r>
              <w:rPr>
                <w:rFonts w:ascii="Verdana"/>
                <w:w w:val="90"/>
                <w:sz w:val="18"/>
              </w:rPr>
              <w:t>retain</w:t>
            </w:r>
            <w:proofErr w:type="gramEnd"/>
            <w:r>
              <w:rPr>
                <w:rFonts w:ascii="Verdana"/>
                <w:spacing w:val="-1"/>
                <w:w w:val="90"/>
                <w:sz w:val="18"/>
              </w:rPr>
              <w:t xml:space="preserve"> </w:t>
            </w:r>
            <w:r>
              <w:rPr>
                <w:rFonts w:ascii="Verdana"/>
                <w:w w:val="90"/>
                <w:sz w:val="18"/>
              </w:rPr>
              <w:t>the</w:t>
            </w:r>
            <w:r>
              <w:rPr>
                <w:rFonts w:ascii="Verdana"/>
                <w:spacing w:val="-1"/>
                <w:w w:val="90"/>
                <w:sz w:val="18"/>
              </w:rPr>
              <w:t xml:space="preserve"> </w:t>
            </w:r>
            <w:r>
              <w:rPr>
                <w:rFonts w:ascii="Verdana"/>
                <w:w w:val="90"/>
                <w:sz w:val="18"/>
              </w:rPr>
              <w:t>copyright</w:t>
            </w:r>
            <w:r>
              <w:rPr>
                <w:rFonts w:ascii="Verdana"/>
                <w:spacing w:val="-4"/>
                <w:w w:val="90"/>
                <w:sz w:val="18"/>
              </w:rPr>
              <w:t xml:space="preserve"> </w:t>
            </w:r>
            <w:r>
              <w:rPr>
                <w:rFonts w:ascii="Verdana"/>
                <w:w w:val="90"/>
                <w:sz w:val="18"/>
              </w:rPr>
              <w:t>of</w:t>
            </w:r>
            <w:r>
              <w:rPr>
                <w:rFonts w:ascii="Verdana"/>
                <w:spacing w:val="-1"/>
                <w:w w:val="90"/>
                <w:sz w:val="18"/>
              </w:rPr>
              <w:t xml:space="preserve"> </w:t>
            </w:r>
            <w:r>
              <w:rPr>
                <w:rFonts w:ascii="Verdana"/>
                <w:w w:val="90"/>
                <w:sz w:val="18"/>
              </w:rPr>
              <w:t>this</w:t>
            </w:r>
            <w:r>
              <w:rPr>
                <w:rFonts w:ascii="Verdana"/>
                <w:spacing w:val="-2"/>
                <w:w w:val="90"/>
                <w:sz w:val="18"/>
              </w:rPr>
              <w:t xml:space="preserve"> article</w:t>
            </w:r>
          </w:p>
          <w:p w14:paraId="5713C649" w14:textId="77777777" w:rsidR="00132229" w:rsidRDefault="00000000">
            <w:pPr>
              <w:pStyle w:val="TableParagraph"/>
              <w:tabs>
                <w:tab w:val="left" w:pos="10533"/>
              </w:tabs>
              <w:spacing w:before="3" w:line="202" w:lineRule="exact"/>
              <w:ind w:left="-13" w:right="-5357"/>
              <w:jc w:val="left"/>
              <w:rPr>
                <w:rFonts w:ascii="Verdana"/>
                <w:sz w:val="18"/>
              </w:rPr>
            </w:pPr>
            <w:r>
              <w:rPr>
                <w:rFonts w:ascii="Verdana"/>
                <w:spacing w:val="55"/>
                <w:sz w:val="18"/>
                <w:u w:val="single" w:color="205768"/>
              </w:rPr>
              <w:t xml:space="preserve"> </w:t>
            </w:r>
            <w:hyperlink r:id="rId18">
              <w:r>
                <w:rPr>
                  <w:rFonts w:ascii="Verdana"/>
                  <w:spacing w:val="-2"/>
                  <w:sz w:val="18"/>
                  <w:u w:val="single" w:color="205768"/>
                </w:rPr>
                <w:t>http://www.academicjournals.org/AJAR</w:t>
              </w:r>
              <w:r>
                <w:rPr>
                  <w:rFonts w:ascii="Verdana"/>
                  <w:sz w:val="18"/>
                  <w:u w:val="single" w:color="205768"/>
                </w:rPr>
                <w:tab/>
              </w:r>
            </w:hyperlink>
          </w:p>
        </w:tc>
        <w:tc>
          <w:tcPr>
            <w:tcW w:w="5346" w:type="dxa"/>
            <w:tcBorders>
              <w:top w:val="single" w:sz="18" w:space="0" w:color="49ACC5"/>
            </w:tcBorders>
            <w:shd w:val="clear" w:color="auto" w:fill="92CDDC"/>
          </w:tcPr>
          <w:p w14:paraId="2CAAD38F" w14:textId="77777777" w:rsidR="00132229" w:rsidRDefault="00132229">
            <w:pPr>
              <w:pStyle w:val="TableParagraph"/>
              <w:spacing w:before="12"/>
              <w:jc w:val="left"/>
              <w:rPr>
                <w:rFonts w:ascii="Tahoma"/>
                <w:sz w:val="32"/>
              </w:rPr>
            </w:pPr>
          </w:p>
          <w:p w14:paraId="3082E426" w14:textId="77777777" w:rsidR="00132229" w:rsidRDefault="00000000">
            <w:pPr>
              <w:pStyle w:val="TableParagraph"/>
              <w:spacing w:before="0" w:line="368" w:lineRule="exact"/>
              <w:ind w:right="106"/>
              <w:jc w:val="right"/>
              <w:rPr>
                <w:rFonts w:ascii="Arial"/>
                <w:b/>
                <w:sz w:val="32"/>
              </w:rPr>
            </w:pPr>
            <w:r>
              <w:rPr>
                <w:rFonts w:ascii="Arial"/>
                <w:b/>
                <w:w w:val="80"/>
                <w:sz w:val="32"/>
              </w:rPr>
              <w:t>African</w:t>
            </w:r>
            <w:r>
              <w:rPr>
                <w:rFonts w:ascii="Arial"/>
                <w:b/>
                <w:spacing w:val="-18"/>
                <w:sz w:val="32"/>
              </w:rPr>
              <w:t xml:space="preserve"> </w:t>
            </w:r>
            <w:r>
              <w:rPr>
                <w:rFonts w:ascii="Arial"/>
                <w:b/>
                <w:w w:val="80"/>
                <w:sz w:val="32"/>
              </w:rPr>
              <w:t>Journal</w:t>
            </w:r>
            <w:r>
              <w:rPr>
                <w:rFonts w:ascii="Arial"/>
                <w:b/>
                <w:spacing w:val="-16"/>
                <w:sz w:val="32"/>
              </w:rPr>
              <w:t xml:space="preserve"> </w:t>
            </w:r>
            <w:r>
              <w:rPr>
                <w:rFonts w:ascii="Arial"/>
                <w:b/>
                <w:w w:val="80"/>
                <w:sz w:val="32"/>
              </w:rPr>
              <w:t>of</w:t>
            </w:r>
            <w:r>
              <w:rPr>
                <w:rFonts w:ascii="Arial"/>
                <w:b/>
                <w:spacing w:val="-10"/>
                <w:sz w:val="32"/>
              </w:rPr>
              <w:t xml:space="preserve"> </w:t>
            </w:r>
            <w:r>
              <w:rPr>
                <w:rFonts w:ascii="Arial"/>
                <w:b/>
                <w:spacing w:val="-2"/>
                <w:w w:val="80"/>
                <w:sz w:val="32"/>
              </w:rPr>
              <w:t>Agricultural</w:t>
            </w:r>
          </w:p>
          <w:p w14:paraId="28775F6C" w14:textId="77777777" w:rsidR="00132229" w:rsidRDefault="00000000">
            <w:pPr>
              <w:pStyle w:val="TableParagraph"/>
              <w:spacing w:before="0" w:line="368" w:lineRule="exact"/>
              <w:ind w:right="100"/>
              <w:jc w:val="right"/>
              <w:rPr>
                <w:rFonts w:ascii="Arial"/>
                <w:b/>
                <w:sz w:val="32"/>
              </w:rPr>
            </w:pPr>
            <w:r>
              <w:rPr>
                <w:rFonts w:ascii="Arial"/>
                <w:b/>
                <w:spacing w:val="-2"/>
                <w:w w:val="90"/>
                <w:sz w:val="32"/>
              </w:rPr>
              <w:t>Research</w:t>
            </w:r>
          </w:p>
        </w:tc>
      </w:tr>
    </w:tbl>
    <w:p w14:paraId="077338C2" w14:textId="77777777" w:rsidR="00132229" w:rsidRDefault="00132229">
      <w:pPr>
        <w:pStyle w:val="BodyText"/>
        <w:rPr>
          <w:rFonts w:ascii="Tahoma"/>
          <w:sz w:val="28"/>
        </w:rPr>
      </w:pPr>
    </w:p>
    <w:p w14:paraId="6A551136" w14:textId="77777777" w:rsidR="00132229" w:rsidRDefault="00132229">
      <w:pPr>
        <w:pStyle w:val="BodyText"/>
        <w:rPr>
          <w:rFonts w:ascii="Tahoma"/>
          <w:sz w:val="28"/>
        </w:rPr>
      </w:pPr>
    </w:p>
    <w:p w14:paraId="5C82414C" w14:textId="77777777" w:rsidR="00132229" w:rsidRDefault="00132229">
      <w:pPr>
        <w:pStyle w:val="BodyText"/>
        <w:spacing w:before="149"/>
        <w:rPr>
          <w:rFonts w:ascii="Tahoma"/>
          <w:sz w:val="28"/>
        </w:rPr>
      </w:pPr>
    </w:p>
    <w:p w14:paraId="0C0FE40B" w14:textId="77777777" w:rsidR="00132229" w:rsidRDefault="00000000">
      <w:pPr>
        <w:ind w:left="144"/>
        <w:rPr>
          <w:rFonts w:ascii="Arial"/>
          <w:i/>
          <w:sz w:val="28"/>
        </w:rPr>
      </w:pPr>
      <w:r>
        <w:rPr>
          <w:rFonts w:ascii="Arial"/>
          <w:i/>
          <w:sz w:val="28"/>
        </w:rPr>
        <w:t>Full</w:t>
      </w:r>
      <w:r>
        <w:rPr>
          <w:rFonts w:ascii="Arial"/>
          <w:i/>
          <w:spacing w:val="-4"/>
          <w:sz w:val="28"/>
        </w:rPr>
        <w:t xml:space="preserve"> </w:t>
      </w:r>
      <w:r>
        <w:rPr>
          <w:rFonts w:ascii="Arial"/>
          <w:i/>
          <w:sz w:val="28"/>
        </w:rPr>
        <w:t>Length</w:t>
      </w:r>
      <w:r>
        <w:rPr>
          <w:rFonts w:ascii="Arial"/>
          <w:i/>
          <w:spacing w:val="-3"/>
          <w:sz w:val="28"/>
        </w:rPr>
        <w:t xml:space="preserve"> </w:t>
      </w:r>
      <w:r>
        <w:rPr>
          <w:rFonts w:ascii="Arial"/>
          <w:i/>
          <w:sz w:val="28"/>
        </w:rPr>
        <w:t>Research</w:t>
      </w:r>
      <w:r>
        <w:rPr>
          <w:rFonts w:ascii="Arial"/>
          <w:i/>
          <w:spacing w:val="-6"/>
          <w:sz w:val="28"/>
        </w:rPr>
        <w:t xml:space="preserve"> </w:t>
      </w:r>
      <w:r>
        <w:rPr>
          <w:rFonts w:ascii="Arial"/>
          <w:i/>
          <w:spacing w:val="-2"/>
          <w:sz w:val="28"/>
        </w:rPr>
        <w:t>Paper</w:t>
      </w:r>
    </w:p>
    <w:p w14:paraId="58AC2EE5" w14:textId="77777777" w:rsidR="00132229" w:rsidRDefault="00000000">
      <w:pPr>
        <w:spacing w:before="228"/>
        <w:ind w:left="80" w:right="295"/>
        <w:jc w:val="center"/>
        <w:rPr>
          <w:rFonts w:ascii="Arial"/>
          <w:b/>
          <w:sz w:val="40"/>
        </w:rPr>
      </w:pPr>
      <w:r>
        <w:rPr>
          <w:rFonts w:ascii="Arial"/>
          <w:b/>
          <w:sz w:val="40"/>
        </w:rPr>
        <w:t>Current</w:t>
      </w:r>
      <w:r>
        <w:rPr>
          <w:rFonts w:ascii="Arial"/>
          <w:b/>
          <w:spacing w:val="-6"/>
          <w:sz w:val="40"/>
        </w:rPr>
        <w:t xml:space="preserve"> </w:t>
      </w:r>
      <w:r>
        <w:rPr>
          <w:rFonts w:ascii="Arial"/>
          <w:b/>
          <w:sz w:val="40"/>
        </w:rPr>
        <w:t>status</w:t>
      </w:r>
      <w:r>
        <w:rPr>
          <w:rFonts w:ascii="Arial"/>
          <w:b/>
          <w:spacing w:val="-5"/>
          <w:sz w:val="40"/>
        </w:rPr>
        <w:t xml:space="preserve"> </w:t>
      </w:r>
      <w:r>
        <w:rPr>
          <w:rFonts w:ascii="Arial"/>
          <w:b/>
          <w:sz w:val="40"/>
        </w:rPr>
        <w:t>of</w:t>
      </w:r>
      <w:r>
        <w:rPr>
          <w:rFonts w:ascii="Arial"/>
          <w:b/>
          <w:spacing w:val="-5"/>
          <w:sz w:val="40"/>
        </w:rPr>
        <w:t xml:space="preserve"> </w:t>
      </w:r>
      <w:r>
        <w:rPr>
          <w:rFonts w:ascii="Arial"/>
          <w:b/>
          <w:sz w:val="40"/>
        </w:rPr>
        <w:t>fodder</w:t>
      </w:r>
      <w:r>
        <w:rPr>
          <w:rFonts w:ascii="Arial"/>
          <w:b/>
          <w:spacing w:val="-8"/>
          <w:sz w:val="40"/>
        </w:rPr>
        <w:t xml:space="preserve"> </w:t>
      </w:r>
      <w:r>
        <w:rPr>
          <w:rFonts w:ascii="Arial"/>
          <w:b/>
          <w:sz w:val="40"/>
        </w:rPr>
        <w:t>production,</w:t>
      </w:r>
      <w:r>
        <w:rPr>
          <w:rFonts w:ascii="Arial"/>
          <w:b/>
          <w:spacing w:val="-6"/>
          <w:sz w:val="40"/>
        </w:rPr>
        <w:t xml:space="preserve"> </w:t>
      </w:r>
      <w:r>
        <w:rPr>
          <w:rFonts w:ascii="Arial"/>
          <w:b/>
          <w:sz w:val="40"/>
        </w:rPr>
        <w:t>conservation</w:t>
      </w:r>
      <w:r>
        <w:rPr>
          <w:rFonts w:ascii="Arial"/>
          <w:b/>
          <w:spacing w:val="-8"/>
          <w:sz w:val="40"/>
        </w:rPr>
        <w:t xml:space="preserve"> </w:t>
      </w:r>
      <w:r>
        <w:rPr>
          <w:rFonts w:ascii="Arial"/>
          <w:b/>
          <w:sz w:val="40"/>
        </w:rPr>
        <w:t>and marketing in the arid and semi-arid lands of Tharaka Nithi County, Kenya</w:t>
      </w:r>
    </w:p>
    <w:p w14:paraId="608FEA2C" w14:textId="77777777" w:rsidR="00132229" w:rsidRDefault="00000000">
      <w:pPr>
        <w:spacing w:before="230"/>
        <w:ind w:left="1149" w:right="1360"/>
        <w:jc w:val="center"/>
        <w:rPr>
          <w:rFonts w:ascii="Arial"/>
          <w:b/>
          <w:sz w:val="24"/>
          <w:vertAlign w:val="superscript"/>
        </w:rPr>
      </w:pPr>
      <w:r>
        <w:rPr>
          <w:rFonts w:ascii="Arial"/>
          <w:b/>
          <w:sz w:val="24"/>
        </w:rPr>
        <w:t>Levi</w:t>
      </w:r>
      <w:r>
        <w:rPr>
          <w:rFonts w:ascii="Arial"/>
          <w:b/>
          <w:spacing w:val="-4"/>
          <w:sz w:val="24"/>
        </w:rPr>
        <w:t xml:space="preserve"> </w:t>
      </w:r>
      <w:proofErr w:type="spellStart"/>
      <w:r>
        <w:rPr>
          <w:rFonts w:ascii="Arial"/>
          <w:b/>
          <w:sz w:val="24"/>
        </w:rPr>
        <w:t>Mugalavai</w:t>
      </w:r>
      <w:proofErr w:type="spellEnd"/>
      <w:r>
        <w:rPr>
          <w:rFonts w:ascii="Arial"/>
          <w:b/>
          <w:spacing w:val="-4"/>
          <w:sz w:val="24"/>
        </w:rPr>
        <w:t xml:space="preserve"> </w:t>
      </w:r>
      <w:r>
        <w:rPr>
          <w:rFonts w:ascii="Arial"/>
          <w:b/>
          <w:sz w:val="24"/>
        </w:rPr>
        <w:t>Musalia</w:t>
      </w:r>
      <w:r>
        <w:rPr>
          <w:rFonts w:ascii="Arial"/>
          <w:b/>
          <w:sz w:val="24"/>
          <w:vertAlign w:val="superscript"/>
        </w:rPr>
        <w:t>1</w:t>
      </w:r>
      <w:r>
        <w:rPr>
          <w:rFonts w:ascii="Arial"/>
          <w:b/>
          <w:sz w:val="24"/>
        </w:rPr>
        <w:t>*,</w:t>
      </w:r>
      <w:r>
        <w:rPr>
          <w:rFonts w:ascii="Arial"/>
          <w:b/>
          <w:spacing w:val="-4"/>
          <w:sz w:val="24"/>
        </w:rPr>
        <w:t xml:space="preserve"> </w:t>
      </w:r>
      <w:r>
        <w:rPr>
          <w:rFonts w:ascii="Arial"/>
          <w:b/>
          <w:sz w:val="24"/>
        </w:rPr>
        <w:t>Gilbert</w:t>
      </w:r>
      <w:r>
        <w:rPr>
          <w:rFonts w:ascii="Arial"/>
          <w:b/>
          <w:spacing w:val="-3"/>
          <w:sz w:val="24"/>
        </w:rPr>
        <w:t xml:space="preserve"> </w:t>
      </w:r>
      <w:r>
        <w:rPr>
          <w:rFonts w:ascii="Arial"/>
          <w:b/>
          <w:sz w:val="24"/>
        </w:rPr>
        <w:t>Abura</w:t>
      </w:r>
      <w:r>
        <w:rPr>
          <w:rFonts w:ascii="Arial"/>
          <w:b/>
          <w:spacing w:val="-4"/>
          <w:sz w:val="24"/>
        </w:rPr>
        <w:t xml:space="preserve"> </w:t>
      </w:r>
      <w:r>
        <w:rPr>
          <w:rFonts w:ascii="Arial"/>
          <w:b/>
          <w:sz w:val="24"/>
        </w:rPr>
        <w:t>Odilla</w:t>
      </w:r>
      <w:r>
        <w:rPr>
          <w:rFonts w:ascii="Arial"/>
          <w:b/>
          <w:sz w:val="24"/>
          <w:vertAlign w:val="superscript"/>
        </w:rPr>
        <w:t>2</w:t>
      </w:r>
      <w:r>
        <w:rPr>
          <w:rFonts w:ascii="Arial"/>
          <w:b/>
          <w:sz w:val="24"/>
        </w:rPr>
        <w:t>,</w:t>
      </w:r>
      <w:r>
        <w:rPr>
          <w:rFonts w:ascii="Arial"/>
          <w:b/>
          <w:spacing w:val="-6"/>
          <w:sz w:val="24"/>
        </w:rPr>
        <w:t xml:space="preserve"> </w:t>
      </w:r>
      <w:proofErr w:type="spellStart"/>
      <w:r>
        <w:rPr>
          <w:rFonts w:ascii="Arial"/>
          <w:b/>
          <w:sz w:val="24"/>
        </w:rPr>
        <w:t>Onesmus</w:t>
      </w:r>
      <w:proofErr w:type="spellEnd"/>
      <w:r>
        <w:rPr>
          <w:rFonts w:ascii="Arial"/>
          <w:b/>
          <w:spacing w:val="-4"/>
          <w:sz w:val="24"/>
        </w:rPr>
        <w:t xml:space="preserve"> </w:t>
      </w:r>
      <w:r>
        <w:rPr>
          <w:rFonts w:ascii="Arial"/>
          <w:b/>
          <w:sz w:val="24"/>
        </w:rPr>
        <w:t>Munene</w:t>
      </w:r>
      <w:r>
        <w:rPr>
          <w:rFonts w:ascii="Arial"/>
          <w:b/>
          <w:spacing w:val="-4"/>
          <w:sz w:val="24"/>
        </w:rPr>
        <w:t xml:space="preserve"> </w:t>
      </w:r>
      <w:r>
        <w:rPr>
          <w:rFonts w:ascii="Arial"/>
          <w:b/>
          <w:sz w:val="24"/>
        </w:rPr>
        <w:t>Nderi</w:t>
      </w:r>
      <w:r>
        <w:rPr>
          <w:rFonts w:ascii="Arial"/>
          <w:b/>
          <w:sz w:val="24"/>
          <w:vertAlign w:val="superscript"/>
        </w:rPr>
        <w:t>1</w:t>
      </w:r>
      <w:r>
        <w:rPr>
          <w:rFonts w:ascii="Arial"/>
          <w:b/>
          <w:sz w:val="24"/>
        </w:rPr>
        <w:t xml:space="preserve"> and Viona Muleke</w:t>
      </w:r>
      <w:r>
        <w:rPr>
          <w:rFonts w:ascii="Arial"/>
          <w:b/>
          <w:sz w:val="24"/>
          <w:vertAlign w:val="superscript"/>
        </w:rPr>
        <w:t>3</w:t>
      </w:r>
    </w:p>
    <w:p w14:paraId="32797CDC" w14:textId="14B29870" w:rsidR="00AE6CC9" w:rsidRDefault="00AE6CC9">
      <w:pPr>
        <w:spacing w:before="230"/>
        <w:ind w:left="1149" w:right="1360"/>
        <w:jc w:val="center"/>
        <w:rPr>
          <w:rFonts w:ascii="Arial"/>
          <w:b/>
          <w:sz w:val="24"/>
        </w:rPr>
      </w:pPr>
      <w:r w:rsidRPr="00AE6CC9">
        <w:rPr>
          <w:rFonts w:ascii="Arial"/>
          <w:b/>
          <w:sz w:val="24"/>
        </w:rPr>
        <w:t>mnderi@chuka.ac.ke</w:t>
      </w:r>
    </w:p>
    <w:p w14:paraId="0C1771CE" w14:textId="77777777" w:rsidR="00132229" w:rsidRDefault="00000000">
      <w:pPr>
        <w:pStyle w:val="BodyText"/>
        <w:spacing w:before="235"/>
        <w:ind w:left="80" w:right="297"/>
        <w:jc w:val="center"/>
      </w:pPr>
      <w:r>
        <w:rPr>
          <w:vertAlign w:val="superscript"/>
        </w:rPr>
        <w:t>1</w:t>
      </w:r>
      <w:r>
        <w:t>Department</w:t>
      </w:r>
      <w:r>
        <w:rPr>
          <w:spacing w:val="-5"/>
        </w:rPr>
        <w:t xml:space="preserve"> </w:t>
      </w:r>
      <w:r>
        <w:t>of</w:t>
      </w:r>
      <w:r>
        <w:rPr>
          <w:spacing w:val="-2"/>
        </w:rPr>
        <w:t xml:space="preserve"> </w:t>
      </w:r>
      <w:r>
        <w:t>Animal</w:t>
      </w:r>
      <w:r>
        <w:rPr>
          <w:spacing w:val="-7"/>
        </w:rPr>
        <w:t xml:space="preserve"> </w:t>
      </w:r>
      <w:r>
        <w:t>Science,</w:t>
      </w:r>
      <w:r>
        <w:rPr>
          <w:spacing w:val="-5"/>
        </w:rPr>
        <w:t xml:space="preserve"> </w:t>
      </w:r>
      <w:r>
        <w:t>Chuka</w:t>
      </w:r>
      <w:r>
        <w:rPr>
          <w:spacing w:val="-4"/>
        </w:rPr>
        <w:t xml:space="preserve"> </w:t>
      </w:r>
      <w:r>
        <w:t>University,</w:t>
      </w:r>
      <w:r>
        <w:rPr>
          <w:spacing w:val="-5"/>
        </w:rPr>
        <w:t xml:space="preserve"> </w:t>
      </w:r>
      <w:r>
        <w:t>P.</w:t>
      </w:r>
      <w:r>
        <w:rPr>
          <w:spacing w:val="-2"/>
        </w:rPr>
        <w:t xml:space="preserve"> </w:t>
      </w:r>
      <w:r>
        <w:t>O.</w:t>
      </w:r>
      <w:r>
        <w:rPr>
          <w:spacing w:val="-4"/>
        </w:rPr>
        <w:t xml:space="preserve"> </w:t>
      </w:r>
      <w:r>
        <w:t>Box</w:t>
      </w:r>
      <w:r>
        <w:rPr>
          <w:spacing w:val="-5"/>
        </w:rPr>
        <w:t xml:space="preserve"> </w:t>
      </w:r>
      <w:r>
        <w:t>109-60400,</w:t>
      </w:r>
      <w:r>
        <w:rPr>
          <w:spacing w:val="-4"/>
        </w:rPr>
        <w:t xml:space="preserve"> </w:t>
      </w:r>
      <w:r>
        <w:t>Chuka,</w:t>
      </w:r>
      <w:r>
        <w:rPr>
          <w:spacing w:val="-5"/>
        </w:rPr>
        <w:t xml:space="preserve"> </w:t>
      </w:r>
      <w:r>
        <w:rPr>
          <w:spacing w:val="-2"/>
        </w:rPr>
        <w:t>Kenya.</w:t>
      </w:r>
    </w:p>
    <w:p w14:paraId="7A759AD0" w14:textId="77777777" w:rsidR="00132229" w:rsidRDefault="00000000">
      <w:pPr>
        <w:pStyle w:val="BodyText"/>
        <w:spacing w:before="4"/>
        <w:ind w:left="80" w:right="295"/>
        <w:jc w:val="center"/>
      </w:pPr>
      <w:r>
        <w:rPr>
          <w:vertAlign w:val="superscript"/>
        </w:rPr>
        <w:t>2</w:t>
      </w:r>
      <w:r>
        <w:t>Department</w:t>
      </w:r>
      <w:r>
        <w:rPr>
          <w:spacing w:val="-5"/>
        </w:rPr>
        <w:t xml:space="preserve"> </w:t>
      </w:r>
      <w:r>
        <w:t>of</w:t>
      </w:r>
      <w:r>
        <w:rPr>
          <w:spacing w:val="-3"/>
        </w:rPr>
        <w:t xml:space="preserve"> </w:t>
      </w:r>
      <w:r>
        <w:t>Education,</w:t>
      </w:r>
      <w:r>
        <w:rPr>
          <w:spacing w:val="-3"/>
        </w:rPr>
        <w:t xml:space="preserve"> </w:t>
      </w:r>
      <w:r>
        <w:t>Chuka</w:t>
      </w:r>
      <w:r>
        <w:rPr>
          <w:spacing w:val="-5"/>
        </w:rPr>
        <w:t xml:space="preserve"> </w:t>
      </w:r>
      <w:r>
        <w:t>University,</w:t>
      </w:r>
      <w:r>
        <w:rPr>
          <w:spacing w:val="-3"/>
        </w:rPr>
        <w:t xml:space="preserve"> </w:t>
      </w:r>
      <w:r>
        <w:t>P.</w:t>
      </w:r>
      <w:r>
        <w:rPr>
          <w:spacing w:val="-5"/>
        </w:rPr>
        <w:t xml:space="preserve"> </w:t>
      </w:r>
      <w:r>
        <w:t>O.</w:t>
      </w:r>
      <w:r>
        <w:rPr>
          <w:spacing w:val="-3"/>
        </w:rPr>
        <w:t xml:space="preserve"> </w:t>
      </w:r>
      <w:r>
        <w:t>Box</w:t>
      </w:r>
      <w:r>
        <w:rPr>
          <w:spacing w:val="-3"/>
        </w:rPr>
        <w:t xml:space="preserve"> </w:t>
      </w:r>
      <w:r>
        <w:t>109-60400,</w:t>
      </w:r>
      <w:r>
        <w:rPr>
          <w:spacing w:val="-5"/>
        </w:rPr>
        <w:t xml:space="preserve"> </w:t>
      </w:r>
      <w:r>
        <w:t>Chuka,</w:t>
      </w:r>
      <w:r>
        <w:rPr>
          <w:spacing w:val="-6"/>
        </w:rPr>
        <w:t xml:space="preserve"> </w:t>
      </w:r>
      <w:r>
        <w:rPr>
          <w:spacing w:val="-2"/>
        </w:rPr>
        <w:t>Kenya.</w:t>
      </w:r>
    </w:p>
    <w:p w14:paraId="0CC1197F" w14:textId="77777777" w:rsidR="00132229" w:rsidRDefault="00000000">
      <w:pPr>
        <w:pStyle w:val="BodyText"/>
        <w:spacing w:before="4"/>
        <w:ind w:left="80" w:right="295"/>
        <w:jc w:val="center"/>
      </w:pPr>
      <w:r>
        <w:rPr>
          <w:vertAlign w:val="superscript"/>
        </w:rPr>
        <w:t>3</w:t>
      </w:r>
      <w:r>
        <w:t>School</w:t>
      </w:r>
      <w:r>
        <w:rPr>
          <w:spacing w:val="-2"/>
        </w:rPr>
        <w:t xml:space="preserve"> </w:t>
      </w:r>
      <w:r>
        <w:t>for</w:t>
      </w:r>
      <w:r>
        <w:rPr>
          <w:spacing w:val="-1"/>
        </w:rPr>
        <w:t xml:space="preserve"> </w:t>
      </w:r>
      <w:r>
        <w:t>Human</w:t>
      </w:r>
      <w:r>
        <w:rPr>
          <w:spacing w:val="-2"/>
        </w:rPr>
        <w:t xml:space="preserve"> </w:t>
      </w:r>
      <w:r>
        <w:t>Resource</w:t>
      </w:r>
      <w:r>
        <w:rPr>
          <w:spacing w:val="-1"/>
        </w:rPr>
        <w:t xml:space="preserve"> </w:t>
      </w:r>
      <w:r>
        <w:t>Development,</w:t>
      </w:r>
      <w:r>
        <w:rPr>
          <w:spacing w:val="-1"/>
        </w:rPr>
        <w:t xml:space="preserve"> </w:t>
      </w:r>
      <w:r>
        <w:t>Jomo</w:t>
      </w:r>
      <w:r>
        <w:rPr>
          <w:spacing w:val="-1"/>
        </w:rPr>
        <w:t xml:space="preserve"> </w:t>
      </w:r>
      <w:r>
        <w:t>Kenyatta</w:t>
      </w:r>
      <w:r>
        <w:rPr>
          <w:spacing w:val="-2"/>
        </w:rPr>
        <w:t xml:space="preserve"> </w:t>
      </w:r>
      <w:r>
        <w:t>University</w:t>
      </w:r>
      <w:r>
        <w:rPr>
          <w:spacing w:val="-3"/>
        </w:rPr>
        <w:t xml:space="preserve"> </w:t>
      </w:r>
      <w:r>
        <w:t>of Agriculture</w:t>
      </w:r>
      <w:r>
        <w:rPr>
          <w:spacing w:val="-1"/>
        </w:rPr>
        <w:t xml:space="preserve"> </w:t>
      </w:r>
      <w:r>
        <w:t>and</w:t>
      </w:r>
      <w:r>
        <w:rPr>
          <w:spacing w:val="-1"/>
        </w:rPr>
        <w:t xml:space="preserve"> </w:t>
      </w:r>
      <w:r>
        <w:t>Technology, P.</w:t>
      </w:r>
      <w:r>
        <w:rPr>
          <w:spacing w:val="-1"/>
        </w:rPr>
        <w:t xml:space="preserve"> </w:t>
      </w:r>
      <w:r>
        <w:t>O. Box,</w:t>
      </w:r>
      <w:r>
        <w:rPr>
          <w:spacing w:val="-1"/>
        </w:rPr>
        <w:t xml:space="preserve"> </w:t>
      </w:r>
      <w:r>
        <w:t>62000- 00200, Nairobi, Kenya.</w:t>
      </w:r>
    </w:p>
    <w:p w14:paraId="66FBE165" w14:textId="77777777" w:rsidR="00132229" w:rsidRDefault="00000000">
      <w:pPr>
        <w:spacing w:before="189"/>
        <w:ind w:left="82" w:right="295"/>
        <w:jc w:val="center"/>
        <w:rPr>
          <w:sz w:val="16"/>
        </w:rPr>
      </w:pPr>
      <w:r>
        <w:rPr>
          <w:sz w:val="16"/>
        </w:rPr>
        <w:t>Received</w:t>
      </w:r>
      <w:r>
        <w:rPr>
          <w:spacing w:val="-3"/>
          <w:sz w:val="16"/>
        </w:rPr>
        <w:t xml:space="preserve"> </w:t>
      </w:r>
      <w:r>
        <w:rPr>
          <w:sz w:val="16"/>
        </w:rPr>
        <w:t>29</w:t>
      </w:r>
      <w:r>
        <w:rPr>
          <w:spacing w:val="-2"/>
          <w:sz w:val="16"/>
        </w:rPr>
        <w:t xml:space="preserve"> </w:t>
      </w:r>
      <w:r>
        <w:rPr>
          <w:sz w:val="16"/>
        </w:rPr>
        <w:t>April,</w:t>
      </w:r>
      <w:r>
        <w:rPr>
          <w:spacing w:val="-1"/>
          <w:sz w:val="16"/>
        </w:rPr>
        <w:t xml:space="preserve"> </w:t>
      </w:r>
      <w:r>
        <w:rPr>
          <w:sz w:val="16"/>
        </w:rPr>
        <w:t>2016;</w:t>
      </w:r>
      <w:r>
        <w:rPr>
          <w:spacing w:val="-3"/>
          <w:sz w:val="16"/>
        </w:rPr>
        <w:t xml:space="preserve"> </w:t>
      </w:r>
      <w:r>
        <w:rPr>
          <w:sz w:val="16"/>
        </w:rPr>
        <w:t>Accepted</w:t>
      </w:r>
      <w:r>
        <w:rPr>
          <w:spacing w:val="-5"/>
          <w:sz w:val="16"/>
        </w:rPr>
        <w:t xml:space="preserve"> </w:t>
      </w:r>
      <w:r>
        <w:rPr>
          <w:sz w:val="16"/>
        </w:rPr>
        <w:t>2</w:t>
      </w:r>
      <w:r>
        <w:rPr>
          <w:spacing w:val="-5"/>
          <w:sz w:val="16"/>
        </w:rPr>
        <w:t xml:space="preserve"> </w:t>
      </w:r>
      <w:r>
        <w:rPr>
          <w:sz w:val="16"/>
        </w:rPr>
        <w:t>June,</w:t>
      </w:r>
      <w:r>
        <w:rPr>
          <w:spacing w:val="-1"/>
          <w:sz w:val="16"/>
        </w:rPr>
        <w:t xml:space="preserve"> </w:t>
      </w:r>
      <w:r>
        <w:rPr>
          <w:spacing w:val="-4"/>
          <w:sz w:val="16"/>
        </w:rPr>
        <w:t>2016</w:t>
      </w:r>
    </w:p>
    <w:p w14:paraId="6802CBBC" w14:textId="77777777" w:rsidR="00132229" w:rsidRDefault="00000000">
      <w:pPr>
        <w:pStyle w:val="BodyText"/>
        <w:spacing w:before="7"/>
        <w:rPr>
          <w:sz w:val="6"/>
        </w:rPr>
      </w:pPr>
      <w:r>
        <w:rPr>
          <w:noProof/>
          <w:sz w:val="6"/>
        </w:rPr>
        <mc:AlternateContent>
          <mc:Choice Requires="wps">
            <w:drawing>
              <wp:anchor distT="0" distB="0" distL="0" distR="0" simplePos="0" relativeHeight="487590912" behindDoc="1" locked="0" layoutInCell="1" allowOverlap="1" wp14:anchorId="3CC95E78" wp14:editId="1439EFAC">
                <wp:simplePos x="0" y="0"/>
                <wp:positionH relativeFrom="page">
                  <wp:posOffset>781050</wp:posOffset>
                </wp:positionH>
                <wp:positionV relativeFrom="paragraph">
                  <wp:posOffset>63326</wp:posOffset>
                </wp:positionV>
                <wp:extent cx="6309360" cy="1270"/>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9360" cy="1270"/>
                        </a:xfrm>
                        <a:custGeom>
                          <a:avLst/>
                          <a:gdLst/>
                          <a:ahLst/>
                          <a:cxnLst/>
                          <a:rect l="l" t="t" r="r" b="b"/>
                          <a:pathLst>
                            <a:path w="6309360">
                              <a:moveTo>
                                <a:pt x="0" y="0"/>
                              </a:moveTo>
                              <a:lnTo>
                                <a:pt x="6309359" y="0"/>
                              </a:lnTo>
                            </a:path>
                          </a:pathLst>
                        </a:custGeom>
                        <a:ln w="28575">
                          <a:solidFill>
                            <a:srgbClr val="4AACC5"/>
                          </a:solidFill>
                          <a:prstDash val="solid"/>
                        </a:ln>
                      </wps:spPr>
                      <wps:bodyPr wrap="square" lIns="0" tIns="0" rIns="0" bIns="0" rtlCol="0">
                        <a:prstTxWarp prst="textNoShape">
                          <a:avLst/>
                        </a:prstTxWarp>
                        <a:noAutofit/>
                      </wps:bodyPr>
                    </wps:wsp>
                  </a:graphicData>
                </a:graphic>
              </wp:anchor>
            </w:drawing>
          </mc:Choice>
          <mc:Fallback>
            <w:pict>
              <v:shape w14:anchorId="5DB263D0" id="Graphic 11" o:spid="_x0000_s1026" style="position:absolute;margin-left:61.5pt;margin-top:5pt;width:496.8pt;height:.1pt;z-index:-15725568;visibility:visible;mso-wrap-style:square;mso-wrap-distance-left:0;mso-wrap-distance-top:0;mso-wrap-distance-right:0;mso-wrap-distance-bottom:0;mso-position-horizontal:absolute;mso-position-horizontal-relative:page;mso-position-vertical:absolute;mso-position-vertical-relative:text;v-text-anchor:top" coordsize="6309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" path="m,l6309359,e" filled="f" strokecolor="#4aacc5" strokeweight="2.25pt">
                <v:path arrowok="t"/>
                <w10:wrap type="topAndBottom" anchorx="page"/>
              </v:shape>
            </w:pict>
          </mc:Fallback>
        </mc:AlternateContent>
      </w:r>
    </w:p>
    <w:p w14:paraId="4E4EE8A7" w14:textId="77777777" w:rsidR="00132229" w:rsidRDefault="00000000">
      <w:pPr>
        <w:pStyle w:val="Heading1"/>
        <w:spacing w:before="60"/>
        <w:ind w:left="504" w:right="750"/>
      </w:pPr>
      <w:r>
        <w:t xml:space="preserve">The purpose of the survey was to document the current status of fodder production, conservation and marketing in the arid and semi-arid land (ASAL) Divisions of Tharaka Nithi County, Kenya. The survey covered specifically </w:t>
      </w:r>
      <w:proofErr w:type="spellStart"/>
      <w:r>
        <w:t>Nkondi</w:t>
      </w:r>
      <w:proofErr w:type="spellEnd"/>
      <w:r>
        <w:t xml:space="preserve">, </w:t>
      </w:r>
      <w:proofErr w:type="spellStart"/>
      <w:r>
        <w:t>Igambang’ombe</w:t>
      </w:r>
      <w:proofErr w:type="spellEnd"/>
      <w:r>
        <w:t xml:space="preserve"> and Tharaka Central divisions. A sample of 74 livestock farmers selected through stratified random sampling was engaged in the study. The study adopted a descriptive research design and data was collected using a structured questionnaire to obtain farm</w:t>
      </w:r>
      <w:r>
        <w:rPr>
          <w:spacing w:val="40"/>
        </w:rPr>
        <w:t xml:space="preserve"> </w:t>
      </w:r>
      <w:r>
        <w:t>level information from livestock farmers. The data was analyzed using descriptive statistics and inferential statistics. Chi-square statistics was used to test the relative significance between land</w:t>
      </w:r>
      <w:r>
        <w:rPr>
          <w:spacing w:val="80"/>
        </w:rPr>
        <w:t xml:space="preserve"> </w:t>
      </w:r>
      <w:r>
        <w:t>owned and fodder production.</w:t>
      </w:r>
      <w:r>
        <w:rPr>
          <w:spacing w:val="29"/>
        </w:rPr>
        <w:t xml:space="preserve"> </w:t>
      </w:r>
      <w:r>
        <w:t>The majority of the respondents (68%) owned between 1 and 6 acres.</w:t>
      </w:r>
      <w:r>
        <w:rPr>
          <w:spacing w:val="40"/>
        </w:rPr>
        <w:t xml:space="preserve"> </w:t>
      </w:r>
      <w:r>
        <w:t>The results indicated that most farmers did not grow fodder crops. The main type of fodder produced</w:t>
      </w:r>
      <w:r>
        <w:rPr>
          <w:spacing w:val="40"/>
        </w:rPr>
        <w:t xml:space="preserve"> </w:t>
      </w:r>
      <w:r>
        <w:t xml:space="preserve">by farmers in the study area was Napier grass (cultivated by 10% of the respondents). Although a number of livestock farmers grew </w:t>
      </w:r>
      <w:proofErr w:type="spellStart"/>
      <w:r>
        <w:t>napier</w:t>
      </w:r>
      <w:proofErr w:type="spellEnd"/>
      <w:r>
        <w:t xml:space="preserve"> grass, it was not adequate for marketing and conservation.</w:t>
      </w:r>
      <w:r>
        <w:rPr>
          <w:spacing w:val="40"/>
        </w:rPr>
        <w:t xml:space="preserve"> </w:t>
      </w:r>
      <w:r>
        <w:t xml:space="preserve">The results further indicated that only 1% of the respondents grew fodder on a piece of land between 1 and 3 acres thus implying that the amount of fodder grown was too little and could not cater for the livestock feeds required. There was a significant association between land sizes and fodder production (p &lt; 0.05). </w:t>
      </w:r>
      <w:proofErr w:type="gramStart"/>
      <w:r>
        <w:t>Thus</w:t>
      </w:r>
      <w:proofErr w:type="gramEnd"/>
      <w:r>
        <w:t xml:space="preserve"> preference was given to crop cultivation due to limited land and approximately 80% of the respondents conserved maize stalks and other crop residues for their livestock. Fodder production, conservation and marketing were very low despite the high potential for its production and the possibility of becoming an income generating enterprise. The study therefore recommended for outreach </w:t>
      </w:r>
      <w:proofErr w:type="spellStart"/>
      <w:r>
        <w:t>programmes</w:t>
      </w:r>
      <w:proofErr w:type="spellEnd"/>
      <w:r>
        <w:t xml:space="preserve"> to train farmers on fodder production, conservation and marketing through Chuka University in collaboration with the area extension agents.</w:t>
      </w:r>
    </w:p>
    <w:p w14:paraId="44402416" w14:textId="77777777" w:rsidR="00132229" w:rsidRDefault="00132229">
      <w:pPr>
        <w:pStyle w:val="BodyText"/>
        <w:spacing w:before="2"/>
        <w:rPr>
          <w:rFonts w:ascii="Arial"/>
          <w:b/>
        </w:rPr>
      </w:pPr>
    </w:p>
    <w:p w14:paraId="6BB53C87" w14:textId="77777777" w:rsidR="00132229" w:rsidRDefault="00000000">
      <w:pPr>
        <w:pStyle w:val="BodyText"/>
        <w:spacing w:before="1"/>
        <w:ind w:left="504"/>
        <w:jc w:val="both"/>
      </w:pPr>
      <w:r>
        <w:rPr>
          <w:rFonts w:ascii="Arial"/>
          <w:b/>
        </w:rPr>
        <w:t>Key</w:t>
      </w:r>
      <w:r>
        <w:rPr>
          <w:rFonts w:ascii="Arial"/>
          <w:b/>
          <w:spacing w:val="-10"/>
        </w:rPr>
        <w:t xml:space="preserve"> </w:t>
      </w:r>
      <w:r>
        <w:rPr>
          <w:rFonts w:ascii="Arial"/>
          <w:b/>
        </w:rPr>
        <w:t>words:</w:t>
      </w:r>
      <w:r>
        <w:rPr>
          <w:rFonts w:ascii="Arial"/>
          <w:b/>
          <w:spacing w:val="-7"/>
        </w:rPr>
        <w:t xml:space="preserve"> </w:t>
      </w:r>
      <w:r>
        <w:t>Arid</w:t>
      </w:r>
      <w:r>
        <w:rPr>
          <w:spacing w:val="-5"/>
        </w:rPr>
        <w:t xml:space="preserve"> </w:t>
      </w:r>
      <w:r>
        <w:t>and</w:t>
      </w:r>
      <w:r>
        <w:rPr>
          <w:spacing w:val="-5"/>
        </w:rPr>
        <w:t xml:space="preserve"> </w:t>
      </w:r>
      <w:r>
        <w:t>semi-arid</w:t>
      </w:r>
      <w:r>
        <w:rPr>
          <w:spacing w:val="-5"/>
        </w:rPr>
        <w:t xml:space="preserve"> </w:t>
      </w:r>
      <w:r>
        <w:t>lands</w:t>
      </w:r>
      <w:r>
        <w:rPr>
          <w:spacing w:val="-5"/>
        </w:rPr>
        <w:t xml:space="preserve"> </w:t>
      </w:r>
      <w:r>
        <w:t>(ASAL),</w:t>
      </w:r>
      <w:r>
        <w:rPr>
          <w:spacing w:val="-4"/>
        </w:rPr>
        <w:t xml:space="preserve"> </w:t>
      </w:r>
      <w:r>
        <w:t>fodder</w:t>
      </w:r>
      <w:r>
        <w:rPr>
          <w:spacing w:val="-6"/>
        </w:rPr>
        <w:t xml:space="preserve"> </w:t>
      </w:r>
      <w:r>
        <w:t>production,</w:t>
      </w:r>
      <w:r>
        <w:rPr>
          <w:spacing w:val="-6"/>
        </w:rPr>
        <w:t xml:space="preserve"> </w:t>
      </w:r>
      <w:r>
        <w:t>fodder</w:t>
      </w:r>
      <w:r>
        <w:rPr>
          <w:spacing w:val="-5"/>
        </w:rPr>
        <w:t xml:space="preserve"> </w:t>
      </w:r>
      <w:r>
        <w:t>conservation,</w:t>
      </w:r>
      <w:r>
        <w:rPr>
          <w:spacing w:val="-3"/>
        </w:rPr>
        <w:t xml:space="preserve"> </w:t>
      </w:r>
      <w:r>
        <w:rPr>
          <w:spacing w:val="-2"/>
        </w:rPr>
        <w:t>marketing.</w:t>
      </w:r>
    </w:p>
    <w:p w14:paraId="22DFED66" w14:textId="77777777" w:rsidR="00132229" w:rsidRDefault="00000000">
      <w:pPr>
        <w:pStyle w:val="BodyText"/>
        <w:spacing w:before="9"/>
        <w:rPr>
          <w:sz w:val="9"/>
        </w:rPr>
      </w:pPr>
      <w:r>
        <w:rPr>
          <w:noProof/>
          <w:sz w:val="9"/>
        </w:rPr>
        <mc:AlternateContent>
          <mc:Choice Requires="wps">
            <w:drawing>
              <wp:anchor distT="0" distB="0" distL="0" distR="0" simplePos="0" relativeHeight="487591424" behindDoc="1" locked="0" layoutInCell="1" allowOverlap="1" wp14:anchorId="0DAC574E" wp14:editId="279DF932">
                <wp:simplePos x="0" y="0"/>
                <wp:positionH relativeFrom="page">
                  <wp:posOffset>771525</wp:posOffset>
                </wp:positionH>
                <wp:positionV relativeFrom="paragraph">
                  <wp:posOffset>85680</wp:posOffset>
                </wp:positionV>
                <wp:extent cx="6309360" cy="127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9360" cy="1270"/>
                        </a:xfrm>
                        <a:custGeom>
                          <a:avLst/>
                          <a:gdLst/>
                          <a:ahLst/>
                          <a:cxnLst/>
                          <a:rect l="l" t="t" r="r" b="b"/>
                          <a:pathLst>
                            <a:path w="6309360">
                              <a:moveTo>
                                <a:pt x="0" y="0"/>
                              </a:moveTo>
                              <a:lnTo>
                                <a:pt x="6309359" y="0"/>
                              </a:lnTo>
                            </a:path>
                          </a:pathLst>
                        </a:custGeom>
                        <a:ln w="28575">
                          <a:solidFill>
                            <a:srgbClr val="4AACC5"/>
                          </a:solidFill>
                          <a:prstDash val="solid"/>
                        </a:ln>
                      </wps:spPr>
                      <wps:bodyPr wrap="square" lIns="0" tIns="0" rIns="0" bIns="0" rtlCol="0">
                        <a:prstTxWarp prst="textNoShape">
                          <a:avLst/>
                        </a:prstTxWarp>
                        <a:noAutofit/>
                      </wps:bodyPr>
                    </wps:wsp>
                  </a:graphicData>
                </a:graphic>
              </wp:anchor>
            </w:drawing>
          </mc:Choice>
          <mc:Fallback>
            <w:pict>
              <v:shape w14:anchorId="099BF790" id="Graphic 12" o:spid="_x0000_s1026" style="position:absolute;margin-left:60.75pt;margin-top:6.75pt;width:496.8pt;height:.1pt;z-index:-15725056;visibility:visible;mso-wrap-style:square;mso-wrap-distance-left:0;mso-wrap-distance-top:0;mso-wrap-distance-right:0;mso-wrap-distance-bottom:0;mso-position-horizontal:absolute;mso-position-horizontal-relative:page;mso-position-vertical:absolute;mso-position-vertical-relative:text;v-text-anchor:top" coordsize="6309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" path="m,l6309359,e" filled="f" strokecolor="#4aacc5" strokeweight="2.25pt">
                <v:path arrowok="t"/>
                <w10:wrap type="topAndBottom" anchorx="page"/>
              </v:shape>
            </w:pict>
          </mc:Fallback>
        </mc:AlternateContent>
      </w:r>
    </w:p>
    <w:p w14:paraId="03A31A54" w14:textId="77777777" w:rsidR="00132229" w:rsidRDefault="00132229">
      <w:pPr>
        <w:pStyle w:val="BodyText"/>
        <w:spacing w:before="74"/>
      </w:pPr>
    </w:p>
    <w:p w14:paraId="2335CBCE" w14:textId="77777777" w:rsidR="00132229" w:rsidRDefault="00000000">
      <w:pPr>
        <w:pStyle w:val="Heading1"/>
        <w:spacing w:before="1"/>
        <w:jc w:val="left"/>
      </w:pPr>
      <w:r>
        <w:rPr>
          <w:spacing w:val="-2"/>
        </w:rPr>
        <w:t>INTRODUCTION</w:t>
      </w:r>
    </w:p>
    <w:p w14:paraId="61D855A8" w14:textId="77777777" w:rsidR="00132229" w:rsidRDefault="00132229">
      <w:pPr>
        <w:pStyle w:val="BodyText"/>
        <w:spacing w:before="2"/>
        <w:rPr>
          <w:rFonts w:ascii="Arial"/>
          <w:b/>
          <w:sz w:val="12"/>
        </w:rPr>
      </w:pPr>
    </w:p>
    <w:p w14:paraId="435AF43C" w14:textId="77777777" w:rsidR="00132229" w:rsidRDefault="00132229">
      <w:pPr>
        <w:pStyle w:val="BodyText"/>
        <w:rPr>
          <w:rFonts w:ascii="Arial"/>
          <w:b/>
          <w:sz w:val="12"/>
        </w:rPr>
        <w:sectPr w:rsidR="00132229">
          <w:pgSz w:w="12240" w:h="15840"/>
          <w:pgMar w:top="580" w:right="360" w:bottom="280" w:left="720" w:header="0" w:footer="0" w:gutter="0"/>
          <w:cols w:space="720"/>
        </w:sectPr>
      </w:pPr>
    </w:p>
    <w:p w14:paraId="13587259" w14:textId="77777777" w:rsidR="00132229" w:rsidRDefault="00000000">
      <w:pPr>
        <w:pStyle w:val="BodyText"/>
        <w:spacing w:before="96" w:line="244" w:lineRule="auto"/>
        <w:ind w:left="144" w:right="38"/>
      </w:pPr>
      <w:r>
        <w:t>In Kenya, about, 56% of the rural dwellers live below the poverty</w:t>
      </w:r>
      <w:r>
        <w:rPr>
          <w:spacing w:val="-3"/>
        </w:rPr>
        <w:t xml:space="preserve"> </w:t>
      </w:r>
      <w:r>
        <w:t>line</w:t>
      </w:r>
      <w:r>
        <w:rPr>
          <w:spacing w:val="-1"/>
        </w:rPr>
        <w:t xml:space="preserve"> </w:t>
      </w:r>
      <w:r>
        <w:t>while 48% are food</w:t>
      </w:r>
      <w:r>
        <w:rPr>
          <w:spacing w:val="-2"/>
        </w:rPr>
        <w:t xml:space="preserve"> </w:t>
      </w:r>
      <w:r>
        <w:t>insecure</w:t>
      </w:r>
      <w:r>
        <w:rPr>
          <w:spacing w:val="-2"/>
        </w:rPr>
        <w:t xml:space="preserve"> </w:t>
      </w:r>
      <w:r>
        <w:t>(Government</w:t>
      </w:r>
      <w:r>
        <w:rPr>
          <w:spacing w:val="52"/>
        </w:rPr>
        <w:t xml:space="preserve"> </w:t>
      </w:r>
      <w:r>
        <w:rPr>
          <w:spacing w:val="-5"/>
        </w:rPr>
        <w:t>of</w:t>
      </w:r>
    </w:p>
    <w:p w14:paraId="43277DEC" w14:textId="77777777" w:rsidR="00132229" w:rsidRDefault="00000000">
      <w:pPr>
        <w:pStyle w:val="BodyText"/>
        <w:spacing w:before="96" w:line="244" w:lineRule="auto"/>
        <w:ind w:left="143"/>
      </w:pPr>
      <w:r>
        <w:br w:type="column"/>
      </w:r>
      <w:r>
        <w:t>Kenya,</w:t>
      </w:r>
      <w:r>
        <w:rPr>
          <w:spacing w:val="40"/>
        </w:rPr>
        <w:t xml:space="preserve"> </w:t>
      </w:r>
      <w:r>
        <w:t>2004).</w:t>
      </w:r>
      <w:r>
        <w:rPr>
          <w:spacing w:val="40"/>
        </w:rPr>
        <w:t xml:space="preserve"> </w:t>
      </w:r>
      <w:r>
        <w:t>They</w:t>
      </w:r>
      <w:r>
        <w:rPr>
          <w:spacing w:val="39"/>
        </w:rPr>
        <w:t xml:space="preserve"> </w:t>
      </w:r>
      <w:r>
        <w:t>derive</w:t>
      </w:r>
      <w:r>
        <w:rPr>
          <w:spacing w:val="40"/>
        </w:rPr>
        <w:t xml:space="preserve"> </w:t>
      </w:r>
      <w:r>
        <w:t>their</w:t>
      </w:r>
      <w:r>
        <w:rPr>
          <w:spacing w:val="40"/>
        </w:rPr>
        <w:t xml:space="preserve"> </w:t>
      </w:r>
      <w:r>
        <w:t>livelihood</w:t>
      </w:r>
      <w:r>
        <w:rPr>
          <w:spacing w:val="40"/>
        </w:rPr>
        <w:t xml:space="preserve"> </w:t>
      </w:r>
      <w:r>
        <w:t>largely</w:t>
      </w:r>
      <w:r>
        <w:rPr>
          <w:spacing w:val="39"/>
        </w:rPr>
        <w:t xml:space="preserve"> </w:t>
      </w:r>
      <w:r>
        <w:t>from agriculture which contributes 25% of the</w:t>
      </w:r>
      <w:r>
        <w:rPr>
          <w:spacing w:val="40"/>
        </w:rPr>
        <w:t xml:space="preserve"> </w:t>
      </w:r>
      <w:r>
        <w:t>gross</w:t>
      </w:r>
      <w:r>
        <w:rPr>
          <w:spacing w:val="40"/>
        </w:rPr>
        <w:t xml:space="preserve"> </w:t>
      </w:r>
      <w:r>
        <w:t>domestic</w:t>
      </w:r>
    </w:p>
    <w:p w14:paraId="5D16AC69" w14:textId="77777777" w:rsidR="00132229" w:rsidRDefault="00132229">
      <w:pPr>
        <w:pStyle w:val="BodyText"/>
        <w:spacing w:line="244" w:lineRule="auto"/>
        <w:sectPr w:rsidR="00132229">
          <w:type w:val="continuous"/>
          <w:pgSz w:w="12240" w:h="15840"/>
          <w:pgMar w:top="660" w:right="360" w:bottom="0" w:left="720" w:header="0" w:footer="0" w:gutter="0"/>
          <w:cols w:num="2" w:space="720" w:equalWidth="0">
            <w:col w:w="5297" w:space="248"/>
            <w:col w:w="5615"/>
          </w:cols>
        </w:sectPr>
      </w:pPr>
    </w:p>
    <w:p w14:paraId="49E124A4" w14:textId="77777777" w:rsidR="00132229" w:rsidRDefault="00132229">
      <w:pPr>
        <w:pStyle w:val="BodyText"/>
      </w:pPr>
    </w:p>
    <w:p w14:paraId="5D478204" w14:textId="77777777" w:rsidR="00132229" w:rsidRDefault="00132229">
      <w:pPr>
        <w:pStyle w:val="BodyText"/>
        <w:spacing w:before="143"/>
      </w:pPr>
    </w:p>
    <w:p w14:paraId="1B53B683" w14:textId="77777777" w:rsidR="00132229" w:rsidRDefault="00132229">
      <w:pPr>
        <w:pStyle w:val="BodyText"/>
        <w:sectPr w:rsidR="00132229">
          <w:headerReference w:type="even" r:id="rId19"/>
          <w:headerReference w:type="default" r:id="rId20"/>
          <w:pgSz w:w="12240" w:h="15840"/>
          <w:pgMar w:top="800" w:right="360" w:bottom="280" w:left="720" w:header="580" w:footer="0" w:gutter="0"/>
          <w:pgNumType w:start="2338"/>
          <w:cols w:space="720"/>
        </w:sectPr>
      </w:pPr>
    </w:p>
    <w:p w14:paraId="758D7802" w14:textId="77777777" w:rsidR="00132229" w:rsidRDefault="00000000">
      <w:pPr>
        <w:pStyle w:val="BodyText"/>
        <w:spacing w:before="97" w:line="244" w:lineRule="auto"/>
        <w:ind w:left="144" w:right="38"/>
        <w:jc w:val="both"/>
      </w:pPr>
      <w:r>
        <w:t>product (GDP) and provides livelihood to over 80% of the population (Alila and Atieno, 2006). Livestock, on the other hand, contributes approximately 30 and 10% of the agricultural and overall GDP’s, respectively. Thus, livestock production plays an important role in the</w:t>
      </w:r>
      <w:r>
        <w:rPr>
          <w:spacing w:val="40"/>
        </w:rPr>
        <w:t xml:space="preserve"> </w:t>
      </w:r>
      <w:r>
        <w:t>national economy, especially in the subsistence and</w:t>
      </w:r>
      <w:r>
        <w:rPr>
          <w:spacing w:val="40"/>
        </w:rPr>
        <w:t xml:space="preserve"> </w:t>
      </w:r>
      <w:r>
        <w:t>semi-commercial smallholder farming systems,</w:t>
      </w:r>
      <w:r>
        <w:rPr>
          <w:spacing w:val="40"/>
        </w:rPr>
        <w:t xml:space="preserve"> </w:t>
      </w:r>
      <w:r>
        <w:t>dominated by resource poor farm households to improve their households' food security and livelihoods (</w:t>
      </w:r>
      <w:proofErr w:type="spellStart"/>
      <w:r>
        <w:t>Lanyasunya</w:t>
      </w:r>
      <w:proofErr w:type="spellEnd"/>
      <w:r>
        <w:t xml:space="preserve"> et al., 2005).</w:t>
      </w:r>
    </w:p>
    <w:p w14:paraId="4F41DC50" w14:textId="77777777" w:rsidR="00132229" w:rsidRDefault="00000000">
      <w:pPr>
        <w:pStyle w:val="BodyText"/>
        <w:spacing w:line="244" w:lineRule="auto"/>
        <w:ind w:left="144" w:right="38" w:firstLine="180"/>
        <w:jc w:val="both"/>
      </w:pPr>
      <w:r>
        <w:t>Livestock is raised in the mixed livestock-crop system and the arid and semi-arid lands (ASAL) where pastures, fodder crops, crop residues and agro-industrial by- products represent the bulk of animal feed resources in the country. The areas have biannual rainfall pattern with long rains between March and May and short rains from October to December. The rains are unreliable and characterized with periodic droughts. Seasonal variation in the nutrient content and nutritive value of feeds has been reported in most parts which lead to inadequate dry matter (DM) intake and limited organic matter digestibility (McDowell, 1987). High population growth rate, together with the traditional land inheritance norms and the Government’s policy of resettlement, have culminated in subdivision of land which exert high pressure on animal feed resources (</w:t>
      </w:r>
      <w:proofErr w:type="spellStart"/>
      <w:r>
        <w:t>Zemmelink</w:t>
      </w:r>
      <w:proofErr w:type="spellEnd"/>
      <w:r>
        <w:t xml:space="preserve"> et al., 1999). Apart from pastures and fodder crops many tropical regions are endowed with leguminous fodder trees and shrubs that are deep rooted for survival during the dry season while providing livestock feed resource base (Abdulrazak et al., 2001). Although, they require little or no cash investment or land taken away from producing food or other crops, the adoption of this technology in feeding systems for ruminants is low mainly due to limited knowledge</w:t>
      </w:r>
      <w:r>
        <w:rPr>
          <w:spacing w:val="80"/>
        </w:rPr>
        <w:t xml:space="preserve"> </w:t>
      </w:r>
      <w:r>
        <w:t>(Franzel and Wambugu, 2007). Consequently, the</w:t>
      </w:r>
      <w:r>
        <w:rPr>
          <w:spacing w:val="40"/>
        </w:rPr>
        <w:t xml:space="preserve"> </w:t>
      </w:r>
      <w:r>
        <w:t xml:space="preserve">scarcity and </w:t>
      </w:r>
      <w:proofErr w:type="gramStart"/>
      <w:r>
        <w:t>low quality</w:t>
      </w:r>
      <w:proofErr w:type="gramEnd"/>
      <w:r>
        <w:t xml:space="preserve"> feed and fodder resources, in addition to the shortage of water, contribute significantly</w:t>
      </w:r>
      <w:r>
        <w:rPr>
          <w:spacing w:val="40"/>
        </w:rPr>
        <w:t xml:space="preserve"> </w:t>
      </w:r>
      <w:r>
        <w:t>to low production of milk and meat in these regions (</w:t>
      </w:r>
      <w:proofErr w:type="spellStart"/>
      <w:r>
        <w:t>Chinogaramombe</w:t>
      </w:r>
      <w:proofErr w:type="spellEnd"/>
      <w:r>
        <w:t xml:space="preserve"> et al., 2008; Mapiye et al., 2006). On the contrary, many farmers do not know how to produce, conserve and manage fodder, despite the high demand</w:t>
      </w:r>
      <w:r>
        <w:rPr>
          <w:spacing w:val="80"/>
        </w:rPr>
        <w:t xml:space="preserve"> </w:t>
      </w:r>
      <w:r>
        <w:t xml:space="preserve">of feeds. However, fodder production and conservation </w:t>
      </w:r>
      <w:proofErr w:type="gramStart"/>
      <w:r>
        <w:t>is</w:t>
      </w:r>
      <w:proofErr w:type="gramEnd"/>
      <w:r>
        <w:t xml:space="preserve"> an appropriate intervention in cushioning pastoralists and </w:t>
      </w:r>
      <w:proofErr w:type="spellStart"/>
      <w:r>
        <w:t>agro</w:t>
      </w:r>
      <w:proofErr w:type="spellEnd"/>
      <w:r>
        <w:t>-pastoralist against the impact of droughts by providing more food and income to improve their livelihoods (African Development Solutions, 2012).</w:t>
      </w:r>
    </w:p>
    <w:p w14:paraId="2CADBF02" w14:textId="77777777" w:rsidR="00132229" w:rsidRDefault="00000000">
      <w:pPr>
        <w:pStyle w:val="BodyText"/>
        <w:spacing w:line="193" w:lineRule="exact"/>
        <w:ind w:left="324"/>
        <w:jc w:val="both"/>
      </w:pPr>
      <w:r>
        <w:t>Tharaka Nithi</w:t>
      </w:r>
      <w:r>
        <w:rPr>
          <w:spacing w:val="-1"/>
        </w:rPr>
        <w:t xml:space="preserve"> </w:t>
      </w:r>
      <w:r>
        <w:t>county</w:t>
      </w:r>
      <w:r>
        <w:rPr>
          <w:spacing w:val="-3"/>
        </w:rPr>
        <w:t xml:space="preserve"> </w:t>
      </w:r>
      <w:r>
        <w:t>has</w:t>
      </w:r>
      <w:r>
        <w:rPr>
          <w:spacing w:val="1"/>
        </w:rPr>
        <w:t xml:space="preserve"> </w:t>
      </w:r>
      <w:r>
        <w:t>a large population</w:t>
      </w:r>
      <w:r>
        <w:rPr>
          <w:spacing w:val="-1"/>
        </w:rPr>
        <w:t xml:space="preserve"> </w:t>
      </w:r>
      <w:r>
        <w:t>of</w:t>
      </w:r>
      <w:r>
        <w:rPr>
          <w:spacing w:val="2"/>
        </w:rPr>
        <w:t xml:space="preserve"> </w:t>
      </w:r>
      <w:r>
        <w:rPr>
          <w:spacing w:val="-2"/>
        </w:rPr>
        <w:t>livestock</w:t>
      </w:r>
    </w:p>
    <w:p w14:paraId="20857051" w14:textId="77777777" w:rsidR="00132229" w:rsidRDefault="00000000">
      <w:pPr>
        <w:pStyle w:val="BodyText"/>
        <w:spacing w:line="244" w:lineRule="auto"/>
        <w:ind w:left="144" w:right="41"/>
        <w:jc w:val="both"/>
      </w:pPr>
      <w:r>
        <w:t>but</w:t>
      </w:r>
      <w:r>
        <w:rPr>
          <w:spacing w:val="-2"/>
        </w:rPr>
        <w:t xml:space="preserve"> </w:t>
      </w:r>
      <w:r>
        <w:t>the</w:t>
      </w:r>
      <w:r>
        <w:rPr>
          <w:spacing w:val="-3"/>
        </w:rPr>
        <w:t xml:space="preserve"> </w:t>
      </w:r>
      <w:r>
        <w:t>productivity</w:t>
      </w:r>
      <w:r>
        <w:rPr>
          <w:spacing w:val="-5"/>
        </w:rPr>
        <w:t xml:space="preserve"> </w:t>
      </w:r>
      <w:r>
        <w:t>of</w:t>
      </w:r>
      <w:r>
        <w:rPr>
          <w:spacing w:val="-1"/>
        </w:rPr>
        <w:t xml:space="preserve"> </w:t>
      </w:r>
      <w:r>
        <w:t>milk</w:t>
      </w:r>
      <w:r>
        <w:rPr>
          <w:spacing w:val="-1"/>
        </w:rPr>
        <w:t xml:space="preserve"> </w:t>
      </w:r>
      <w:r>
        <w:t>and</w:t>
      </w:r>
      <w:r>
        <w:rPr>
          <w:spacing w:val="-3"/>
        </w:rPr>
        <w:t xml:space="preserve"> </w:t>
      </w:r>
      <w:r>
        <w:t>other</w:t>
      </w:r>
      <w:r>
        <w:rPr>
          <w:spacing w:val="-2"/>
        </w:rPr>
        <w:t xml:space="preserve"> </w:t>
      </w:r>
      <w:r>
        <w:t>livestock product</w:t>
      </w:r>
      <w:r>
        <w:rPr>
          <w:spacing w:val="-2"/>
        </w:rPr>
        <w:t xml:space="preserve"> </w:t>
      </w:r>
      <w:r>
        <w:t>per animal is very low compared to other many counties in</w:t>
      </w:r>
      <w:r>
        <w:rPr>
          <w:spacing w:val="40"/>
        </w:rPr>
        <w:t xml:space="preserve"> </w:t>
      </w:r>
      <w:r>
        <w:t>the</w:t>
      </w:r>
      <w:r>
        <w:rPr>
          <w:spacing w:val="-2"/>
        </w:rPr>
        <w:t xml:space="preserve"> </w:t>
      </w:r>
      <w:r>
        <w:t>country.</w:t>
      </w:r>
      <w:r>
        <w:rPr>
          <w:spacing w:val="40"/>
        </w:rPr>
        <w:t xml:space="preserve"> </w:t>
      </w:r>
      <w:r>
        <w:t>This is attributed</w:t>
      </w:r>
      <w:r>
        <w:rPr>
          <w:spacing w:val="-2"/>
        </w:rPr>
        <w:t xml:space="preserve"> </w:t>
      </w:r>
      <w:r>
        <w:t>to</w:t>
      </w:r>
      <w:r>
        <w:rPr>
          <w:spacing w:val="-2"/>
        </w:rPr>
        <w:t xml:space="preserve"> </w:t>
      </w:r>
      <w:r>
        <w:t>severe</w:t>
      </w:r>
      <w:r>
        <w:rPr>
          <w:spacing w:val="-1"/>
        </w:rPr>
        <w:t xml:space="preserve"> </w:t>
      </w:r>
      <w:r>
        <w:t>shortage</w:t>
      </w:r>
      <w:r>
        <w:rPr>
          <w:spacing w:val="-2"/>
        </w:rPr>
        <w:t xml:space="preserve"> </w:t>
      </w:r>
      <w:r>
        <w:t>of feeds which affects, the future growth of livestock that can be sustainable primarily through enhanced animal productivity</w:t>
      </w:r>
      <w:r>
        <w:rPr>
          <w:spacing w:val="40"/>
        </w:rPr>
        <w:t xml:space="preserve"> </w:t>
      </w:r>
      <w:r>
        <w:t>and</w:t>
      </w:r>
      <w:r>
        <w:rPr>
          <w:spacing w:val="40"/>
        </w:rPr>
        <w:t xml:space="preserve"> </w:t>
      </w:r>
      <w:r>
        <w:t>not</w:t>
      </w:r>
      <w:r>
        <w:rPr>
          <w:spacing w:val="40"/>
        </w:rPr>
        <w:t xml:space="preserve"> </w:t>
      </w:r>
      <w:r>
        <w:t>on</w:t>
      </w:r>
      <w:r>
        <w:rPr>
          <w:spacing w:val="40"/>
        </w:rPr>
        <w:t xml:space="preserve"> </w:t>
      </w:r>
      <w:r>
        <w:t>increased</w:t>
      </w:r>
      <w:r>
        <w:rPr>
          <w:spacing w:val="40"/>
        </w:rPr>
        <w:t xml:space="preserve"> </w:t>
      </w:r>
      <w:r>
        <w:t>number</w:t>
      </w:r>
      <w:r>
        <w:rPr>
          <w:spacing w:val="40"/>
        </w:rPr>
        <w:t xml:space="preserve"> </w:t>
      </w:r>
      <w:r>
        <w:t>of</w:t>
      </w:r>
      <w:r>
        <w:rPr>
          <w:spacing w:val="80"/>
        </w:rPr>
        <w:t xml:space="preserve"> </w:t>
      </w:r>
      <w:r>
        <w:t>animals</w:t>
      </w:r>
    </w:p>
    <w:p w14:paraId="3A329CEE" w14:textId="77777777" w:rsidR="00132229" w:rsidRDefault="00000000">
      <w:pPr>
        <w:pStyle w:val="BodyText"/>
        <w:spacing w:before="97" w:line="244" w:lineRule="auto"/>
        <w:ind w:left="143" w:right="355"/>
        <w:jc w:val="both"/>
      </w:pPr>
      <w:r>
        <w:br w:type="column"/>
      </w:r>
      <w:r>
        <w:t>(Tharaka Nithi County, 2013). According to Ministry of Agriculture, Livestock and Fisheries (2013) pasture and browse situation is fair to poor in ASAL divisions and fair in rain fed and mixed farming zones. In view of this shortage, livestock owners in the lower parts of the</w:t>
      </w:r>
      <w:r>
        <w:rPr>
          <w:spacing w:val="40"/>
        </w:rPr>
        <w:t xml:space="preserve"> </w:t>
      </w:r>
      <w:r>
        <w:t>county access pasture in Meru National Park during the dry spell where they are charged Kenya shillings (KES) 100 (1.1 US$) for cattle and KES. 40 (0.44 US$) for small stock every month. Scarcity of animal feeds has been associated</w:t>
      </w:r>
      <w:r>
        <w:rPr>
          <w:spacing w:val="-2"/>
        </w:rPr>
        <w:t xml:space="preserve"> </w:t>
      </w:r>
      <w:r>
        <w:t>with</w:t>
      </w:r>
      <w:r>
        <w:rPr>
          <w:spacing w:val="-4"/>
        </w:rPr>
        <w:t xml:space="preserve"> </w:t>
      </w:r>
      <w:r>
        <w:t>massive</w:t>
      </w:r>
      <w:r>
        <w:rPr>
          <w:spacing w:val="-4"/>
        </w:rPr>
        <w:t xml:space="preserve"> </w:t>
      </w:r>
      <w:r>
        <w:t>losses</w:t>
      </w:r>
      <w:r>
        <w:rPr>
          <w:spacing w:val="-4"/>
        </w:rPr>
        <w:t xml:space="preserve"> </w:t>
      </w:r>
      <w:r>
        <w:t>of</w:t>
      </w:r>
      <w:r>
        <w:rPr>
          <w:spacing w:val="-4"/>
        </w:rPr>
        <w:t xml:space="preserve"> </w:t>
      </w:r>
      <w:r>
        <w:t>livestock</w:t>
      </w:r>
      <w:r>
        <w:rPr>
          <w:spacing w:val="-1"/>
        </w:rPr>
        <w:t xml:space="preserve"> </w:t>
      </w:r>
      <w:r>
        <w:t>and</w:t>
      </w:r>
      <w:r>
        <w:rPr>
          <w:spacing w:val="-4"/>
        </w:rPr>
        <w:t xml:space="preserve"> </w:t>
      </w:r>
      <w:r>
        <w:t xml:space="preserve">livelihood assets, despondency and rising poverty (Tharaka Nithi County, 2013). Considering this scarcity of feed / fodder resources, it is important to </w:t>
      </w:r>
      <w:proofErr w:type="spellStart"/>
      <w:r>
        <w:t>emphasise</w:t>
      </w:r>
      <w:proofErr w:type="spellEnd"/>
      <w:r>
        <w:t xml:space="preserve"> on fodder development </w:t>
      </w:r>
      <w:proofErr w:type="spellStart"/>
      <w:r>
        <w:t>programmes</w:t>
      </w:r>
      <w:proofErr w:type="spellEnd"/>
      <w:r>
        <w:t xml:space="preserve"> for augmenting fodder/feed supply, when formulating livestock development strategies. The study aimed at gathering information on the current status of fodder production and marketing within three targeted ASAL divisions in Tharaka Nithi </w:t>
      </w:r>
      <w:r>
        <w:rPr>
          <w:spacing w:val="-2"/>
        </w:rPr>
        <w:t>County.</w:t>
      </w:r>
    </w:p>
    <w:p w14:paraId="42BB3791" w14:textId="77777777" w:rsidR="00132229" w:rsidRDefault="00132229">
      <w:pPr>
        <w:pStyle w:val="BodyText"/>
        <w:spacing w:before="214"/>
      </w:pPr>
    </w:p>
    <w:p w14:paraId="234F9F1A" w14:textId="77777777" w:rsidR="00132229" w:rsidRDefault="00000000">
      <w:pPr>
        <w:spacing w:before="1"/>
        <w:ind w:left="143"/>
        <w:rPr>
          <w:rFonts w:ascii="Arial"/>
          <w:b/>
          <w:sz w:val="17"/>
        </w:rPr>
      </w:pPr>
      <w:r>
        <w:rPr>
          <w:rFonts w:ascii="Arial"/>
          <w:b/>
          <w:sz w:val="17"/>
        </w:rPr>
        <w:t>MATERIALS</w:t>
      </w:r>
      <w:r>
        <w:rPr>
          <w:rFonts w:ascii="Arial"/>
          <w:b/>
          <w:spacing w:val="-6"/>
          <w:sz w:val="17"/>
        </w:rPr>
        <w:t xml:space="preserve"> </w:t>
      </w:r>
      <w:r>
        <w:rPr>
          <w:rFonts w:ascii="Arial"/>
          <w:b/>
          <w:sz w:val="17"/>
        </w:rPr>
        <w:t>AND</w:t>
      </w:r>
      <w:r>
        <w:rPr>
          <w:rFonts w:ascii="Arial"/>
          <w:b/>
          <w:spacing w:val="-7"/>
          <w:sz w:val="17"/>
        </w:rPr>
        <w:t xml:space="preserve"> </w:t>
      </w:r>
      <w:r>
        <w:rPr>
          <w:rFonts w:ascii="Arial"/>
          <w:b/>
          <w:spacing w:val="-2"/>
          <w:sz w:val="17"/>
        </w:rPr>
        <w:t>METHODS</w:t>
      </w:r>
    </w:p>
    <w:p w14:paraId="409771BA" w14:textId="77777777" w:rsidR="00132229" w:rsidRDefault="00132229">
      <w:pPr>
        <w:pStyle w:val="BodyText"/>
        <w:spacing w:before="33"/>
        <w:rPr>
          <w:rFonts w:ascii="Arial"/>
          <w:b/>
          <w:sz w:val="17"/>
        </w:rPr>
      </w:pPr>
    </w:p>
    <w:p w14:paraId="0CF2B8C7" w14:textId="77777777" w:rsidR="00132229" w:rsidRDefault="00000000">
      <w:pPr>
        <w:ind w:left="143"/>
        <w:rPr>
          <w:rFonts w:ascii="Arial"/>
          <w:b/>
          <w:sz w:val="17"/>
        </w:rPr>
      </w:pPr>
      <w:r>
        <w:rPr>
          <w:rFonts w:ascii="Arial"/>
          <w:b/>
          <w:sz w:val="17"/>
        </w:rPr>
        <w:t>Description</w:t>
      </w:r>
      <w:r>
        <w:rPr>
          <w:rFonts w:ascii="Arial"/>
          <w:b/>
          <w:spacing w:val="-6"/>
          <w:sz w:val="17"/>
        </w:rPr>
        <w:t xml:space="preserve"> </w:t>
      </w:r>
      <w:r>
        <w:rPr>
          <w:rFonts w:ascii="Arial"/>
          <w:b/>
          <w:sz w:val="17"/>
        </w:rPr>
        <w:t>of</w:t>
      </w:r>
      <w:r>
        <w:rPr>
          <w:rFonts w:ascii="Arial"/>
          <w:b/>
          <w:spacing w:val="-3"/>
          <w:sz w:val="17"/>
        </w:rPr>
        <w:t xml:space="preserve"> </w:t>
      </w:r>
      <w:r>
        <w:rPr>
          <w:rFonts w:ascii="Arial"/>
          <w:b/>
          <w:sz w:val="17"/>
        </w:rPr>
        <w:t>the</w:t>
      </w:r>
      <w:r>
        <w:rPr>
          <w:rFonts w:ascii="Arial"/>
          <w:b/>
          <w:spacing w:val="-3"/>
          <w:sz w:val="17"/>
        </w:rPr>
        <w:t xml:space="preserve"> </w:t>
      </w:r>
      <w:r>
        <w:rPr>
          <w:rFonts w:ascii="Arial"/>
          <w:b/>
          <w:sz w:val="17"/>
        </w:rPr>
        <w:t>study</w:t>
      </w:r>
      <w:r>
        <w:rPr>
          <w:rFonts w:ascii="Arial"/>
          <w:b/>
          <w:spacing w:val="-5"/>
          <w:sz w:val="17"/>
        </w:rPr>
        <w:t xml:space="preserve"> </w:t>
      </w:r>
      <w:r>
        <w:rPr>
          <w:rFonts w:ascii="Arial"/>
          <w:b/>
          <w:spacing w:val="-4"/>
          <w:sz w:val="17"/>
        </w:rPr>
        <w:t>area</w:t>
      </w:r>
    </w:p>
    <w:p w14:paraId="56A7535A" w14:textId="77777777" w:rsidR="00132229" w:rsidRDefault="00132229">
      <w:pPr>
        <w:pStyle w:val="BodyText"/>
        <w:spacing w:before="61"/>
        <w:rPr>
          <w:rFonts w:ascii="Arial"/>
          <w:b/>
          <w:sz w:val="17"/>
        </w:rPr>
      </w:pPr>
    </w:p>
    <w:p w14:paraId="6C359236" w14:textId="77777777" w:rsidR="00132229" w:rsidRDefault="00000000">
      <w:pPr>
        <w:spacing w:line="242" w:lineRule="auto"/>
        <w:ind w:left="143" w:right="356"/>
        <w:jc w:val="both"/>
        <w:rPr>
          <w:sz w:val="17"/>
        </w:rPr>
      </w:pPr>
      <w:r>
        <w:rPr>
          <w:sz w:val="17"/>
        </w:rPr>
        <w:t xml:space="preserve">Tharaka Nithi County borders the Counties of Embu to the South and South West, Meru to the North and North East, </w:t>
      </w:r>
      <w:proofErr w:type="spellStart"/>
      <w:r>
        <w:rPr>
          <w:sz w:val="17"/>
        </w:rPr>
        <w:t>Kirinyiga</w:t>
      </w:r>
      <w:proofErr w:type="spellEnd"/>
      <w:r>
        <w:rPr>
          <w:sz w:val="17"/>
        </w:rPr>
        <w:t xml:space="preserve"> and Nyeri to the West and Kitui to the East and South East (Figure 1). The</w:t>
      </w:r>
      <w:r>
        <w:rPr>
          <w:spacing w:val="24"/>
          <w:sz w:val="17"/>
        </w:rPr>
        <w:t xml:space="preserve"> </w:t>
      </w:r>
      <w:r>
        <w:rPr>
          <w:sz w:val="17"/>
        </w:rPr>
        <w:t>County</w:t>
      </w:r>
      <w:r>
        <w:rPr>
          <w:spacing w:val="22"/>
          <w:sz w:val="17"/>
        </w:rPr>
        <w:t xml:space="preserve"> </w:t>
      </w:r>
      <w:r>
        <w:rPr>
          <w:sz w:val="17"/>
        </w:rPr>
        <w:t>lies</w:t>
      </w:r>
      <w:r>
        <w:rPr>
          <w:spacing w:val="24"/>
          <w:sz w:val="17"/>
        </w:rPr>
        <w:t xml:space="preserve"> </w:t>
      </w:r>
      <w:r>
        <w:rPr>
          <w:sz w:val="17"/>
        </w:rPr>
        <w:t>between</w:t>
      </w:r>
      <w:r>
        <w:rPr>
          <w:spacing w:val="22"/>
          <w:sz w:val="17"/>
        </w:rPr>
        <w:t xml:space="preserve"> </w:t>
      </w:r>
      <w:r>
        <w:rPr>
          <w:sz w:val="17"/>
        </w:rPr>
        <w:t>latitude</w:t>
      </w:r>
      <w:r>
        <w:rPr>
          <w:spacing w:val="24"/>
          <w:sz w:val="17"/>
        </w:rPr>
        <w:t xml:space="preserve"> </w:t>
      </w:r>
      <w:r>
        <w:rPr>
          <w:sz w:val="17"/>
        </w:rPr>
        <w:t>000</w:t>
      </w:r>
      <w:r>
        <w:rPr>
          <w:spacing w:val="24"/>
          <w:sz w:val="17"/>
        </w:rPr>
        <w:t xml:space="preserve"> </w:t>
      </w:r>
      <w:r>
        <w:rPr>
          <w:sz w:val="17"/>
        </w:rPr>
        <w:t>07’</w:t>
      </w:r>
      <w:r>
        <w:rPr>
          <w:spacing w:val="29"/>
          <w:sz w:val="17"/>
        </w:rPr>
        <w:t xml:space="preserve"> </w:t>
      </w:r>
      <w:r>
        <w:rPr>
          <w:sz w:val="17"/>
        </w:rPr>
        <w:t>and</w:t>
      </w:r>
      <w:r>
        <w:rPr>
          <w:spacing w:val="24"/>
          <w:sz w:val="17"/>
        </w:rPr>
        <w:t xml:space="preserve"> </w:t>
      </w:r>
      <w:r>
        <w:rPr>
          <w:sz w:val="17"/>
        </w:rPr>
        <w:t>000</w:t>
      </w:r>
      <w:r>
        <w:rPr>
          <w:spacing w:val="24"/>
          <w:sz w:val="17"/>
        </w:rPr>
        <w:t xml:space="preserve"> </w:t>
      </w:r>
      <w:r>
        <w:rPr>
          <w:sz w:val="17"/>
        </w:rPr>
        <w:t>26’</w:t>
      </w:r>
      <w:r>
        <w:rPr>
          <w:spacing w:val="23"/>
          <w:sz w:val="17"/>
        </w:rPr>
        <w:t xml:space="preserve"> </w:t>
      </w:r>
      <w:r>
        <w:rPr>
          <w:sz w:val="17"/>
        </w:rPr>
        <w:t>South</w:t>
      </w:r>
      <w:r>
        <w:rPr>
          <w:spacing w:val="24"/>
          <w:sz w:val="17"/>
        </w:rPr>
        <w:t xml:space="preserve"> </w:t>
      </w:r>
      <w:r>
        <w:rPr>
          <w:spacing w:val="-5"/>
          <w:sz w:val="17"/>
        </w:rPr>
        <w:t>and</w:t>
      </w:r>
    </w:p>
    <w:p w14:paraId="5E371EBF" w14:textId="77777777" w:rsidR="00132229" w:rsidRDefault="00000000">
      <w:pPr>
        <w:spacing w:before="5" w:line="244" w:lineRule="auto"/>
        <w:ind w:left="143" w:right="355"/>
        <w:jc w:val="both"/>
        <w:rPr>
          <w:sz w:val="17"/>
        </w:rPr>
      </w:pPr>
      <w:r>
        <w:rPr>
          <w:sz w:val="17"/>
        </w:rPr>
        <w:t>between longitudes 370 19’ and 370 46’ East. The total area of the County</w:t>
      </w:r>
      <w:r>
        <w:rPr>
          <w:spacing w:val="-1"/>
          <w:sz w:val="17"/>
        </w:rPr>
        <w:t xml:space="preserve"> </w:t>
      </w:r>
      <w:r>
        <w:rPr>
          <w:sz w:val="17"/>
        </w:rPr>
        <w:t>is</w:t>
      </w:r>
      <w:r>
        <w:rPr>
          <w:spacing w:val="-1"/>
          <w:sz w:val="17"/>
        </w:rPr>
        <w:t xml:space="preserve"> </w:t>
      </w:r>
      <w:r>
        <w:rPr>
          <w:sz w:val="17"/>
        </w:rPr>
        <w:t>2,662.1</w:t>
      </w:r>
      <w:r>
        <w:rPr>
          <w:spacing w:val="-1"/>
          <w:sz w:val="17"/>
        </w:rPr>
        <w:t xml:space="preserve"> </w:t>
      </w:r>
      <w:r>
        <w:rPr>
          <w:sz w:val="17"/>
        </w:rPr>
        <w:t>km</w:t>
      </w:r>
      <w:r>
        <w:rPr>
          <w:sz w:val="17"/>
          <w:vertAlign w:val="superscript"/>
        </w:rPr>
        <w:t>2</w:t>
      </w:r>
      <w:r>
        <w:rPr>
          <w:sz w:val="17"/>
        </w:rPr>
        <w:t>,</w:t>
      </w:r>
      <w:r>
        <w:rPr>
          <w:spacing w:val="-1"/>
          <w:sz w:val="17"/>
        </w:rPr>
        <w:t xml:space="preserve"> </w:t>
      </w:r>
      <w:r>
        <w:rPr>
          <w:sz w:val="17"/>
        </w:rPr>
        <w:t>including</w:t>
      </w:r>
      <w:r>
        <w:rPr>
          <w:spacing w:val="-2"/>
          <w:sz w:val="17"/>
        </w:rPr>
        <w:t xml:space="preserve"> </w:t>
      </w:r>
      <w:r>
        <w:rPr>
          <w:sz w:val="17"/>
        </w:rPr>
        <w:t>Mt</w:t>
      </w:r>
      <w:r>
        <w:rPr>
          <w:spacing w:val="-1"/>
          <w:sz w:val="17"/>
        </w:rPr>
        <w:t xml:space="preserve"> </w:t>
      </w:r>
      <w:r>
        <w:rPr>
          <w:sz w:val="17"/>
        </w:rPr>
        <w:t>Kenya</w:t>
      </w:r>
      <w:r>
        <w:rPr>
          <w:spacing w:val="-2"/>
          <w:sz w:val="17"/>
        </w:rPr>
        <w:t xml:space="preserve"> </w:t>
      </w:r>
      <w:r>
        <w:rPr>
          <w:sz w:val="17"/>
        </w:rPr>
        <w:t>forest</w:t>
      </w:r>
      <w:r>
        <w:rPr>
          <w:spacing w:val="-1"/>
          <w:sz w:val="17"/>
        </w:rPr>
        <w:t xml:space="preserve"> </w:t>
      </w:r>
      <w:r>
        <w:rPr>
          <w:sz w:val="17"/>
        </w:rPr>
        <w:t>which</w:t>
      </w:r>
      <w:r>
        <w:rPr>
          <w:spacing w:val="-2"/>
          <w:sz w:val="17"/>
        </w:rPr>
        <w:t xml:space="preserve"> </w:t>
      </w:r>
      <w:r>
        <w:rPr>
          <w:sz w:val="17"/>
        </w:rPr>
        <w:t>is</w:t>
      </w:r>
      <w:r>
        <w:rPr>
          <w:spacing w:val="-1"/>
          <w:sz w:val="17"/>
        </w:rPr>
        <w:t xml:space="preserve"> </w:t>
      </w:r>
      <w:r>
        <w:rPr>
          <w:sz w:val="17"/>
        </w:rPr>
        <w:t>estimated at 360 km</w:t>
      </w:r>
      <w:r>
        <w:rPr>
          <w:sz w:val="17"/>
          <w:vertAlign w:val="superscript"/>
        </w:rPr>
        <w:t>2</w:t>
      </w:r>
      <w:r>
        <w:rPr>
          <w:sz w:val="17"/>
        </w:rPr>
        <w:t xml:space="preserve">. The County is divided into four administrative Sub Counties namely Tharaka North, Tharaka South, Meru South and Maara. The lower altitude is classified as semi-arid. The study mainly focused on 3 areas in the lower altitude region namely </w:t>
      </w:r>
      <w:proofErr w:type="spellStart"/>
      <w:r>
        <w:rPr>
          <w:sz w:val="17"/>
        </w:rPr>
        <w:t>Marimanti</w:t>
      </w:r>
      <w:proofErr w:type="spellEnd"/>
      <w:r>
        <w:rPr>
          <w:sz w:val="17"/>
        </w:rPr>
        <w:t xml:space="preserve"> (Tharaka Central Division), </w:t>
      </w:r>
      <w:proofErr w:type="spellStart"/>
      <w:r>
        <w:rPr>
          <w:sz w:val="17"/>
        </w:rPr>
        <w:t>Nkondi</w:t>
      </w:r>
      <w:proofErr w:type="spellEnd"/>
      <w:r>
        <w:rPr>
          <w:sz w:val="17"/>
        </w:rPr>
        <w:t xml:space="preserve"> (Tharaka Central Division) and </w:t>
      </w:r>
      <w:proofErr w:type="spellStart"/>
      <w:r>
        <w:rPr>
          <w:sz w:val="17"/>
        </w:rPr>
        <w:t>Igambang’ombe</w:t>
      </w:r>
      <w:proofErr w:type="spellEnd"/>
      <w:r>
        <w:rPr>
          <w:sz w:val="17"/>
        </w:rPr>
        <w:t xml:space="preserve"> (Meru South). The region has a bimodal rainfall distribution pattern with the long rains falling between March and May and the short rains between October and December. The average rainfall ranges between 200 and 800 mm per year. The ambient temperatures range between 22 and 27°C, with the lowest temperatures being in July and the highest in January. Temperatures of up to 40°C are experienced at certain periods (Ministry of Agriculture, Livestock and Fisheries, 2013).</w:t>
      </w:r>
    </w:p>
    <w:p w14:paraId="03A36C6B" w14:textId="77777777" w:rsidR="00132229" w:rsidRDefault="00132229">
      <w:pPr>
        <w:pStyle w:val="BodyText"/>
        <w:rPr>
          <w:sz w:val="17"/>
        </w:rPr>
      </w:pPr>
    </w:p>
    <w:p w14:paraId="2F82EEFB" w14:textId="77777777" w:rsidR="00132229" w:rsidRDefault="00132229">
      <w:pPr>
        <w:pStyle w:val="BodyText"/>
        <w:spacing w:before="60"/>
        <w:rPr>
          <w:sz w:val="17"/>
        </w:rPr>
      </w:pPr>
    </w:p>
    <w:p w14:paraId="4D16F02B" w14:textId="77777777" w:rsidR="00132229" w:rsidRDefault="00000000">
      <w:pPr>
        <w:ind w:left="143"/>
        <w:rPr>
          <w:rFonts w:ascii="Arial"/>
          <w:b/>
          <w:sz w:val="17"/>
        </w:rPr>
      </w:pPr>
      <w:r>
        <w:rPr>
          <w:rFonts w:ascii="Arial"/>
          <w:b/>
          <w:sz w:val="17"/>
        </w:rPr>
        <w:t>Data</w:t>
      </w:r>
      <w:r>
        <w:rPr>
          <w:rFonts w:ascii="Arial"/>
          <w:b/>
          <w:spacing w:val="-6"/>
          <w:sz w:val="17"/>
        </w:rPr>
        <w:t xml:space="preserve"> </w:t>
      </w:r>
      <w:r>
        <w:rPr>
          <w:rFonts w:ascii="Arial"/>
          <w:b/>
          <w:spacing w:val="-2"/>
          <w:sz w:val="17"/>
        </w:rPr>
        <w:t>collection</w:t>
      </w:r>
    </w:p>
    <w:p w14:paraId="04088B6C" w14:textId="77777777" w:rsidR="00132229" w:rsidRDefault="00132229">
      <w:pPr>
        <w:pStyle w:val="BodyText"/>
        <w:spacing w:before="37"/>
        <w:rPr>
          <w:rFonts w:ascii="Arial"/>
          <w:b/>
          <w:sz w:val="17"/>
        </w:rPr>
      </w:pPr>
    </w:p>
    <w:p w14:paraId="56D973FE" w14:textId="77777777" w:rsidR="00132229" w:rsidRDefault="00000000">
      <w:pPr>
        <w:spacing w:line="244" w:lineRule="auto"/>
        <w:ind w:left="143" w:right="357"/>
        <w:jc w:val="both"/>
        <w:rPr>
          <w:sz w:val="17"/>
        </w:rPr>
      </w:pPr>
      <w:r>
        <w:rPr>
          <w:sz w:val="17"/>
        </w:rPr>
        <w:t>The study adopted a descriptive research design as it was aimed at describing the status of fodder production and conservation in the County. According to Polit and Hungler (2004) descriptive design describes data and characteristics about the population or phenomenon being studied. A stratified random sampling was used to select 74 livestock farmers in target area. Data was collected using a structured questionnaire to obtain farm level information from livestock farmers on the production, conservation and marketing of forages.</w:t>
      </w:r>
    </w:p>
    <w:p w14:paraId="6F43B53B" w14:textId="77777777" w:rsidR="00132229" w:rsidRDefault="00132229">
      <w:pPr>
        <w:spacing w:line="244" w:lineRule="auto"/>
        <w:jc w:val="both"/>
        <w:rPr>
          <w:sz w:val="17"/>
        </w:rPr>
        <w:sectPr w:rsidR="00132229">
          <w:type w:val="continuous"/>
          <w:pgSz w:w="12240" w:h="15840"/>
          <w:pgMar w:top="660" w:right="360" w:bottom="0" w:left="720" w:header="580" w:footer="0" w:gutter="0"/>
          <w:cols w:num="2" w:space="720" w:equalWidth="0">
            <w:col w:w="5300" w:space="245"/>
            <w:col w:w="5615"/>
          </w:cols>
        </w:sectPr>
      </w:pPr>
    </w:p>
    <w:p w14:paraId="138C9019" w14:textId="77777777" w:rsidR="00132229" w:rsidRDefault="00132229">
      <w:pPr>
        <w:pStyle w:val="BodyText"/>
        <w:spacing w:before="6"/>
        <w:rPr>
          <w:sz w:val="15"/>
        </w:rPr>
      </w:pPr>
    </w:p>
    <w:p w14:paraId="1280C5B5" w14:textId="77777777" w:rsidR="00132229" w:rsidRDefault="00000000">
      <w:pPr>
        <w:pStyle w:val="BodyText"/>
        <w:ind w:left="103"/>
      </w:pPr>
      <w:r>
        <w:rPr>
          <w:noProof/>
        </w:rPr>
        <mc:AlternateContent>
          <mc:Choice Requires="wpg">
            <w:drawing>
              <wp:inline distT="0" distB="0" distL="0" distR="0" wp14:anchorId="726DACEE" wp14:editId="74902862">
                <wp:extent cx="6819900" cy="594360"/>
                <wp:effectExtent l="0" t="0" r="0" b="5715"/>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19900" cy="594360"/>
                          <a:chOff x="0" y="0"/>
                          <a:chExt cx="6819900" cy="594360"/>
                        </a:xfrm>
                      </wpg:grpSpPr>
                      <wps:wsp>
                        <wps:cNvPr id="18" name="Graphic 18"/>
                        <wps:cNvSpPr/>
                        <wps:spPr>
                          <a:xfrm>
                            <a:off x="0" y="9144"/>
                            <a:ext cx="6819900" cy="585470"/>
                          </a:xfrm>
                          <a:custGeom>
                            <a:avLst/>
                            <a:gdLst/>
                            <a:ahLst/>
                            <a:cxnLst/>
                            <a:rect l="l" t="t" r="r" b="b"/>
                            <a:pathLst>
                              <a:path w="6819900" h="585470">
                                <a:moveTo>
                                  <a:pt x="68567" y="0"/>
                                </a:moveTo>
                                <a:lnTo>
                                  <a:pt x="0" y="0"/>
                                </a:lnTo>
                                <a:lnTo>
                                  <a:pt x="0" y="585216"/>
                                </a:lnTo>
                                <a:lnTo>
                                  <a:pt x="68567" y="585216"/>
                                </a:lnTo>
                                <a:lnTo>
                                  <a:pt x="68567" y="0"/>
                                </a:lnTo>
                                <a:close/>
                              </a:path>
                              <a:path w="6819900" h="585470">
                                <a:moveTo>
                                  <a:pt x="6819646" y="0"/>
                                </a:moveTo>
                                <a:lnTo>
                                  <a:pt x="6751066" y="0"/>
                                </a:lnTo>
                                <a:lnTo>
                                  <a:pt x="68580" y="0"/>
                                </a:lnTo>
                                <a:lnTo>
                                  <a:pt x="68580" y="166116"/>
                                </a:lnTo>
                                <a:lnTo>
                                  <a:pt x="68580" y="306324"/>
                                </a:lnTo>
                                <a:lnTo>
                                  <a:pt x="68580" y="445008"/>
                                </a:lnTo>
                                <a:lnTo>
                                  <a:pt x="68580" y="585216"/>
                                </a:lnTo>
                                <a:lnTo>
                                  <a:pt x="6751066" y="585216"/>
                                </a:lnTo>
                                <a:lnTo>
                                  <a:pt x="6819646" y="585216"/>
                                </a:lnTo>
                                <a:lnTo>
                                  <a:pt x="6819646" y="0"/>
                                </a:lnTo>
                                <a:close/>
                              </a:path>
                            </a:pathLst>
                          </a:custGeom>
                          <a:solidFill>
                            <a:srgbClr val="92CDDC"/>
                          </a:solidFill>
                        </wps:spPr>
                        <wps:bodyPr wrap="square" lIns="0" tIns="0" rIns="0" bIns="0" rtlCol="0">
                          <a:prstTxWarp prst="textNoShape">
                            <a:avLst/>
                          </a:prstTxWarp>
                          <a:noAutofit/>
                        </wps:bodyPr>
                      </wps:wsp>
                      <wps:wsp>
                        <wps:cNvPr id="19" name="Graphic 19"/>
                        <wps:cNvSpPr/>
                        <wps:spPr>
                          <a:xfrm>
                            <a:off x="0" y="0"/>
                            <a:ext cx="6819900" cy="9525"/>
                          </a:xfrm>
                          <a:custGeom>
                            <a:avLst/>
                            <a:gdLst/>
                            <a:ahLst/>
                            <a:cxnLst/>
                            <a:rect l="l" t="t" r="r" b="b"/>
                            <a:pathLst>
                              <a:path w="6819900" h="9525">
                                <a:moveTo>
                                  <a:pt x="6819646" y="0"/>
                                </a:moveTo>
                                <a:lnTo>
                                  <a:pt x="0" y="0"/>
                                </a:lnTo>
                                <a:lnTo>
                                  <a:pt x="0" y="9144"/>
                                </a:lnTo>
                                <a:lnTo>
                                  <a:pt x="6819646" y="9144"/>
                                </a:lnTo>
                                <a:lnTo>
                                  <a:pt x="6819646" y="0"/>
                                </a:lnTo>
                                <a:close/>
                              </a:path>
                            </a:pathLst>
                          </a:custGeom>
                          <a:solidFill>
                            <a:srgbClr val="205768"/>
                          </a:solidFill>
                        </wps:spPr>
                        <wps:bodyPr wrap="square" lIns="0" tIns="0" rIns="0" bIns="0" rtlCol="0">
                          <a:prstTxWarp prst="textNoShape">
                            <a:avLst/>
                          </a:prstTxWarp>
                          <a:noAutofit/>
                        </wps:bodyPr>
                      </wps:wsp>
                      <wps:wsp>
                        <wps:cNvPr id="20" name="Textbox 20"/>
                        <wps:cNvSpPr txBox="1"/>
                        <wps:spPr>
                          <a:xfrm>
                            <a:off x="0" y="9144"/>
                            <a:ext cx="6819900" cy="585470"/>
                          </a:xfrm>
                          <a:prstGeom prst="rect">
                            <a:avLst/>
                          </a:prstGeom>
                        </wps:spPr>
                        <wps:txbx>
                          <w:txbxContent>
                            <w:p w14:paraId="2DD91812" w14:textId="77777777" w:rsidR="00132229" w:rsidRDefault="00000000">
                              <w:pPr>
                                <w:spacing w:before="40"/>
                                <w:ind w:left="108"/>
                                <w:rPr>
                                  <w:rFonts w:ascii="Verdana"/>
                                  <w:sz w:val="18"/>
                                </w:rPr>
                              </w:pPr>
                              <w:r>
                                <w:rPr>
                                  <w:rFonts w:ascii="Verdana"/>
                                  <w:w w:val="90"/>
                                  <w:sz w:val="18"/>
                                </w:rPr>
                                <w:t>*Corresponding</w:t>
                              </w:r>
                              <w:r>
                                <w:rPr>
                                  <w:rFonts w:ascii="Verdana"/>
                                  <w:spacing w:val="22"/>
                                  <w:sz w:val="18"/>
                                </w:rPr>
                                <w:t xml:space="preserve"> </w:t>
                              </w:r>
                              <w:r>
                                <w:rPr>
                                  <w:rFonts w:ascii="Verdana"/>
                                  <w:w w:val="90"/>
                                  <w:sz w:val="18"/>
                                </w:rPr>
                                <w:t>author.</w:t>
                              </w:r>
                              <w:r>
                                <w:rPr>
                                  <w:rFonts w:ascii="Verdana"/>
                                  <w:spacing w:val="22"/>
                                  <w:sz w:val="18"/>
                                </w:rPr>
                                <w:t xml:space="preserve"> </w:t>
                              </w:r>
                              <w:r>
                                <w:rPr>
                                  <w:rFonts w:ascii="Verdana"/>
                                  <w:w w:val="90"/>
                                  <w:sz w:val="18"/>
                                </w:rPr>
                                <w:t>E-mail:</w:t>
                              </w:r>
                              <w:r>
                                <w:rPr>
                                  <w:rFonts w:ascii="Verdana"/>
                                  <w:spacing w:val="21"/>
                                  <w:sz w:val="18"/>
                                </w:rPr>
                                <w:t xml:space="preserve"> </w:t>
                              </w:r>
                              <w:hyperlink r:id="rId21">
                                <w:r>
                                  <w:rPr>
                                    <w:rFonts w:ascii="Verdana"/>
                                    <w:w w:val="90"/>
                                    <w:sz w:val="18"/>
                                  </w:rPr>
                                  <w:t>mugalavai@mail.com.</w:t>
                                </w:r>
                              </w:hyperlink>
                              <w:r>
                                <w:rPr>
                                  <w:rFonts w:ascii="Verdana"/>
                                  <w:spacing w:val="21"/>
                                  <w:sz w:val="18"/>
                                </w:rPr>
                                <w:t xml:space="preserve"> </w:t>
                              </w:r>
                              <w:r>
                                <w:rPr>
                                  <w:rFonts w:ascii="Verdana"/>
                                  <w:w w:val="90"/>
                                  <w:sz w:val="18"/>
                                </w:rPr>
                                <w:t>Tel:</w:t>
                              </w:r>
                              <w:r>
                                <w:rPr>
                                  <w:rFonts w:ascii="Verdana"/>
                                  <w:spacing w:val="21"/>
                                  <w:sz w:val="18"/>
                                </w:rPr>
                                <w:t xml:space="preserve"> </w:t>
                              </w:r>
                              <w:r>
                                <w:rPr>
                                  <w:rFonts w:ascii="Verdana"/>
                                  <w:spacing w:val="-2"/>
                                  <w:w w:val="90"/>
                                  <w:sz w:val="18"/>
                                </w:rPr>
                                <w:t>+254722273792.</w:t>
                              </w:r>
                            </w:p>
                            <w:p w14:paraId="7C7D3F81" w14:textId="77777777" w:rsidR="00132229" w:rsidRDefault="00132229">
                              <w:pPr>
                                <w:spacing w:before="3"/>
                                <w:rPr>
                                  <w:rFonts w:ascii="Verdana"/>
                                  <w:sz w:val="18"/>
                                </w:rPr>
                              </w:pPr>
                            </w:p>
                            <w:p w14:paraId="6BFA3750" w14:textId="77777777" w:rsidR="00132229" w:rsidRDefault="00000000">
                              <w:pPr>
                                <w:spacing w:before="1"/>
                                <w:ind w:left="108"/>
                                <w:rPr>
                                  <w:rFonts w:ascii="Verdana"/>
                                  <w:sz w:val="18"/>
                                </w:rPr>
                              </w:pPr>
                              <w:r>
                                <w:rPr>
                                  <w:rFonts w:ascii="Verdana"/>
                                  <w:spacing w:val="-4"/>
                                  <w:sz w:val="18"/>
                                </w:rPr>
                                <w:t>Author(s)</w:t>
                              </w:r>
                              <w:r>
                                <w:rPr>
                                  <w:rFonts w:ascii="Verdana"/>
                                  <w:spacing w:val="-15"/>
                                  <w:sz w:val="18"/>
                                </w:rPr>
                                <w:t xml:space="preserve"> </w:t>
                              </w:r>
                              <w:r>
                                <w:rPr>
                                  <w:rFonts w:ascii="Verdana"/>
                                  <w:spacing w:val="-4"/>
                                  <w:sz w:val="18"/>
                                </w:rPr>
                                <w:t>agree</w:t>
                              </w:r>
                              <w:r>
                                <w:rPr>
                                  <w:rFonts w:ascii="Verdana"/>
                                  <w:spacing w:val="-15"/>
                                  <w:sz w:val="18"/>
                                </w:rPr>
                                <w:t xml:space="preserve"> </w:t>
                              </w:r>
                              <w:r>
                                <w:rPr>
                                  <w:rFonts w:ascii="Verdana"/>
                                  <w:spacing w:val="-4"/>
                                  <w:sz w:val="18"/>
                                </w:rPr>
                                <w:t>that</w:t>
                              </w:r>
                              <w:r>
                                <w:rPr>
                                  <w:rFonts w:ascii="Verdana"/>
                                  <w:spacing w:val="-14"/>
                                  <w:sz w:val="18"/>
                                </w:rPr>
                                <w:t xml:space="preserve"> </w:t>
                              </w:r>
                              <w:r>
                                <w:rPr>
                                  <w:rFonts w:ascii="Verdana"/>
                                  <w:spacing w:val="-4"/>
                                  <w:sz w:val="18"/>
                                </w:rPr>
                                <w:t>this</w:t>
                              </w:r>
                              <w:r>
                                <w:rPr>
                                  <w:rFonts w:ascii="Verdana"/>
                                  <w:spacing w:val="-16"/>
                                  <w:sz w:val="18"/>
                                </w:rPr>
                                <w:t xml:space="preserve"> </w:t>
                              </w:r>
                              <w:r>
                                <w:rPr>
                                  <w:rFonts w:ascii="Verdana"/>
                                  <w:spacing w:val="-4"/>
                                  <w:sz w:val="18"/>
                                </w:rPr>
                                <w:t>article</w:t>
                              </w:r>
                              <w:r>
                                <w:rPr>
                                  <w:rFonts w:ascii="Verdana"/>
                                  <w:spacing w:val="-15"/>
                                  <w:sz w:val="18"/>
                                </w:rPr>
                                <w:t xml:space="preserve"> </w:t>
                              </w:r>
                              <w:r>
                                <w:rPr>
                                  <w:rFonts w:ascii="Verdana"/>
                                  <w:spacing w:val="-4"/>
                                  <w:sz w:val="18"/>
                                </w:rPr>
                                <w:t>remain</w:t>
                              </w:r>
                              <w:r>
                                <w:rPr>
                                  <w:rFonts w:ascii="Verdana"/>
                                  <w:spacing w:val="-15"/>
                                  <w:sz w:val="18"/>
                                </w:rPr>
                                <w:t xml:space="preserve"> </w:t>
                              </w:r>
                              <w:r>
                                <w:rPr>
                                  <w:rFonts w:ascii="Verdana"/>
                                  <w:spacing w:val="-4"/>
                                  <w:sz w:val="18"/>
                                </w:rPr>
                                <w:t>permanently</w:t>
                              </w:r>
                              <w:r>
                                <w:rPr>
                                  <w:rFonts w:ascii="Verdana"/>
                                  <w:spacing w:val="-15"/>
                                  <w:sz w:val="18"/>
                                </w:rPr>
                                <w:t xml:space="preserve"> </w:t>
                              </w:r>
                              <w:r>
                                <w:rPr>
                                  <w:rFonts w:ascii="Verdana"/>
                                  <w:spacing w:val="-4"/>
                                  <w:sz w:val="18"/>
                                </w:rPr>
                                <w:t>open</w:t>
                              </w:r>
                              <w:r>
                                <w:rPr>
                                  <w:rFonts w:ascii="Verdana"/>
                                  <w:spacing w:val="-15"/>
                                  <w:sz w:val="18"/>
                                </w:rPr>
                                <w:t xml:space="preserve"> </w:t>
                              </w:r>
                              <w:r>
                                <w:rPr>
                                  <w:rFonts w:ascii="Verdana"/>
                                  <w:spacing w:val="-4"/>
                                  <w:sz w:val="18"/>
                                </w:rPr>
                                <w:t>access</w:t>
                              </w:r>
                              <w:r>
                                <w:rPr>
                                  <w:rFonts w:ascii="Verdana"/>
                                  <w:spacing w:val="-18"/>
                                  <w:sz w:val="18"/>
                                </w:rPr>
                                <w:t xml:space="preserve"> </w:t>
                              </w:r>
                              <w:r>
                                <w:rPr>
                                  <w:rFonts w:ascii="Verdana"/>
                                  <w:spacing w:val="-4"/>
                                  <w:sz w:val="18"/>
                                </w:rPr>
                                <w:t>under</w:t>
                              </w:r>
                              <w:r>
                                <w:rPr>
                                  <w:rFonts w:ascii="Verdana"/>
                                  <w:spacing w:val="-14"/>
                                  <w:sz w:val="18"/>
                                </w:rPr>
                                <w:t xml:space="preserve"> </w:t>
                              </w:r>
                              <w:r>
                                <w:rPr>
                                  <w:rFonts w:ascii="Verdana"/>
                                  <w:spacing w:val="-4"/>
                                  <w:sz w:val="18"/>
                                </w:rPr>
                                <w:t>the</w:t>
                              </w:r>
                              <w:r>
                                <w:rPr>
                                  <w:rFonts w:ascii="Verdana"/>
                                  <w:spacing w:val="-15"/>
                                  <w:sz w:val="18"/>
                                </w:rPr>
                                <w:t xml:space="preserve"> </w:t>
                              </w:r>
                              <w:r>
                                <w:rPr>
                                  <w:rFonts w:ascii="Verdana"/>
                                  <w:spacing w:val="-4"/>
                                  <w:sz w:val="18"/>
                                </w:rPr>
                                <w:t>terms</w:t>
                              </w:r>
                              <w:r>
                                <w:rPr>
                                  <w:rFonts w:ascii="Verdana"/>
                                  <w:spacing w:val="-13"/>
                                  <w:sz w:val="18"/>
                                </w:rPr>
                                <w:t xml:space="preserve"> </w:t>
                              </w:r>
                              <w:r>
                                <w:rPr>
                                  <w:rFonts w:ascii="Verdana"/>
                                  <w:spacing w:val="-4"/>
                                  <w:sz w:val="18"/>
                                </w:rPr>
                                <w:t>of</w:t>
                              </w:r>
                              <w:r>
                                <w:rPr>
                                  <w:rFonts w:ascii="Verdana"/>
                                  <w:spacing w:val="-14"/>
                                  <w:sz w:val="18"/>
                                </w:rPr>
                                <w:t xml:space="preserve"> </w:t>
                              </w:r>
                              <w:r>
                                <w:rPr>
                                  <w:rFonts w:ascii="Verdana"/>
                                  <w:spacing w:val="-4"/>
                                  <w:sz w:val="18"/>
                                </w:rPr>
                                <w:t>the</w:t>
                              </w:r>
                              <w:r>
                                <w:rPr>
                                  <w:rFonts w:ascii="Verdana"/>
                                  <w:spacing w:val="-9"/>
                                  <w:sz w:val="18"/>
                                </w:rPr>
                                <w:t xml:space="preserve"> </w:t>
                              </w:r>
                              <w:hyperlink r:id="rId22">
                                <w:r>
                                  <w:rPr>
                                    <w:rFonts w:ascii="Verdana"/>
                                    <w:spacing w:val="-4"/>
                                    <w:sz w:val="18"/>
                                    <w:u w:val="single"/>
                                  </w:rPr>
                                  <w:t>Creative</w:t>
                                </w:r>
                                <w:r>
                                  <w:rPr>
                                    <w:rFonts w:ascii="Verdana"/>
                                    <w:spacing w:val="-14"/>
                                    <w:sz w:val="18"/>
                                    <w:u w:val="single"/>
                                  </w:rPr>
                                  <w:t xml:space="preserve"> </w:t>
                                </w:r>
                                <w:r>
                                  <w:rPr>
                                    <w:rFonts w:ascii="Verdana"/>
                                    <w:spacing w:val="-4"/>
                                    <w:sz w:val="18"/>
                                    <w:u w:val="single"/>
                                  </w:rPr>
                                  <w:t>Commons</w:t>
                                </w:r>
                                <w:r>
                                  <w:rPr>
                                    <w:rFonts w:ascii="Verdana"/>
                                    <w:spacing w:val="-10"/>
                                    <w:sz w:val="18"/>
                                    <w:u w:val="single"/>
                                  </w:rPr>
                                  <w:t xml:space="preserve"> </w:t>
                                </w:r>
                                <w:r>
                                  <w:rPr>
                                    <w:rFonts w:ascii="Verdana"/>
                                    <w:spacing w:val="-4"/>
                                    <w:sz w:val="18"/>
                                    <w:u w:val="single"/>
                                  </w:rPr>
                                  <w:t>Attribution</w:t>
                                </w:r>
                              </w:hyperlink>
                              <w:r>
                                <w:rPr>
                                  <w:rFonts w:ascii="Verdana"/>
                                  <w:spacing w:val="-4"/>
                                  <w:sz w:val="18"/>
                                </w:rPr>
                                <w:t xml:space="preserve"> </w:t>
                              </w:r>
                              <w:hyperlink r:id="rId23">
                                <w:r>
                                  <w:rPr>
                                    <w:rFonts w:ascii="Verdana"/>
                                    <w:sz w:val="18"/>
                                    <w:u w:val="double"/>
                                  </w:rPr>
                                  <w:t>License 4.0 International License</w:t>
                                </w:r>
                              </w:hyperlink>
                            </w:p>
                          </w:txbxContent>
                        </wps:txbx>
                        <wps:bodyPr wrap="square" lIns="0" tIns="0" rIns="0" bIns="0" rtlCol="0">
                          <a:noAutofit/>
                        </wps:bodyPr>
                      </wps:wsp>
                    </wpg:wgp>
                  </a:graphicData>
                </a:graphic>
              </wp:inline>
            </w:drawing>
          </mc:Choice>
          <mc:Fallback>
            <w:pict>
              <v:group w14:anchorId="726DACEE" id="Group 17" o:spid="_x0000_s1027" style="width:537pt;height:46.8pt;mso-position-horizontal-relative:char;mso-position-vertical-relative:line" coordsize="68199,59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">
                <v:shape id="Graphic 18" o:spid="_x0000_s1028" style="position:absolute;top:91;width:68199;height:5855;visibility:visible;mso-wrap-style:square;v-text-anchor:top" coordsize="6819900,585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" path="m68567,l,,,585216r68567,l68567,xem6819646,r-68580,l68580,r,166116l68580,306324r,138684l68580,585216r6682486,l6819646,585216,6819646,xe" fillcolor="#92cddc" stroked="f">
                  <v:path arrowok="t"/>
                </v:shape>
                <v:shape id="Graphic 19" o:spid="_x0000_s1029" style="position:absolute;width:68199;height:95;visibility:visible;mso-wrap-style:square;v-text-anchor:top" coordsize="68199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" path="m6819646,l,,,9144r6819646,l6819646,xe" fillcolor="#205768" stroked="f">
                  <v:path arrowok="t"/>
                </v:shape>
                <v:shape id="Textbox 20" o:spid="_x0000_s1030" type="#_x0000_t202" style="position:absolute;top:91;width:68199;height:5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14:paraId="2DD91812" w14:textId="77777777" w:rsidR="00132229" w:rsidRDefault="00000000">
                        <w:pPr>
                          <w:spacing w:before="40"/>
                          <w:ind w:left="108"/>
                          <w:rPr>
                            <w:rFonts w:ascii="Verdana"/>
                            <w:sz w:val="18"/>
                          </w:rPr>
                        </w:pPr>
                        <w:r>
                          <w:rPr>
                            <w:rFonts w:ascii="Verdana"/>
                            <w:w w:val="90"/>
                            <w:sz w:val="18"/>
                          </w:rPr>
                          <w:t>*Corresponding</w:t>
                        </w:r>
                        <w:r>
                          <w:rPr>
                            <w:rFonts w:ascii="Verdana"/>
                            <w:spacing w:val="22"/>
                            <w:sz w:val="18"/>
                          </w:rPr>
                          <w:t xml:space="preserve"> </w:t>
                        </w:r>
                        <w:r>
                          <w:rPr>
                            <w:rFonts w:ascii="Verdana"/>
                            <w:w w:val="90"/>
                            <w:sz w:val="18"/>
                          </w:rPr>
                          <w:t>author.</w:t>
                        </w:r>
                        <w:r>
                          <w:rPr>
                            <w:rFonts w:ascii="Verdana"/>
                            <w:spacing w:val="22"/>
                            <w:sz w:val="18"/>
                          </w:rPr>
                          <w:t xml:space="preserve"> </w:t>
                        </w:r>
                        <w:r>
                          <w:rPr>
                            <w:rFonts w:ascii="Verdana"/>
                            <w:w w:val="90"/>
                            <w:sz w:val="18"/>
                          </w:rPr>
                          <w:t>E-mail:</w:t>
                        </w:r>
                        <w:r>
                          <w:rPr>
                            <w:rFonts w:ascii="Verdana"/>
                            <w:spacing w:val="21"/>
                            <w:sz w:val="18"/>
                          </w:rPr>
                          <w:t xml:space="preserve"> </w:t>
                        </w:r>
                        <w:hyperlink r:id="rId24">
                          <w:r>
                            <w:rPr>
                              <w:rFonts w:ascii="Verdana"/>
                              <w:w w:val="90"/>
                              <w:sz w:val="18"/>
                            </w:rPr>
                            <w:t>mugalavai@mail.com.</w:t>
                          </w:r>
                        </w:hyperlink>
                        <w:r>
                          <w:rPr>
                            <w:rFonts w:ascii="Verdana"/>
                            <w:spacing w:val="21"/>
                            <w:sz w:val="18"/>
                          </w:rPr>
                          <w:t xml:space="preserve"> </w:t>
                        </w:r>
                        <w:r>
                          <w:rPr>
                            <w:rFonts w:ascii="Verdana"/>
                            <w:w w:val="90"/>
                            <w:sz w:val="18"/>
                          </w:rPr>
                          <w:t>Tel:</w:t>
                        </w:r>
                        <w:r>
                          <w:rPr>
                            <w:rFonts w:ascii="Verdana"/>
                            <w:spacing w:val="21"/>
                            <w:sz w:val="18"/>
                          </w:rPr>
                          <w:t xml:space="preserve"> </w:t>
                        </w:r>
                        <w:r>
                          <w:rPr>
                            <w:rFonts w:ascii="Verdana"/>
                            <w:spacing w:val="-2"/>
                            <w:w w:val="90"/>
                            <w:sz w:val="18"/>
                          </w:rPr>
                          <w:t>+254722273792.</w:t>
                        </w:r>
                      </w:p>
                      <w:p w14:paraId="7C7D3F81" w14:textId="77777777" w:rsidR="00132229" w:rsidRDefault="00132229">
                        <w:pPr>
                          <w:spacing w:before="3"/>
                          <w:rPr>
                            <w:rFonts w:ascii="Verdana"/>
                            <w:sz w:val="18"/>
                          </w:rPr>
                        </w:pPr>
                      </w:p>
                      <w:p w14:paraId="6BFA3750" w14:textId="77777777" w:rsidR="00132229" w:rsidRDefault="00000000">
                        <w:pPr>
                          <w:spacing w:before="1"/>
                          <w:ind w:left="108"/>
                          <w:rPr>
                            <w:rFonts w:ascii="Verdana"/>
                            <w:sz w:val="18"/>
                          </w:rPr>
                        </w:pPr>
                        <w:r>
                          <w:rPr>
                            <w:rFonts w:ascii="Verdana"/>
                            <w:spacing w:val="-4"/>
                            <w:sz w:val="18"/>
                          </w:rPr>
                          <w:t>Author(s)</w:t>
                        </w:r>
                        <w:r>
                          <w:rPr>
                            <w:rFonts w:ascii="Verdana"/>
                            <w:spacing w:val="-15"/>
                            <w:sz w:val="18"/>
                          </w:rPr>
                          <w:t xml:space="preserve"> </w:t>
                        </w:r>
                        <w:r>
                          <w:rPr>
                            <w:rFonts w:ascii="Verdana"/>
                            <w:spacing w:val="-4"/>
                            <w:sz w:val="18"/>
                          </w:rPr>
                          <w:t>agree</w:t>
                        </w:r>
                        <w:r>
                          <w:rPr>
                            <w:rFonts w:ascii="Verdana"/>
                            <w:spacing w:val="-15"/>
                            <w:sz w:val="18"/>
                          </w:rPr>
                          <w:t xml:space="preserve"> </w:t>
                        </w:r>
                        <w:r>
                          <w:rPr>
                            <w:rFonts w:ascii="Verdana"/>
                            <w:spacing w:val="-4"/>
                            <w:sz w:val="18"/>
                          </w:rPr>
                          <w:t>that</w:t>
                        </w:r>
                        <w:r>
                          <w:rPr>
                            <w:rFonts w:ascii="Verdana"/>
                            <w:spacing w:val="-14"/>
                            <w:sz w:val="18"/>
                          </w:rPr>
                          <w:t xml:space="preserve"> </w:t>
                        </w:r>
                        <w:r>
                          <w:rPr>
                            <w:rFonts w:ascii="Verdana"/>
                            <w:spacing w:val="-4"/>
                            <w:sz w:val="18"/>
                          </w:rPr>
                          <w:t>this</w:t>
                        </w:r>
                        <w:r>
                          <w:rPr>
                            <w:rFonts w:ascii="Verdana"/>
                            <w:spacing w:val="-16"/>
                            <w:sz w:val="18"/>
                          </w:rPr>
                          <w:t xml:space="preserve"> </w:t>
                        </w:r>
                        <w:r>
                          <w:rPr>
                            <w:rFonts w:ascii="Verdana"/>
                            <w:spacing w:val="-4"/>
                            <w:sz w:val="18"/>
                          </w:rPr>
                          <w:t>article</w:t>
                        </w:r>
                        <w:r>
                          <w:rPr>
                            <w:rFonts w:ascii="Verdana"/>
                            <w:spacing w:val="-15"/>
                            <w:sz w:val="18"/>
                          </w:rPr>
                          <w:t xml:space="preserve"> </w:t>
                        </w:r>
                        <w:r>
                          <w:rPr>
                            <w:rFonts w:ascii="Verdana"/>
                            <w:spacing w:val="-4"/>
                            <w:sz w:val="18"/>
                          </w:rPr>
                          <w:t>remain</w:t>
                        </w:r>
                        <w:r>
                          <w:rPr>
                            <w:rFonts w:ascii="Verdana"/>
                            <w:spacing w:val="-15"/>
                            <w:sz w:val="18"/>
                          </w:rPr>
                          <w:t xml:space="preserve"> </w:t>
                        </w:r>
                        <w:r>
                          <w:rPr>
                            <w:rFonts w:ascii="Verdana"/>
                            <w:spacing w:val="-4"/>
                            <w:sz w:val="18"/>
                          </w:rPr>
                          <w:t>permanently</w:t>
                        </w:r>
                        <w:r>
                          <w:rPr>
                            <w:rFonts w:ascii="Verdana"/>
                            <w:spacing w:val="-15"/>
                            <w:sz w:val="18"/>
                          </w:rPr>
                          <w:t xml:space="preserve"> </w:t>
                        </w:r>
                        <w:r>
                          <w:rPr>
                            <w:rFonts w:ascii="Verdana"/>
                            <w:spacing w:val="-4"/>
                            <w:sz w:val="18"/>
                          </w:rPr>
                          <w:t>open</w:t>
                        </w:r>
                        <w:r>
                          <w:rPr>
                            <w:rFonts w:ascii="Verdana"/>
                            <w:spacing w:val="-15"/>
                            <w:sz w:val="18"/>
                          </w:rPr>
                          <w:t xml:space="preserve"> </w:t>
                        </w:r>
                        <w:r>
                          <w:rPr>
                            <w:rFonts w:ascii="Verdana"/>
                            <w:spacing w:val="-4"/>
                            <w:sz w:val="18"/>
                          </w:rPr>
                          <w:t>access</w:t>
                        </w:r>
                        <w:r>
                          <w:rPr>
                            <w:rFonts w:ascii="Verdana"/>
                            <w:spacing w:val="-18"/>
                            <w:sz w:val="18"/>
                          </w:rPr>
                          <w:t xml:space="preserve"> </w:t>
                        </w:r>
                        <w:r>
                          <w:rPr>
                            <w:rFonts w:ascii="Verdana"/>
                            <w:spacing w:val="-4"/>
                            <w:sz w:val="18"/>
                          </w:rPr>
                          <w:t>under</w:t>
                        </w:r>
                        <w:r>
                          <w:rPr>
                            <w:rFonts w:ascii="Verdana"/>
                            <w:spacing w:val="-14"/>
                            <w:sz w:val="18"/>
                          </w:rPr>
                          <w:t xml:space="preserve"> </w:t>
                        </w:r>
                        <w:r>
                          <w:rPr>
                            <w:rFonts w:ascii="Verdana"/>
                            <w:spacing w:val="-4"/>
                            <w:sz w:val="18"/>
                          </w:rPr>
                          <w:t>the</w:t>
                        </w:r>
                        <w:r>
                          <w:rPr>
                            <w:rFonts w:ascii="Verdana"/>
                            <w:spacing w:val="-15"/>
                            <w:sz w:val="18"/>
                          </w:rPr>
                          <w:t xml:space="preserve"> </w:t>
                        </w:r>
                        <w:r>
                          <w:rPr>
                            <w:rFonts w:ascii="Verdana"/>
                            <w:spacing w:val="-4"/>
                            <w:sz w:val="18"/>
                          </w:rPr>
                          <w:t>terms</w:t>
                        </w:r>
                        <w:r>
                          <w:rPr>
                            <w:rFonts w:ascii="Verdana"/>
                            <w:spacing w:val="-13"/>
                            <w:sz w:val="18"/>
                          </w:rPr>
                          <w:t xml:space="preserve"> </w:t>
                        </w:r>
                        <w:r>
                          <w:rPr>
                            <w:rFonts w:ascii="Verdana"/>
                            <w:spacing w:val="-4"/>
                            <w:sz w:val="18"/>
                          </w:rPr>
                          <w:t>of</w:t>
                        </w:r>
                        <w:r>
                          <w:rPr>
                            <w:rFonts w:ascii="Verdana"/>
                            <w:spacing w:val="-14"/>
                            <w:sz w:val="18"/>
                          </w:rPr>
                          <w:t xml:space="preserve"> </w:t>
                        </w:r>
                        <w:r>
                          <w:rPr>
                            <w:rFonts w:ascii="Verdana"/>
                            <w:spacing w:val="-4"/>
                            <w:sz w:val="18"/>
                          </w:rPr>
                          <w:t>the</w:t>
                        </w:r>
                        <w:r>
                          <w:rPr>
                            <w:rFonts w:ascii="Verdana"/>
                            <w:spacing w:val="-9"/>
                            <w:sz w:val="18"/>
                          </w:rPr>
                          <w:t xml:space="preserve"> </w:t>
                        </w:r>
                        <w:hyperlink r:id="rId25">
                          <w:r>
                            <w:rPr>
                              <w:rFonts w:ascii="Verdana"/>
                              <w:spacing w:val="-4"/>
                              <w:sz w:val="18"/>
                              <w:u w:val="single"/>
                            </w:rPr>
                            <w:t>Creative</w:t>
                          </w:r>
                          <w:r>
                            <w:rPr>
                              <w:rFonts w:ascii="Verdana"/>
                              <w:spacing w:val="-14"/>
                              <w:sz w:val="18"/>
                              <w:u w:val="single"/>
                            </w:rPr>
                            <w:t xml:space="preserve"> </w:t>
                          </w:r>
                          <w:r>
                            <w:rPr>
                              <w:rFonts w:ascii="Verdana"/>
                              <w:spacing w:val="-4"/>
                              <w:sz w:val="18"/>
                              <w:u w:val="single"/>
                            </w:rPr>
                            <w:t>Commons</w:t>
                          </w:r>
                          <w:r>
                            <w:rPr>
                              <w:rFonts w:ascii="Verdana"/>
                              <w:spacing w:val="-10"/>
                              <w:sz w:val="18"/>
                              <w:u w:val="single"/>
                            </w:rPr>
                            <w:t xml:space="preserve"> </w:t>
                          </w:r>
                          <w:r>
                            <w:rPr>
                              <w:rFonts w:ascii="Verdana"/>
                              <w:spacing w:val="-4"/>
                              <w:sz w:val="18"/>
                              <w:u w:val="single"/>
                            </w:rPr>
                            <w:t>Attribution</w:t>
                          </w:r>
                        </w:hyperlink>
                        <w:r>
                          <w:rPr>
                            <w:rFonts w:ascii="Verdana"/>
                            <w:spacing w:val="-4"/>
                            <w:sz w:val="18"/>
                          </w:rPr>
                          <w:t xml:space="preserve"> </w:t>
                        </w:r>
                        <w:hyperlink r:id="rId26">
                          <w:r>
                            <w:rPr>
                              <w:rFonts w:ascii="Verdana"/>
                              <w:sz w:val="18"/>
                              <w:u w:val="double"/>
                            </w:rPr>
                            <w:t>License 4.0 International License</w:t>
                          </w:r>
                        </w:hyperlink>
                      </w:p>
                    </w:txbxContent>
                  </v:textbox>
                </v:shape>
                <w10:anchorlock/>
              </v:group>
            </w:pict>
          </mc:Fallback>
        </mc:AlternateContent>
      </w:r>
    </w:p>
    <w:p w14:paraId="712D7430" w14:textId="77777777" w:rsidR="00132229" w:rsidRDefault="00132229">
      <w:pPr>
        <w:pStyle w:val="BodyText"/>
        <w:sectPr w:rsidR="00132229">
          <w:type w:val="continuous"/>
          <w:pgSz w:w="12240" w:h="15840"/>
          <w:pgMar w:top="660" w:right="360" w:bottom="0" w:left="720" w:header="580" w:footer="0" w:gutter="0"/>
          <w:cols w:space="720"/>
        </w:sectPr>
      </w:pPr>
    </w:p>
    <w:p w14:paraId="77CF418E" w14:textId="77777777" w:rsidR="00132229" w:rsidRDefault="00132229">
      <w:pPr>
        <w:pStyle w:val="BodyText"/>
      </w:pPr>
    </w:p>
    <w:p w14:paraId="6512E8FB" w14:textId="77777777" w:rsidR="00132229" w:rsidRDefault="00132229">
      <w:pPr>
        <w:pStyle w:val="BodyText"/>
      </w:pPr>
    </w:p>
    <w:p w14:paraId="2180E3E4" w14:textId="77777777" w:rsidR="00132229" w:rsidRDefault="00132229">
      <w:pPr>
        <w:pStyle w:val="BodyText"/>
        <w:spacing w:before="14"/>
      </w:pPr>
    </w:p>
    <w:p w14:paraId="68B35B39" w14:textId="77777777" w:rsidR="00132229" w:rsidRDefault="00000000">
      <w:pPr>
        <w:pStyle w:val="BodyText"/>
        <w:ind w:left="390"/>
      </w:pPr>
      <w:r>
        <w:rPr>
          <w:noProof/>
        </w:rPr>
        <w:drawing>
          <wp:inline distT="0" distB="0" distL="0" distR="0" wp14:anchorId="596A369B" wp14:editId="5ABDADA7">
            <wp:extent cx="6502723" cy="5117973"/>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27" cstate="print"/>
                    <a:stretch>
                      <a:fillRect/>
                    </a:stretch>
                  </pic:blipFill>
                  <pic:spPr>
                    <a:xfrm>
                      <a:off x="0" y="0"/>
                      <a:ext cx="6502723" cy="5117973"/>
                    </a:xfrm>
                    <a:prstGeom prst="rect">
                      <a:avLst/>
                    </a:prstGeom>
                  </pic:spPr>
                </pic:pic>
              </a:graphicData>
            </a:graphic>
          </wp:inline>
        </w:drawing>
      </w:r>
    </w:p>
    <w:p w14:paraId="43BF78CB" w14:textId="77777777" w:rsidR="00132229" w:rsidRDefault="00000000">
      <w:pPr>
        <w:spacing w:before="128"/>
        <w:ind w:left="415"/>
        <w:rPr>
          <w:sz w:val="17"/>
        </w:rPr>
      </w:pPr>
      <w:r>
        <w:rPr>
          <w:rFonts w:ascii="Arial"/>
          <w:b/>
          <w:sz w:val="17"/>
        </w:rPr>
        <w:t>Figure</w:t>
      </w:r>
      <w:r>
        <w:rPr>
          <w:rFonts w:ascii="Arial"/>
          <w:b/>
          <w:spacing w:val="-5"/>
          <w:sz w:val="17"/>
        </w:rPr>
        <w:t xml:space="preserve"> </w:t>
      </w:r>
      <w:r>
        <w:rPr>
          <w:rFonts w:ascii="Arial"/>
          <w:b/>
          <w:sz w:val="17"/>
        </w:rPr>
        <w:t>1.</w:t>
      </w:r>
      <w:r>
        <w:rPr>
          <w:rFonts w:ascii="Arial"/>
          <w:b/>
          <w:spacing w:val="-2"/>
          <w:sz w:val="17"/>
        </w:rPr>
        <w:t xml:space="preserve"> </w:t>
      </w:r>
      <w:r>
        <w:rPr>
          <w:sz w:val="17"/>
        </w:rPr>
        <w:t>Map</w:t>
      </w:r>
      <w:r>
        <w:rPr>
          <w:spacing w:val="-2"/>
          <w:sz w:val="17"/>
        </w:rPr>
        <w:t xml:space="preserve"> </w:t>
      </w:r>
      <w:r>
        <w:rPr>
          <w:sz w:val="17"/>
        </w:rPr>
        <w:t>of</w:t>
      </w:r>
      <w:r>
        <w:rPr>
          <w:spacing w:val="-1"/>
          <w:sz w:val="17"/>
        </w:rPr>
        <w:t xml:space="preserve"> </w:t>
      </w:r>
      <w:r>
        <w:rPr>
          <w:sz w:val="17"/>
        </w:rPr>
        <w:t>Tharaka</w:t>
      </w:r>
      <w:r>
        <w:rPr>
          <w:spacing w:val="-2"/>
          <w:sz w:val="17"/>
        </w:rPr>
        <w:t xml:space="preserve"> </w:t>
      </w:r>
      <w:r>
        <w:rPr>
          <w:sz w:val="17"/>
        </w:rPr>
        <w:t>Nithi</w:t>
      </w:r>
      <w:r>
        <w:rPr>
          <w:spacing w:val="-1"/>
          <w:sz w:val="17"/>
        </w:rPr>
        <w:t xml:space="preserve"> </w:t>
      </w:r>
      <w:r>
        <w:rPr>
          <w:spacing w:val="-2"/>
          <w:sz w:val="17"/>
        </w:rPr>
        <w:t>County.</w:t>
      </w:r>
    </w:p>
    <w:p w14:paraId="2389CA7B" w14:textId="77777777" w:rsidR="00132229" w:rsidRDefault="00132229">
      <w:pPr>
        <w:pStyle w:val="BodyText"/>
      </w:pPr>
    </w:p>
    <w:p w14:paraId="78299624" w14:textId="77777777" w:rsidR="00132229" w:rsidRDefault="00132229">
      <w:pPr>
        <w:pStyle w:val="BodyText"/>
        <w:spacing w:before="142"/>
      </w:pPr>
    </w:p>
    <w:p w14:paraId="6E71CB87" w14:textId="77777777" w:rsidR="00132229" w:rsidRDefault="00132229">
      <w:pPr>
        <w:pStyle w:val="BodyText"/>
        <w:sectPr w:rsidR="00132229">
          <w:pgSz w:w="12240" w:h="15840"/>
          <w:pgMar w:top="800" w:right="360" w:bottom="280" w:left="720" w:header="580" w:footer="0" w:gutter="0"/>
          <w:cols w:space="720"/>
        </w:sectPr>
      </w:pPr>
    </w:p>
    <w:p w14:paraId="1E99DBFA" w14:textId="77777777" w:rsidR="00132229" w:rsidRDefault="00000000">
      <w:pPr>
        <w:spacing w:before="95"/>
        <w:ind w:left="144"/>
        <w:rPr>
          <w:rFonts w:ascii="Arial"/>
          <w:b/>
          <w:sz w:val="17"/>
        </w:rPr>
      </w:pPr>
      <w:r>
        <w:rPr>
          <w:rFonts w:ascii="Arial"/>
          <w:b/>
          <w:sz w:val="17"/>
        </w:rPr>
        <w:t>Data</w:t>
      </w:r>
      <w:r>
        <w:rPr>
          <w:rFonts w:ascii="Arial"/>
          <w:b/>
          <w:spacing w:val="-6"/>
          <w:sz w:val="17"/>
        </w:rPr>
        <w:t xml:space="preserve"> </w:t>
      </w:r>
      <w:r>
        <w:rPr>
          <w:rFonts w:ascii="Arial"/>
          <w:b/>
          <w:spacing w:val="-2"/>
          <w:sz w:val="17"/>
        </w:rPr>
        <w:t>analysis</w:t>
      </w:r>
    </w:p>
    <w:p w14:paraId="0F98C8E2" w14:textId="77777777" w:rsidR="00132229" w:rsidRDefault="00132229">
      <w:pPr>
        <w:pStyle w:val="BodyText"/>
        <w:spacing w:before="3"/>
        <w:rPr>
          <w:rFonts w:ascii="Arial"/>
          <w:b/>
          <w:sz w:val="17"/>
        </w:rPr>
      </w:pPr>
    </w:p>
    <w:p w14:paraId="735F4F61" w14:textId="77777777" w:rsidR="00132229" w:rsidRDefault="00000000">
      <w:pPr>
        <w:spacing w:line="244" w:lineRule="auto"/>
        <w:ind w:left="144" w:right="38"/>
        <w:jc w:val="both"/>
        <w:rPr>
          <w:sz w:val="17"/>
        </w:rPr>
      </w:pPr>
      <w:r>
        <w:rPr>
          <w:sz w:val="17"/>
        </w:rPr>
        <w:t>The data were analyzed using descriptive statistics and inferential statistics. Cross tabulation and chi-square statistics was used to</w:t>
      </w:r>
      <w:r>
        <w:rPr>
          <w:spacing w:val="80"/>
          <w:sz w:val="17"/>
        </w:rPr>
        <w:t xml:space="preserve"> </w:t>
      </w:r>
      <w:r>
        <w:rPr>
          <w:sz w:val="17"/>
        </w:rPr>
        <w:t xml:space="preserve">test for significance of relationship between land owned and fodder </w:t>
      </w:r>
      <w:r>
        <w:rPr>
          <w:spacing w:val="-2"/>
          <w:sz w:val="17"/>
        </w:rPr>
        <w:t>production.</w:t>
      </w:r>
    </w:p>
    <w:p w14:paraId="2A752ECE" w14:textId="77777777" w:rsidR="00132229" w:rsidRDefault="00132229">
      <w:pPr>
        <w:pStyle w:val="BodyText"/>
        <w:rPr>
          <w:sz w:val="17"/>
        </w:rPr>
      </w:pPr>
    </w:p>
    <w:p w14:paraId="6C916455" w14:textId="77777777" w:rsidR="00132229" w:rsidRDefault="00132229">
      <w:pPr>
        <w:pStyle w:val="BodyText"/>
        <w:spacing w:before="69"/>
        <w:rPr>
          <w:sz w:val="17"/>
        </w:rPr>
      </w:pPr>
    </w:p>
    <w:p w14:paraId="20C3065E" w14:textId="77777777" w:rsidR="00132229" w:rsidRDefault="00000000">
      <w:pPr>
        <w:pStyle w:val="Heading1"/>
        <w:spacing w:before="1"/>
        <w:jc w:val="left"/>
      </w:pPr>
      <w:r>
        <w:t>RESULTS</w:t>
      </w:r>
      <w:r>
        <w:rPr>
          <w:spacing w:val="-7"/>
        </w:rPr>
        <w:t xml:space="preserve"> </w:t>
      </w:r>
      <w:r>
        <w:t>AND</w:t>
      </w:r>
      <w:r>
        <w:rPr>
          <w:spacing w:val="-8"/>
        </w:rPr>
        <w:t xml:space="preserve"> </w:t>
      </w:r>
      <w:r>
        <w:rPr>
          <w:spacing w:val="-2"/>
        </w:rPr>
        <w:t>DISCUSSION</w:t>
      </w:r>
    </w:p>
    <w:p w14:paraId="74D816CB" w14:textId="77777777" w:rsidR="00132229" w:rsidRDefault="00000000">
      <w:pPr>
        <w:spacing w:before="228"/>
        <w:ind w:left="144"/>
        <w:rPr>
          <w:rFonts w:ascii="Arial" w:hAnsi="Arial"/>
          <w:b/>
          <w:sz w:val="20"/>
        </w:rPr>
      </w:pPr>
      <w:r>
        <w:rPr>
          <w:rFonts w:ascii="Arial" w:hAnsi="Arial"/>
          <w:b/>
          <w:sz w:val="20"/>
        </w:rPr>
        <w:t>Respondents’</w:t>
      </w:r>
      <w:r>
        <w:rPr>
          <w:rFonts w:ascii="Arial" w:hAnsi="Arial"/>
          <w:b/>
          <w:spacing w:val="-12"/>
          <w:sz w:val="20"/>
        </w:rPr>
        <w:t xml:space="preserve"> </w:t>
      </w:r>
      <w:r>
        <w:rPr>
          <w:rFonts w:ascii="Arial" w:hAnsi="Arial"/>
          <w:b/>
          <w:spacing w:val="-2"/>
          <w:sz w:val="20"/>
        </w:rPr>
        <w:t>characteristics</w:t>
      </w:r>
    </w:p>
    <w:p w14:paraId="20EF5100" w14:textId="77777777" w:rsidR="00132229" w:rsidRDefault="00132229">
      <w:pPr>
        <w:pStyle w:val="BodyText"/>
        <w:spacing w:before="6"/>
        <w:rPr>
          <w:rFonts w:ascii="Arial"/>
          <w:b/>
        </w:rPr>
      </w:pPr>
    </w:p>
    <w:p w14:paraId="18032C2B" w14:textId="77777777" w:rsidR="00132229" w:rsidRDefault="00000000">
      <w:pPr>
        <w:pStyle w:val="BodyText"/>
        <w:spacing w:before="1" w:line="244" w:lineRule="auto"/>
        <w:ind w:left="144" w:right="38"/>
        <w:jc w:val="both"/>
      </w:pPr>
      <w:r>
        <w:t xml:space="preserve">The respondent characteristics assessed by the study were gender, farm size, land under pasture and under fodder. The results indicate that majority of the respondents (51%) were female while 49% were male. The respondents were from three ASAL divisions where 22% were from </w:t>
      </w:r>
      <w:proofErr w:type="spellStart"/>
      <w:r>
        <w:t>Nkondi</w:t>
      </w:r>
      <w:proofErr w:type="spellEnd"/>
      <w:r>
        <w:t xml:space="preserve">, 57% were from </w:t>
      </w:r>
      <w:proofErr w:type="spellStart"/>
      <w:r>
        <w:t>Igambang’ombe</w:t>
      </w:r>
      <w:proofErr w:type="spellEnd"/>
      <w:r>
        <w:t xml:space="preserve"> and 21% were from </w:t>
      </w:r>
      <w:proofErr w:type="spellStart"/>
      <w:r>
        <w:t>Marimanti</w:t>
      </w:r>
      <w:proofErr w:type="spellEnd"/>
      <w:r>
        <w:t>.</w:t>
      </w:r>
    </w:p>
    <w:p w14:paraId="4CC225D1" w14:textId="77777777" w:rsidR="00132229" w:rsidRDefault="00000000">
      <w:pPr>
        <w:pStyle w:val="Heading1"/>
        <w:spacing w:before="93"/>
        <w:ind w:left="143"/>
      </w:pPr>
      <w:r>
        <w:rPr>
          <w:b w:val="0"/>
        </w:rPr>
        <w:br w:type="column"/>
      </w:r>
      <w:r>
        <w:t>Farm</w:t>
      </w:r>
      <w:r>
        <w:rPr>
          <w:spacing w:val="-6"/>
        </w:rPr>
        <w:t xml:space="preserve"> </w:t>
      </w:r>
      <w:r>
        <w:rPr>
          <w:spacing w:val="-2"/>
        </w:rPr>
        <w:t>utilization</w:t>
      </w:r>
    </w:p>
    <w:p w14:paraId="4F31A59B" w14:textId="77777777" w:rsidR="00132229" w:rsidRDefault="00132229">
      <w:pPr>
        <w:pStyle w:val="BodyText"/>
        <w:spacing w:before="7"/>
        <w:rPr>
          <w:rFonts w:ascii="Arial"/>
          <w:b/>
        </w:rPr>
      </w:pPr>
    </w:p>
    <w:p w14:paraId="3EAB0D9D" w14:textId="77777777" w:rsidR="00132229" w:rsidRDefault="00000000">
      <w:pPr>
        <w:pStyle w:val="BodyText"/>
        <w:spacing w:line="244" w:lineRule="auto"/>
        <w:ind w:left="143" w:right="355"/>
        <w:jc w:val="both"/>
      </w:pPr>
      <w:r>
        <w:t>Land utilization by</w:t>
      </w:r>
      <w:r>
        <w:rPr>
          <w:spacing w:val="-2"/>
        </w:rPr>
        <w:t xml:space="preserve"> </w:t>
      </w:r>
      <w:r>
        <w:t>farmers is summarized in Table 1. The majority of farmers did not disclose information about</w:t>
      </w:r>
      <w:r>
        <w:rPr>
          <w:spacing w:val="40"/>
        </w:rPr>
        <w:t xml:space="preserve"> </w:t>
      </w:r>
      <w:r>
        <w:t xml:space="preserve">their land size and usage and were classified as </w:t>
      </w:r>
      <w:proofErr w:type="spellStart"/>
      <w:r>
        <w:t>non responsive</w:t>
      </w:r>
      <w:proofErr w:type="spellEnd"/>
      <w:r>
        <w:t>. The land sizes ranged from 0.5 to 24 acres. However, the majority of the respondents (68%) owned between 1 and 6 acres. These farm sizes are characteristic of smallholder farms in Kenya (</w:t>
      </w:r>
      <w:proofErr w:type="spellStart"/>
      <w:r>
        <w:t>Musalia</w:t>
      </w:r>
      <w:proofErr w:type="spellEnd"/>
      <w:r>
        <w:t xml:space="preserve"> et al., 2007), whereas there were no farmers who did not spare land for crop production, about 19% did not have land under pasture. The land spared for pasture ranged between 0.25 and 13 acres with the majority of farmers (31%) sparing between ≤1 and 3 acres. Most farmers (34%) allocated between 1 to 3 acres for crops. About</w:t>
      </w:r>
      <w:r>
        <w:rPr>
          <w:spacing w:val="80"/>
        </w:rPr>
        <w:t xml:space="preserve"> </w:t>
      </w:r>
      <w:r>
        <w:t xml:space="preserve">5% of the farmers did not </w:t>
      </w:r>
      <w:proofErr w:type="spellStart"/>
      <w:r>
        <w:t>plant</w:t>
      </w:r>
      <w:proofErr w:type="spellEnd"/>
      <w:r>
        <w:t xml:space="preserve"> any fodder crops as compared to 23% and 1% who planted fodder on ≤1 acre and between 1 to 3</w:t>
      </w:r>
      <w:r>
        <w:rPr>
          <w:spacing w:val="-1"/>
        </w:rPr>
        <w:t xml:space="preserve"> </w:t>
      </w:r>
      <w:r>
        <w:t>acres, respectively. This</w:t>
      </w:r>
      <w:r>
        <w:rPr>
          <w:spacing w:val="40"/>
        </w:rPr>
        <w:t xml:space="preserve"> </w:t>
      </w:r>
      <w:r>
        <w:t>implies</w:t>
      </w:r>
      <w:r>
        <w:rPr>
          <w:spacing w:val="40"/>
        </w:rPr>
        <w:t xml:space="preserve"> </w:t>
      </w:r>
      <w:r>
        <w:t>that</w:t>
      </w:r>
    </w:p>
    <w:p w14:paraId="433625DD" w14:textId="77777777" w:rsidR="00132229" w:rsidRDefault="00132229">
      <w:pPr>
        <w:pStyle w:val="BodyText"/>
        <w:spacing w:line="244" w:lineRule="auto"/>
        <w:jc w:val="both"/>
        <w:sectPr w:rsidR="00132229">
          <w:type w:val="continuous"/>
          <w:pgSz w:w="12240" w:h="15840"/>
          <w:pgMar w:top="660" w:right="360" w:bottom="0" w:left="720" w:header="580" w:footer="0" w:gutter="0"/>
          <w:cols w:num="2" w:space="720" w:equalWidth="0">
            <w:col w:w="5296" w:space="249"/>
            <w:col w:w="5615"/>
          </w:cols>
        </w:sectPr>
      </w:pPr>
    </w:p>
    <w:p w14:paraId="0F57635C" w14:textId="77777777" w:rsidR="00132229" w:rsidRDefault="00132229">
      <w:pPr>
        <w:pStyle w:val="BodyText"/>
        <w:rPr>
          <w:sz w:val="17"/>
        </w:rPr>
      </w:pPr>
    </w:p>
    <w:p w14:paraId="268B6C42" w14:textId="77777777" w:rsidR="00132229" w:rsidRDefault="00132229">
      <w:pPr>
        <w:pStyle w:val="BodyText"/>
        <w:rPr>
          <w:sz w:val="17"/>
        </w:rPr>
      </w:pPr>
    </w:p>
    <w:p w14:paraId="4DC4DD6B" w14:textId="77777777" w:rsidR="00132229" w:rsidRDefault="00132229">
      <w:pPr>
        <w:pStyle w:val="BodyText"/>
        <w:spacing w:before="111"/>
        <w:rPr>
          <w:sz w:val="17"/>
        </w:rPr>
      </w:pPr>
    </w:p>
    <w:p w14:paraId="146F299D" w14:textId="77777777" w:rsidR="00132229" w:rsidRDefault="00000000">
      <w:pPr>
        <w:ind w:left="235"/>
        <w:rPr>
          <w:sz w:val="17"/>
        </w:rPr>
      </w:pPr>
      <w:r>
        <w:rPr>
          <w:rFonts w:ascii="Arial"/>
          <w:b/>
          <w:sz w:val="17"/>
        </w:rPr>
        <w:t>Table</w:t>
      </w:r>
      <w:r>
        <w:rPr>
          <w:rFonts w:ascii="Arial"/>
          <w:b/>
          <w:spacing w:val="-4"/>
          <w:sz w:val="17"/>
        </w:rPr>
        <w:t xml:space="preserve"> </w:t>
      </w:r>
      <w:r>
        <w:rPr>
          <w:rFonts w:ascii="Arial"/>
          <w:b/>
          <w:sz w:val="17"/>
        </w:rPr>
        <w:t>1.</w:t>
      </w:r>
      <w:r>
        <w:rPr>
          <w:rFonts w:ascii="Arial"/>
          <w:b/>
          <w:spacing w:val="-2"/>
          <w:sz w:val="17"/>
        </w:rPr>
        <w:t xml:space="preserve"> </w:t>
      </w:r>
      <w:r>
        <w:rPr>
          <w:sz w:val="17"/>
        </w:rPr>
        <w:t>Land</w:t>
      </w:r>
      <w:r>
        <w:rPr>
          <w:spacing w:val="-2"/>
          <w:sz w:val="17"/>
        </w:rPr>
        <w:t xml:space="preserve"> </w:t>
      </w:r>
      <w:r>
        <w:rPr>
          <w:sz w:val="17"/>
        </w:rPr>
        <w:t>use</w:t>
      </w:r>
      <w:r>
        <w:rPr>
          <w:spacing w:val="-2"/>
          <w:sz w:val="17"/>
        </w:rPr>
        <w:t xml:space="preserve"> </w:t>
      </w:r>
      <w:r>
        <w:rPr>
          <w:sz w:val="17"/>
        </w:rPr>
        <w:t>in</w:t>
      </w:r>
      <w:r>
        <w:rPr>
          <w:spacing w:val="-2"/>
          <w:sz w:val="17"/>
        </w:rPr>
        <w:t xml:space="preserve"> </w:t>
      </w:r>
      <w:r>
        <w:rPr>
          <w:sz w:val="17"/>
        </w:rPr>
        <w:t>the</w:t>
      </w:r>
      <w:r>
        <w:rPr>
          <w:spacing w:val="-2"/>
          <w:sz w:val="17"/>
        </w:rPr>
        <w:t xml:space="preserve"> </w:t>
      </w:r>
      <w:r>
        <w:rPr>
          <w:sz w:val="17"/>
        </w:rPr>
        <w:t>arid</w:t>
      </w:r>
      <w:r>
        <w:rPr>
          <w:spacing w:val="-2"/>
          <w:sz w:val="17"/>
        </w:rPr>
        <w:t xml:space="preserve"> </w:t>
      </w:r>
      <w:r>
        <w:rPr>
          <w:sz w:val="17"/>
        </w:rPr>
        <w:t>and</w:t>
      </w:r>
      <w:r>
        <w:rPr>
          <w:spacing w:val="-2"/>
          <w:sz w:val="17"/>
        </w:rPr>
        <w:t xml:space="preserve"> </w:t>
      </w:r>
      <w:r>
        <w:rPr>
          <w:sz w:val="17"/>
        </w:rPr>
        <w:t>semi-arid</w:t>
      </w:r>
      <w:r>
        <w:rPr>
          <w:spacing w:val="-2"/>
          <w:sz w:val="17"/>
        </w:rPr>
        <w:t xml:space="preserve"> </w:t>
      </w:r>
      <w:r>
        <w:rPr>
          <w:sz w:val="17"/>
        </w:rPr>
        <w:t>areas of</w:t>
      </w:r>
      <w:r>
        <w:rPr>
          <w:spacing w:val="1"/>
          <w:sz w:val="17"/>
        </w:rPr>
        <w:t xml:space="preserve"> </w:t>
      </w:r>
      <w:r>
        <w:rPr>
          <w:sz w:val="17"/>
        </w:rPr>
        <w:t>Tharaka</w:t>
      </w:r>
      <w:r>
        <w:rPr>
          <w:spacing w:val="-2"/>
          <w:sz w:val="17"/>
        </w:rPr>
        <w:t xml:space="preserve"> Nithi.</w:t>
      </w:r>
    </w:p>
    <w:p w14:paraId="079C3A6A" w14:textId="77777777" w:rsidR="00132229" w:rsidRDefault="00132229">
      <w:pPr>
        <w:pStyle w:val="BodyText"/>
        <w:spacing w:before="7"/>
        <w:rPr>
          <w:sz w:val="17"/>
        </w:rPr>
      </w:pPr>
    </w:p>
    <w:tbl>
      <w:tblPr>
        <w:tblW w:w="0" w:type="auto"/>
        <w:tblInd w:w="192" w:type="dxa"/>
        <w:tblLayout w:type="fixed"/>
        <w:tblCellMar>
          <w:left w:w="0" w:type="dxa"/>
          <w:right w:w="0" w:type="dxa"/>
        </w:tblCellMar>
        <w:tblLook w:val="01E0" w:firstRow="1" w:lastRow="1" w:firstColumn="1" w:lastColumn="1" w:noHBand="0" w:noVBand="0"/>
      </w:tblPr>
      <w:tblGrid>
        <w:gridCol w:w="1791"/>
        <w:gridCol w:w="1527"/>
        <w:gridCol w:w="1335"/>
        <w:gridCol w:w="1589"/>
        <w:gridCol w:w="1335"/>
        <w:gridCol w:w="1589"/>
        <w:gridCol w:w="1399"/>
      </w:tblGrid>
      <w:tr w:rsidR="00132229" w14:paraId="457B28B2" w14:textId="77777777">
        <w:trPr>
          <w:trHeight w:val="246"/>
        </w:trPr>
        <w:tc>
          <w:tcPr>
            <w:tcW w:w="1791" w:type="dxa"/>
            <w:vMerge w:val="restart"/>
            <w:tcBorders>
              <w:top w:val="single" w:sz="6" w:space="0" w:color="000000"/>
              <w:bottom w:val="single" w:sz="6" w:space="0" w:color="000000"/>
            </w:tcBorders>
          </w:tcPr>
          <w:p w14:paraId="0F79A7D6" w14:textId="77777777" w:rsidR="00132229" w:rsidRDefault="00000000">
            <w:pPr>
              <w:pStyle w:val="TableParagraph"/>
              <w:spacing w:before="164"/>
              <w:ind w:left="120"/>
              <w:jc w:val="left"/>
              <w:rPr>
                <w:rFonts w:ascii="Arial"/>
                <w:b/>
                <w:sz w:val="18"/>
              </w:rPr>
            </w:pPr>
            <w:r>
              <w:rPr>
                <w:rFonts w:ascii="Arial"/>
                <w:b/>
                <w:sz w:val="18"/>
              </w:rPr>
              <w:t>Land</w:t>
            </w:r>
            <w:r>
              <w:rPr>
                <w:rFonts w:ascii="Arial"/>
                <w:b/>
                <w:spacing w:val="-4"/>
                <w:sz w:val="18"/>
              </w:rPr>
              <w:t xml:space="preserve"> </w:t>
            </w:r>
            <w:r>
              <w:rPr>
                <w:rFonts w:ascii="Arial"/>
                <w:b/>
                <w:sz w:val="18"/>
              </w:rPr>
              <w:t>sizes</w:t>
            </w:r>
            <w:r>
              <w:rPr>
                <w:rFonts w:ascii="Arial"/>
                <w:b/>
                <w:spacing w:val="-1"/>
                <w:sz w:val="18"/>
              </w:rPr>
              <w:t xml:space="preserve"> </w:t>
            </w:r>
            <w:r>
              <w:rPr>
                <w:rFonts w:ascii="Arial"/>
                <w:b/>
                <w:spacing w:val="-2"/>
                <w:sz w:val="18"/>
              </w:rPr>
              <w:t>(acres)</w:t>
            </w:r>
          </w:p>
        </w:tc>
        <w:tc>
          <w:tcPr>
            <w:tcW w:w="2862" w:type="dxa"/>
            <w:gridSpan w:val="2"/>
            <w:tcBorders>
              <w:top w:val="single" w:sz="6" w:space="0" w:color="000000"/>
              <w:bottom w:val="single" w:sz="6" w:space="0" w:color="000000"/>
            </w:tcBorders>
          </w:tcPr>
          <w:p w14:paraId="4928807A" w14:textId="77777777" w:rsidR="00132229" w:rsidRDefault="00000000">
            <w:pPr>
              <w:pStyle w:val="TableParagraph"/>
              <w:spacing w:before="32" w:line="194" w:lineRule="exact"/>
              <w:ind w:left="621"/>
              <w:jc w:val="left"/>
              <w:rPr>
                <w:rFonts w:ascii="Arial"/>
                <w:b/>
                <w:sz w:val="18"/>
              </w:rPr>
            </w:pPr>
            <w:r>
              <w:rPr>
                <w:rFonts w:ascii="Arial"/>
                <w:b/>
                <w:sz w:val="18"/>
              </w:rPr>
              <w:t>Land</w:t>
            </w:r>
            <w:r>
              <w:rPr>
                <w:rFonts w:ascii="Arial"/>
                <w:b/>
                <w:spacing w:val="-3"/>
                <w:sz w:val="18"/>
              </w:rPr>
              <w:t xml:space="preserve"> </w:t>
            </w:r>
            <w:r>
              <w:rPr>
                <w:rFonts w:ascii="Arial"/>
                <w:b/>
                <w:sz w:val="18"/>
              </w:rPr>
              <w:t>under</w:t>
            </w:r>
            <w:r>
              <w:rPr>
                <w:rFonts w:ascii="Arial"/>
                <w:b/>
                <w:spacing w:val="-1"/>
                <w:sz w:val="18"/>
              </w:rPr>
              <w:t xml:space="preserve"> </w:t>
            </w:r>
            <w:r>
              <w:rPr>
                <w:rFonts w:ascii="Arial"/>
                <w:b/>
                <w:spacing w:val="-2"/>
                <w:sz w:val="18"/>
              </w:rPr>
              <w:t>pasture</w:t>
            </w:r>
          </w:p>
        </w:tc>
        <w:tc>
          <w:tcPr>
            <w:tcW w:w="2924" w:type="dxa"/>
            <w:gridSpan w:val="2"/>
            <w:tcBorders>
              <w:top w:val="single" w:sz="6" w:space="0" w:color="000000"/>
              <w:bottom w:val="single" w:sz="6" w:space="0" w:color="000000"/>
            </w:tcBorders>
          </w:tcPr>
          <w:p w14:paraId="31D5A9F4" w14:textId="77777777" w:rsidR="00132229" w:rsidRDefault="00000000">
            <w:pPr>
              <w:pStyle w:val="TableParagraph"/>
              <w:spacing w:before="32" w:line="194" w:lineRule="exact"/>
              <w:ind w:left="726"/>
              <w:jc w:val="left"/>
              <w:rPr>
                <w:rFonts w:ascii="Arial"/>
                <w:b/>
                <w:sz w:val="18"/>
              </w:rPr>
            </w:pPr>
            <w:r>
              <w:rPr>
                <w:rFonts w:ascii="Arial"/>
                <w:b/>
                <w:sz w:val="18"/>
              </w:rPr>
              <w:t>Land</w:t>
            </w:r>
            <w:r>
              <w:rPr>
                <w:rFonts w:ascii="Arial"/>
                <w:b/>
                <w:spacing w:val="-1"/>
                <w:sz w:val="18"/>
              </w:rPr>
              <w:t xml:space="preserve"> </w:t>
            </w:r>
            <w:r>
              <w:rPr>
                <w:rFonts w:ascii="Arial"/>
                <w:b/>
                <w:sz w:val="18"/>
              </w:rPr>
              <w:t>under</w:t>
            </w:r>
            <w:r>
              <w:rPr>
                <w:rFonts w:ascii="Arial"/>
                <w:b/>
                <w:spacing w:val="-1"/>
                <w:sz w:val="18"/>
              </w:rPr>
              <w:t xml:space="preserve"> </w:t>
            </w:r>
            <w:r>
              <w:rPr>
                <w:rFonts w:ascii="Arial"/>
                <w:b/>
                <w:spacing w:val="-2"/>
                <w:sz w:val="18"/>
              </w:rPr>
              <w:t>fodder</w:t>
            </w:r>
          </w:p>
        </w:tc>
        <w:tc>
          <w:tcPr>
            <w:tcW w:w="2988" w:type="dxa"/>
            <w:gridSpan w:val="2"/>
            <w:tcBorders>
              <w:top w:val="single" w:sz="6" w:space="0" w:color="000000"/>
              <w:bottom w:val="single" w:sz="6" w:space="0" w:color="000000"/>
            </w:tcBorders>
          </w:tcPr>
          <w:p w14:paraId="6CE5C31D" w14:textId="77777777" w:rsidR="00132229" w:rsidRDefault="00000000">
            <w:pPr>
              <w:pStyle w:val="TableParagraph"/>
              <w:spacing w:before="32" w:line="194" w:lineRule="exact"/>
              <w:ind w:left="762"/>
              <w:jc w:val="left"/>
              <w:rPr>
                <w:rFonts w:ascii="Arial"/>
                <w:b/>
                <w:sz w:val="18"/>
              </w:rPr>
            </w:pPr>
            <w:r>
              <w:rPr>
                <w:rFonts w:ascii="Arial"/>
                <w:b/>
                <w:sz w:val="18"/>
              </w:rPr>
              <w:t>Land</w:t>
            </w:r>
            <w:r>
              <w:rPr>
                <w:rFonts w:ascii="Arial"/>
                <w:b/>
                <w:spacing w:val="-1"/>
                <w:sz w:val="18"/>
              </w:rPr>
              <w:t xml:space="preserve"> </w:t>
            </w:r>
            <w:r>
              <w:rPr>
                <w:rFonts w:ascii="Arial"/>
                <w:b/>
                <w:sz w:val="18"/>
              </w:rPr>
              <w:t>under</w:t>
            </w:r>
            <w:r>
              <w:rPr>
                <w:rFonts w:ascii="Arial"/>
                <w:b/>
                <w:spacing w:val="-1"/>
                <w:sz w:val="18"/>
              </w:rPr>
              <w:t xml:space="preserve"> </w:t>
            </w:r>
            <w:r>
              <w:rPr>
                <w:rFonts w:ascii="Arial"/>
                <w:b/>
                <w:spacing w:val="-2"/>
                <w:sz w:val="18"/>
              </w:rPr>
              <w:t>crops</w:t>
            </w:r>
          </w:p>
        </w:tc>
      </w:tr>
      <w:tr w:rsidR="00132229" w14:paraId="65738E36" w14:textId="77777777">
        <w:trPr>
          <w:trHeight w:val="248"/>
        </w:trPr>
        <w:tc>
          <w:tcPr>
            <w:tcW w:w="1791" w:type="dxa"/>
            <w:vMerge/>
            <w:tcBorders>
              <w:top w:val="nil"/>
              <w:bottom w:val="single" w:sz="6" w:space="0" w:color="000000"/>
            </w:tcBorders>
          </w:tcPr>
          <w:p w14:paraId="20D50391" w14:textId="77777777" w:rsidR="00132229" w:rsidRDefault="00132229">
            <w:pPr>
              <w:rPr>
                <w:sz w:val="2"/>
                <w:szCs w:val="2"/>
              </w:rPr>
            </w:pPr>
          </w:p>
        </w:tc>
        <w:tc>
          <w:tcPr>
            <w:tcW w:w="1527" w:type="dxa"/>
            <w:tcBorders>
              <w:top w:val="single" w:sz="6" w:space="0" w:color="000000"/>
              <w:bottom w:val="single" w:sz="6" w:space="0" w:color="000000"/>
            </w:tcBorders>
          </w:tcPr>
          <w:p w14:paraId="26F68F6B" w14:textId="77777777" w:rsidR="00132229" w:rsidRDefault="00000000">
            <w:pPr>
              <w:pStyle w:val="TableParagraph"/>
              <w:spacing w:before="35" w:line="194" w:lineRule="exact"/>
              <w:ind w:left="9" w:right="66"/>
              <w:rPr>
                <w:rFonts w:ascii="Arial"/>
                <w:b/>
                <w:sz w:val="18"/>
              </w:rPr>
            </w:pPr>
            <w:r>
              <w:rPr>
                <w:rFonts w:ascii="Arial"/>
                <w:b/>
                <w:spacing w:val="-2"/>
                <w:sz w:val="18"/>
              </w:rPr>
              <w:t>Frequency</w:t>
            </w:r>
          </w:p>
        </w:tc>
        <w:tc>
          <w:tcPr>
            <w:tcW w:w="1335" w:type="dxa"/>
            <w:tcBorders>
              <w:top w:val="single" w:sz="6" w:space="0" w:color="000000"/>
              <w:bottom w:val="single" w:sz="6" w:space="0" w:color="000000"/>
            </w:tcBorders>
          </w:tcPr>
          <w:p w14:paraId="5BE8C91F" w14:textId="77777777" w:rsidR="00132229" w:rsidRDefault="00000000">
            <w:pPr>
              <w:pStyle w:val="TableParagraph"/>
              <w:spacing w:before="35" w:line="194" w:lineRule="exact"/>
              <w:ind w:left="4" w:right="5"/>
              <w:rPr>
                <w:rFonts w:ascii="Arial"/>
                <w:b/>
                <w:sz w:val="18"/>
              </w:rPr>
            </w:pPr>
            <w:r>
              <w:rPr>
                <w:rFonts w:ascii="Arial"/>
                <w:b/>
                <w:spacing w:val="-2"/>
                <w:sz w:val="18"/>
              </w:rPr>
              <w:t>Percent</w:t>
            </w:r>
          </w:p>
        </w:tc>
        <w:tc>
          <w:tcPr>
            <w:tcW w:w="1589" w:type="dxa"/>
            <w:tcBorders>
              <w:top w:val="single" w:sz="6" w:space="0" w:color="000000"/>
              <w:bottom w:val="single" w:sz="6" w:space="0" w:color="000000"/>
            </w:tcBorders>
          </w:tcPr>
          <w:p w14:paraId="0C788E85" w14:textId="77777777" w:rsidR="00132229" w:rsidRDefault="00000000">
            <w:pPr>
              <w:pStyle w:val="TableParagraph"/>
              <w:spacing w:before="35" w:line="194" w:lineRule="exact"/>
              <w:ind w:left="6" w:right="5"/>
              <w:rPr>
                <w:rFonts w:ascii="Arial"/>
                <w:b/>
                <w:sz w:val="18"/>
              </w:rPr>
            </w:pPr>
            <w:r>
              <w:rPr>
                <w:rFonts w:ascii="Arial"/>
                <w:b/>
                <w:spacing w:val="-2"/>
                <w:sz w:val="18"/>
              </w:rPr>
              <w:t>Frequency</w:t>
            </w:r>
          </w:p>
        </w:tc>
        <w:tc>
          <w:tcPr>
            <w:tcW w:w="1335" w:type="dxa"/>
            <w:tcBorders>
              <w:top w:val="single" w:sz="6" w:space="0" w:color="000000"/>
              <w:bottom w:val="single" w:sz="6" w:space="0" w:color="000000"/>
            </w:tcBorders>
          </w:tcPr>
          <w:p w14:paraId="08003925" w14:textId="77777777" w:rsidR="00132229" w:rsidRDefault="00000000">
            <w:pPr>
              <w:pStyle w:val="TableParagraph"/>
              <w:spacing w:before="35" w:line="194" w:lineRule="exact"/>
              <w:ind w:left="5" w:right="5"/>
              <w:rPr>
                <w:rFonts w:ascii="Arial"/>
                <w:b/>
                <w:sz w:val="18"/>
              </w:rPr>
            </w:pPr>
            <w:r>
              <w:rPr>
                <w:rFonts w:ascii="Arial"/>
                <w:b/>
                <w:spacing w:val="-2"/>
                <w:sz w:val="18"/>
              </w:rPr>
              <w:t>Percent</w:t>
            </w:r>
          </w:p>
        </w:tc>
        <w:tc>
          <w:tcPr>
            <w:tcW w:w="1589" w:type="dxa"/>
            <w:tcBorders>
              <w:top w:val="single" w:sz="6" w:space="0" w:color="000000"/>
              <w:bottom w:val="single" w:sz="6" w:space="0" w:color="000000"/>
            </w:tcBorders>
          </w:tcPr>
          <w:p w14:paraId="0B9CF618" w14:textId="77777777" w:rsidR="00132229" w:rsidRDefault="00000000">
            <w:pPr>
              <w:pStyle w:val="TableParagraph"/>
              <w:spacing w:before="35" w:line="194" w:lineRule="exact"/>
              <w:ind w:left="5" w:right="5"/>
              <w:rPr>
                <w:rFonts w:ascii="Arial"/>
                <w:b/>
                <w:sz w:val="18"/>
              </w:rPr>
            </w:pPr>
            <w:r>
              <w:rPr>
                <w:rFonts w:ascii="Arial"/>
                <w:b/>
                <w:spacing w:val="-2"/>
                <w:sz w:val="18"/>
              </w:rPr>
              <w:t>Frequency</w:t>
            </w:r>
          </w:p>
        </w:tc>
        <w:tc>
          <w:tcPr>
            <w:tcW w:w="1399" w:type="dxa"/>
            <w:tcBorders>
              <w:top w:val="single" w:sz="6" w:space="0" w:color="000000"/>
              <w:bottom w:val="single" w:sz="6" w:space="0" w:color="000000"/>
            </w:tcBorders>
          </w:tcPr>
          <w:p w14:paraId="1F99AC4B" w14:textId="77777777" w:rsidR="00132229" w:rsidRDefault="00000000">
            <w:pPr>
              <w:pStyle w:val="TableParagraph"/>
              <w:spacing w:before="35" w:line="194" w:lineRule="exact"/>
              <w:ind w:left="5" w:right="69"/>
              <w:rPr>
                <w:rFonts w:ascii="Arial"/>
                <w:b/>
                <w:sz w:val="18"/>
              </w:rPr>
            </w:pPr>
            <w:r>
              <w:rPr>
                <w:rFonts w:ascii="Arial"/>
                <w:b/>
                <w:spacing w:val="-2"/>
                <w:sz w:val="18"/>
              </w:rPr>
              <w:t>Percent</w:t>
            </w:r>
          </w:p>
        </w:tc>
      </w:tr>
      <w:tr w:rsidR="00132229" w14:paraId="638553C5" w14:textId="77777777">
        <w:trPr>
          <w:trHeight w:val="267"/>
        </w:trPr>
        <w:tc>
          <w:tcPr>
            <w:tcW w:w="1791" w:type="dxa"/>
            <w:tcBorders>
              <w:top w:val="single" w:sz="6" w:space="0" w:color="000000"/>
            </w:tcBorders>
          </w:tcPr>
          <w:p w14:paraId="1D23AD13" w14:textId="77777777" w:rsidR="00132229" w:rsidRDefault="00000000">
            <w:pPr>
              <w:pStyle w:val="TableParagraph"/>
              <w:spacing w:before="40"/>
              <w:ind w:left="120"/>
              <w:jc w:val="left"/>
              <w:rPr>
                <w:sz w:val="18"/>
              </w:rPr>
            </w:pPr>
            <w:r>
              <w:rPr>
                <w:sz w:val="18"/>
              </w:rPr>
              <w:t>&lt;</w:t>
            </w:r>
            <w:r>
              <w:rPr>
                <w:spacing w:val="2"/>
                <w:sz w:val="18"/>
              </w:rPr>
              <w:t xml:space="preserve"> </w:t>
            </w:r>
            <w:r>
              <w:rPr>
                <w:spacing w:val="-10"/>
                <w:sz w:val="18"/>
              </w:rPr>
              <w:t>1</w:t>
            </w:r>
          </w:p>
        </w:tc>
        <w:tc>
          <w:tcPr>
            <w:tcW w:w="1527" w:type="dxa"/>
            <w:tcBorders>
              <w:top w:val="single" w:sz="6" w:space="0" w:color="000000"/>
            </w:tcBorders>
          </w:tcPr>
          <w:p w14:paraId="7CB36440" w14:textId="77777777" w:rsidR="00132229" w:rsidRDefault="00000000">
            <w:pPr>
              <w:pStyle w:val="TableParagraph"/>
              <w:spacing w:before="40"/>
              <w:ind w:left="5" w:right="66"/>
              <w:rPr>
                <w:sz w:val="18"/>
              </w:rPr>
            </w:pPr>
            <w:r>
              <w:rPr>
                <w:spacing w:val="-5"/>
                <w:sz w:val="18"/>
              </w:rPr>
              <w:t>10</w:t>
            </w:r>
          </w:p>
        </w:tc>
        <w:tc>
          <w:tcPr>
            <w:tcW w:w="1335" w:type="dxa"/>
            <w:tcBorders>
              <w:top w:val="single" w:sz="6" w:space="0" w:color="000000"/>
            </w:tcBorders>
          </w:tcPr>
          <w:p w14:paraId="0919EDDB" w14:textId="77777777" w:rsidR="00132229" w:rsidRDefault="00000000">
            <w:pPr>
              <w:pStyle w:val="TableParagraph"/>
              <w:spacing w:before="40"/>
              <w:ind w:left="3" w:right="5"/>
              <w:rPr>
                <w:sz w:val="18"/>
              </w:rPr>
            </w:pPr>
            <w:r>
              <w:rPr>
                <w:spacing w:val="-4"/>
                <w:sz w:val="18"/>
              </w:rPr>
              <w:t>13.4</w:t>
            </w:r>
          </w:p>
        </w:tc>
        <w:tc>
          <w:tcPr>
            <w:tcW w:w="1589" w:type="dxa"/>
            <w:tcBorders>
              <w:top w:val="single" w:sz="6" w:space="0" w:color="000000"/>
            </w:tcBorders>
          </w:tcPr>
          <w:p w14:paraId="42C68EC0" w14:textId="77777777" w:rsidR="00132229" w:rsidRDefault="00000000">
            <w:pPr>
              <w:pStyle w:val="TableParagraph"/>
              <w:spacing w:before="40"/>
              <w:ind w:left="4" w:right="5"/>
              <w:rPr>
                <w:sz w:val="18"/>
              </w:rPr>
            </w:pPr>
            <w:r>
              <w:rPr>
                <w:spacing w:val="-5"/>
                <w:sz w:val="18"/>
              </w:rPr>
              <w:t>17</w:t>
            </w:r>
          </w:p>
        </w:tc>
        <w:tc>
          <w:tcPr>
            <w:tcW w:w="1335" w:type="dxa"/>
            <w:tcBorders>
              <w:top w:val="single" w:sz="6" w:space="0" w:color="000000"/>
            </w:tcBorders>
          </w:tcPr>
          <w:p w14:paraId="565F2B53" w14:textId="77777777" w:rsidR="00132229" w:rsidRDefault="00000000">
            <w:pPr>
              <w:pStyle w:val="TableParagraph"/>
              <w:spacing w:before="40"/>
              <w:ind w:left="4" w:right="5"/>
              <w:rPr>
                <w:sz w:val="18"/>
              </w:rPr>
            </w:pPr>
            <w:r>
              <w:rPr>
                <w:spacing w:val="-5"/>
                <w:sz w:val="18"/>
              </w:rPr>
              <w:t>23</w:t>
            </w:r>
          </w:p>
        </w:tc>
        <w:tc>
          <w:tcPr>
            <w:tcW w:w="1589" w:type="dxa"/>
            <w:tcBorders>
              <w:top w:val="single" w:sz="6" w:space="0" w:color="000000"/>
            </w:tcBorders>
          </w:tcPr>
          <w:p w14:paraId="1C0DE53F" w14:textId="77777777" w:rsidR="00132229" w:rsidRDefault="00000000">
            <w:pPr>
              <w:pStyle w:val="TableParagraph"/>
              <w:spacing w:before="40"/>
              <w:ind w:left="1" w:right="5"/>
              <w:rPr>
                <w:sz w:val="18"/>
              </w:rPr>
            </w:pPr>
            <w:r>
              <w:rPr>
                <w:spacing w:val="-10"/>
                <w:sz w:val="18"/>
              </w:rPr>
              <w:t>1</w:t>
            </w:r>
          </w:p>
        </w:tc>
        <w:tc>
          <w:tcPr>
            <w:tcW w:w="1399" w:type="dxa"/>
            <w:tcBorders>
              <w:top w:val="single" w:sz="6" w:space="0" w:color="000000"/>
            </w:tcBorders>
          </w:tcPr>
          <w:p w14:paraId="5C207069" w14:textId="77777777" w:rsidR="00132229" w:rsidRDefault="00000000">
            <w:pPr>
              <w:pStyle w:val="TableParagraph"/>
              <w:spacing w:before="40"/>
              <w:ind w:left="2" w:right="69"/>
              <w:rPr>
                <w:sz w:val="18"/>
              </w:rPr>
            </w:pPr>
            <w:r>
              <w:rPr>
                <w:spacing w:val="-5"/>
                <w:sz w:val="18"/>
              </w:rPr>
              <w:t>1.4</w:t>
            </w:r>
          </w:p>
        </w:tc>
      </w:tr>
      <w:tr w:rsidR="00132229" w14:paraId="534C7294" w14:textId="77777777">
        <w:trPr>
          <w:trHeight w:val="247"/>
        </w:trPr>
        <w:tc>
          <w:tcPr>
            <w:tcW w:w="1791" w:type="dxa"/>
          </w:tcPr>
          <w:p w14:paraId="0CEB8E6D" w14:textId="77777777" w:rsidR="00132229" w:rsidRDefault="00000000">
            <w:pPr>
              <w:pStyle w:val="TableParagraph"/>
              <w:ind w:left="120"/>
              <w:jc w:val="left"/>
              <w:rPr>
                <w:sz w:val="18"/>
              </w:rPr>
            </w:pPr>
            <w:r>
              <w:rPr>
                <w:sz w:val="18"/>
              </w:rPr>
              <w:t>1</w:t>
            </w:r>
            <w:r>
              <w:rPr>
                <w:spacing w:val="-1"/>
                <w:sz w:val="18"/>
              </w:rPr>
              <w:t xml:space="preserve"> </w:t>
            </w:r>
            <w:r>
              <w:rPr>
                <w:sz w:val="18"/>
              </w:rPr>
              <w:t>to</w:t>
            </w:r>
            <w:r>
              <w:rPr>
                <w:spacing w:val="2"/>
                <w:sz w:val="18"/>
              </w:rPr>
              <w:t xml:space="preserve"> </w:t>
            </w:r>
            <w:r>
              <w:rPr>
                <w:spacing w:val="-10"/>
                <w:sz w:val="18"/>
              </w:rPr>
              <w:t>3</w:t>
            </w:r>
          </w:p>
        </w:tc>
        <w:tc>
          <w:tcPr>
            <w:tcW w:w="1527" w:type="dxa"/>
          </w:tcPr>
          <w:p w14:paraId="43C3A79E" w14:textId="77777777" w:rsidR="00132229" w:rsidRDefault="00000000">
            <w:pPr>
              <w:pStyle w:val="TableParagraph"/>
              <w:ind w:left="5" w:right="66"/>
              <w:rPr>
                <w:sz w:val="18"/>
              </w:rPr>
            </w:pPr>
            <w:r>
              <w:rPr>
                <w:spacing w:val="-5"/>
                <w:sz w:val="18"/>
              </w:rPr>
              <w:t>13</w:t>
            </w:r>
          </w:p>
        </w:tc>
        <w:tc>
          <w:tcPr>
            <w:tcW w:w="1335" w:type="dxa"/>
          </w:tcPr>
          <w:p w14:paraId="44021ED5" w14:textId="77777777" w:rsidR="00132229" w:rsidRDefault="00000000">
            <w:pPr>
              <w:pStyle w:val="TableParagraph"/>
              <w:ind w:left="3" w:right="5"/>
              <w:rPr>
                <w:sz w:val="18"/>
              </w:rPr>
            </w:pPr>
            <w:r>
              <w:rPr>
                <w:spacing w:val="-4"/>
                <w:sz w:val="18"/>
              </w:rPr>
              <w:t>17.6</w:t>
            </w:r>
          </w:p>
        </w:tc>
        <w:tc>
          <w:tcPr>
            <w:tcW w:w="1589" w:type="dxa"/>
          </w:tcPr>
          <w:p w14:paraId="2065A154" w14:textId="77777777" w:rsidR="00132229" w:rsidRDefault="00000000">
            <w:pPr>
              <w:pStyle w:val="TableParagraph"/>
              <w:ind w:left="1" w:right="6"/>
              <w:rPr>
                <w:sz w:val="18"/>
              </w:rPr>
            </w:pPr>
            <w:r>
              <w:rPr>
                <w:spacing w:val="-10"/>
                <w:sz w:val="18"/>
              </w:rPr>
              <w:t>1</w:t>
            </w:r>
          </w:p>
        </w:tc>
        <w:tc>
          <w:tcPr>
            <w:tcW w:w="1335" w:type="dxa"/>
          </w:tcPr>
          <w:p w14:paraId="75EAE615" w14:textId="77777777" w:rsidR="00132229" w:rsidRDefault="00000000">
            <w:pPr>
              <w:pStyle w:val="TableParagraph"/>
              <w:ind w:left="2" w:right="5"/>
              <w:rPr>
                <w:sz w:val="18"/>
              </w:rPr>
            </w:pPr>
            <w:r>
              <w:rPr>
                <w:spacing w:val="-5"/>
                <w:sz w:val="18"/>
              </w:rPr>
              <w:t>1.3</w:t>
            </w:r>
          </w:p>
        </w:tc>
        <w:tc>
          <w:tcPr>
            <w:tcW w:w="1589" w:type="dxa"/>
          </w:tcPr>
          <w:p w14:paraId="4F89BA46" w14:textId="77777777" w:rsidR="00132229" w:rsidRDefault="00000000">
            <w:pPr>
              <w:pStyle w:val="TableParagraph"/>
              <w:ind w:left="4" w:right="5"/>
              <w:rPr>
                <w:sz w:val="18"/>
              </w:rPr>
            </w:pPr>
            <w:r>
              <w:rPr>
                <w:spacing w:val="-5"/>
                <w:sz w:val="18"/>
              </w:rPr>
              <w:t>25</w:t>
            </w:r>
          </w:p>
        </w:tc>
        <w:tc>
          <w:tcPr>
            <w:tcW w:w="1399" w:type="dxa"/>
          </w:tcPr>
          <w:p w14:paraId="71BBF900" w14:textId="77777777" w:rsidR="00132229" w:rsidRDefault="00000000">
            <w:pPr>
              <w:pStyle w:val="TableParagraph"/>
              <w:ind w:left="1" w:right="69"/>
              <w:rPr>
                <w:sz w:val="18"/>
              </w:rPr>
            </w:pPr>
            <w:r>
              <w:rPr>
                <w:spacing w:val="-4"/>
                <w:sz w:val="18"/>
              </w:rPr>
              <w:t>33.7</w:t>
            </w:r>
          </w:p>
        </w:tc>
      </w:tr>
      <w:tr w:rsidR="00132229" w14:paraId="0A64EF48" w14:textId="77777777">
        <w:trPr>
          <w:trHeight w:val="247"/>
        </w:trPr>
        <w:tc>
          <w:tcPr>
            <w:tcW w:w="1791" w:type="dxa"/>
          </w:tcPr>
          <w:p w14:paraId="36D48217" w14:textId="77777777" w:rsidR="00132229" w:rsidRDefault="00000000">
            <w:pPr>
              <w:pStyle w:val="TableParagraph"/>
              <w:ind w:left="120"/>
              <w:jc w:val="left"/>
              <w:rPr>
                <w:sz w:val="18"/>
              </w:rPr>
            </w:pPr>
            <w:r>
              <w:rPr>
                <w:sz w:val="18"/>
              </w:rPr>
              <w:t>4</w:t>
            </w:r>
            <w:r>
              <w:rPr>
                <w:spacing w:val="-1"/>
                <w:sz w:val="18"/>
              </w:rPr>
              <w:t xml:space="preserve"> </w:t>
            </w:r>
            <w:r>
              <w:rPr>
                <w:sz w:val="18"/>
              </w:rPr>
              <w:t>to</w:t>
            </w:r>
            <w:r>
              <w:rPr>
                <w:spacing w:val="2"/>
                <w:sz w:val="18"/>
              </w:rPr>
              <w:t xml:space="preserve"> </w:t>
            </w:r>
            <w:r>
              <w:rPr>
                <w:spacing w:val="-10"/>
                <w:sz w:val="18"/>
              </w:rPr>
              <w:t>6</w:t>
            </w:r>
          </w:p>
        </w:tc>
        <w:tc>
          <w:tcPr>
            <w:tcW w:w="1527" w:type="dxa"/>
          </w:tcPr>
          <w:p w14:paraId="118F7C88" w14:textId="77777777" w:rsidR="00132229" w:rsidRDefault="00000000">
            <w:pPr>
              <w:pStyle w:val="TableParagraph"/>
              <w:ind w:right="66"/>
              <w:rPr>
                <w:sz w:val="18"/>
              </w:rPr>
            </w:pPr>
            <w:r>
              <w:rPr>
                <w:spacing w:val="-10"/>
                <w:sz w:val="18"/>
              </w:rPr>
              <w:t>2</w:t>
            </w:r>
          </w:p>
        </w:tc>
        <w:tc>
          <w:tcPr>
            <w:tcW w:w="1335" w:type="dxa"/>
          </w:tcPr>
          <w:p w14:paraId="48A92E85" w14:textId="77777777" w:rsidR="00132229" w:rsidRDefault="00000000">
            <w:pPr>
              <w:pStyle w:val="TableParagraph"/>
              <w:ind w:left="3" w:right="5"/>
              <w:rPr>
                <w:sz w:val="18"/>
              </w:rPr>
            </w:pPr>
            <w:r>
              <w:rPr>
                <w:spacing w:val="-5"/>
                <w:sz w:val="18"/>
              </w:rPr>
              <w:t>2.7</w:t>
            </w:r>
          </w:p>
        </w:tc>
        <w:tc>
          <w:tcPr>
            <w:tcW w:w="1589" w:type="dxa"/>
          </w:tcPr>
          <w:p w14:paraId="1D6A783D" w14:textId="77777777" w:rsidR="00132229" w:rsidRDefault="00000000">
            <w:pPr>
              <w:pStyle w:val="TableParagraph"/>
              <w:ind w:left="1" w:right="6"/>
              <w:rPr>
                <w:sz w:val="18"/>
              </w:rPr>
            </w:pPr>
            <w:r>
              <w:rPr>
                <w:spacing w:val="-10"/>
                <w:sz w:val="18"/>
              </w:rPr>
              <w:t>0</w:t>
            </w:r>
          </w:p>
        </w:tc>
        <w:tc>
          <w:tcPr>
            <w:tcW w:w="1335" w:type="dxa"/>
          </w:tcPr>
          <w:p w14:paraId="1893806C" w14:textId="77777777" w:rsidR="00132229" w:rsidRDefault="00000000">
            <w:pPr>
              <w:pStyle w:val="TableParagraph"/>
              <w:ind w:right="5"/>
              <w:rPr>
                <w:sz w:val="18"/>
              </w:rPr>
            </w:pPr>
            <w:r>
              <w:rPr>
                <w:spacing w:val="-10"/>
                <w:sz w:val="18"/>
              </w:rPr>
              <w:t>0</w:t>
            </w:r>
          </w:p>
        </w:tc>
        <w:tc>
          <w:tcPr>
            <w:tcW w:w="1589" w:type="dxa"/>
          </w:tcPr>
          <w:p w14:paraId="6DB274EA" w14:textId="77777777" w:rsidR="00132229" w:rsidRDefault="00000000">
            <w:pPr>
              <w:pStyle w:val="TableParagraph"/>
              <w:ind w:left="1" w:right="5"/>
              <w:rPr>
                <w:sz w:val="18"/>
              </w:rPr>
            </w:pPr>
            <w:r>
              <w:rPr>
                <w:spacing w:val="-10"/>
                <w:sz w:val="18"/>
              </w:rPr>
              <w:t>5</w:t>
            </w:r>
          </w:p>
        </w:tc>
        <w:tc>
          <w:tcPr>
            <w:tcW w:w="1399" w:type="dxa"/>
          </w:tcPr>
          <w:p w14:paraId="723C325C" w14:textId="77777777" w:rsidR="00132229" w:rsidRDefault="00000000">
            <w:pPr>
              <w:pStyle w:val="TableParagraph"/>
              <w:ind w:left="2" w:right="69"/>
              <w:rPr>
                <w:sz w:val="18"/>
              </w:rPr>
            </w:pPr>
            <w:r>
              <w:rPr>
                <w:spacing w:val="-5"/>
                <w:sz w:val="18"/>
              </w:rPr>
              <w:t>6.8</w:t>
            </w:r>
          </w:p>
        </w:tc>
      </w:tr>
      <w:tr w:rsidR="00132229" w14:paraId="0618FC07" w14:textId="77777777">
        <w:trPr>
          <w:trHeight w:val="246"/>
        </w:trPr>
        <w:tc>
          <w:tcPr>
            <w:tcW w:w="1791" w:type="dxa"/>
          </w:tcPr>
          <w:p w14:paraId="5D3C5A5F" w14:textId="77777777" w:rsidR="00132229" w:rsidRDefault="00000000">
            <w:pPr>
              <w:pStyle w:val="TableParagraph"/>
              <w:ind w:left="120"/>
              <w:jc w:val="left"/>
              <w:rPr>
                <w:sz w:val="18"/>
              </w:rPr>
            </w:pPr>
            <w:r>
              <w:rPr>
                <w:sz w:val="18"/>
              </w:rPr>
              <w:t>7</w:t>
            </w:r>
            <w:r>
              <w:rPr>
                <w:spacing w:val="-1"/>
                <w:sz w:val="18"/>
              </w:rPr>
              <w:t xml:space="preserve"> </w:t>
            </w:r>
            <w:r>
              <w:rPr>
                <w:sz w:val="18"/>
              </w:rPr>
              <w:t>to</w:t>
            </w:r>
            <w:r>
              <w:rPr>
                <w:spacing w:val="2"/>
                <w:sz w:val="18"/>
              </w:rPr>
              <w:t xml:space="preserve"> </w:t>
            </w:r>
            <w:r>
              <w:rPr>
                <w:spacing w:val="-10"/>
                <w:sz w:val="18"/>
              </w:rPr>
              <w:t>9</w:t>
            </w:r>
          </w:p>
        </w:tc>
        <w:tc>
          <w:tcPr>
            <w:tcW w:w="1527" w:type="dxa"/>
          </w:tcPr>
          <w:p w14:paraId="6F63D7B5" w14:textId="77777777" w:rsidR="00132229" w:rsidRDefault="00000000">
            <w:pPr>
              <w:pStyle w:val="TableParagraph"/>
              <w:ind w:right="66"/>
              <w:rPr>
                <w:sz w:val="18"/>
              </w:rPr>
            </w:pPr>
            <w:r>
              <w:rPr>
                <w:spacing w:val="-10"/>
                <w:sz w:val="18"/>
              </w:rPr>
              <w:t>1</w:t>
            </w:r>
          </w:p>
        </w:tc>
        <w:tc>
          <w:tcPr>
            <w:tcW w:w="1335" w:type="dxa"/>
          </w:tcPr>
          <w:p w14:paraId="64573BDA" w14:textId="77777777" w:rsidR="00132229" w:rsidRDefault="00000000">
            <w:pPr>
              <w:pStyle w:val="TableParagraph"/>
              <w:ind w:left="3" w:right="5"/>
              <w:rPr>
                <w:sz w:val="18"/>
              </w:rPr>
            </w:pPr>
            <w:r>
              <w:rPr>
                <w:spacing w:val="-5"/>
                <w:sz w:val="18"/>
              </w:rPr>
              <w:t>1.4</w:t>
            </w:r>
          </w:p>
        </w:tc>
        <w:tc>
          <w:tcPr>
            <w:tcW w:w="1589" w:type="dxa"/>
          </w:tcPr>
          <w:p w14:paraId="01A01934" w14:textId="77777777" w:rsidR="00132229" w:rsidRDefault="00000000">
            <w:pPr>
              <w:pStyle w:val="TableParagraph"/>
              <w:ind w:left="1" w:right="6"/>
              <w:rPr>
                <w:sz w:val="18"/>
              </w:rPr>
            </w:pPr>
            <w:r>
              <w:rPr>
                <w:spacing w:val="-10"/>
                <w:sz w:val="18"/>
              </w:rPr>
              <w:t>0</w:t>
            </w:r>
          </w:p>
        </w:tc>
        <w:tc>
          <w:tcPr>
            <w:tcW w:w="1335" w:type="dxa"/>
          </w:tcPr>
          <w:p w14:paraId="75F38ECB" w14:textId="77777777" w:rsidR="00132229" w:rsidRDefault="00000000">
            <w:pPr>
              <w:pStyle w:val="TableParagraph"/>
              <w:ind w:right="5"/>
              <w:rPr>
                <w:sz w:val="18"/>
              </w:rPr>
            </w:pPr>
            <w:r>
              <w:rPr>
                <w:spacing w:val="-10"/>
                <w:sz w:val="18"/>
              </w:rPr>
              <w:t>0</w:t>
            </w:r>
          </w:p>
        </w:tc>
        <w:tc>
          <w:tcPr>
            <w:tcW w:w="1589" w:type="dxa"/>
          </w:tcPr>
          <w:p w14:paraId="1BB9F6B6" w14:textId="77777777" w:rsidR="00132229" w:rsidRDefault="00000000">
            <w:pPr>
              <w:pStyle w:val="TableParagraph"/>
              <w:ind w:left="1" w:right="5"/>
              <w:rPr>
                <w:sz w:val="18"/>
              </w:rPr>
            </w:pPr>
            <w:r>
              <w:rPr>
                <w:spacing w:val="-10"/>
                <w:sz w:val="18"/>
              </w:rPr>
              <w:t>0</w:t>
            </w:r>
          </w:p>
        </w:tc>
        <w:tc>
          <w:tcPr>
            <w:tcW w:w="1399" w:type="dxa"/>
          </w:tcPr>
          <w:p w14:paraId="483A77F6" w14:textId="77777777" w:rsidR="00132229" w:rsidRDefault="00000000">
            <w:pPr>
              <w:pStyle w:val="TableParagraph"/>
              <w:ind w:right="69"/>
              <w:rPr>
                <w:sz w:val="18"/>
              </w:rPr>
            </w:pPr>
            <w:r>
              <w:rPr>
                <w:spacing w:val="-10"/>
                <w:sz w:val="18"/>
              </w:rPr>
              <w:t>0</w:t>
            </w:r>
          </w:p>
        </w:tc>
      </w:tr>
      <w:tr w:rsidR="00132229" w14:paraId="670E6745" w14:textId="77777777">
        <w:trPr>
          <w:trHeight w:val="246"/>
        </w:trPr>
        <w:tc>
          <w:tcPr>
            <w:tcW w:w="1791" w:type="dxa"/>
          </w:tcPr>
          <w:p w14:paraId="07893BFD" w14:textId="77777777" w:rsidR="00132229" w:rsidRDefault="00000000">
            <w:pPr>
              <w:pStyle w:val="TableParagraph"/>
              <w:spacing w:before="19"/>
              <w:ind w:left="120"/>
              <w:jc w:val="left"/>
              <w:rPr>
                <w:sz w:val="18"/>
              </w:rPr>
            </w:pPr>
            <w:r>
              <w:rPr>
                <w:spacing w:val="-5"/>
                <w:sz w:val="18"/>
              </w:rPr>
              <w:t>10</w:t>
            </w:r>
          </w:p>
        </w:tc>
        <w:tc>
          <w:tcPr>
            <w:tcW w:w="1527" w:type="dxa"/>
          </w:tcPr>
          <w:p w14:paraId="36CF092A" w14:textId="77777777" w:rsidR="00132229" w:rsidRDefault="00000000">
            <w:pPr>
              <w:pStyle w:val="TableParagraph"/>
              <w:spacing w:before="19"/>
              <w:ind w:right="66"/>
              <w:rPr>
                <w:sz w:val="18"/>
              </w:rPr>
            </w:pPr>
            <w:r>
              <w:rPr>
                <w:spacing w:val="-10"/>
                <w:sz w:val="18"/>
              </w:rPr>
              <w:t>2</w:t>
            </w:r>
          </w:p>
        </w:tc>
        <w:tc>
          <w:tcPr>
            <w:tcW w:w="1335" w:type="dxa"/>
          </w:tcPr>
          <w:p w14:paraId="3F9F6933" w14:textId="77777777" w:rsidR="00132229" w:rsidRDefault="00000000">
            <w:pPr>
              <w:pStyle w:val="TableParagraph"/>
              <w:spacing w:before="19"/>
              <w:ind w:left="3" w:right="5"/>
              <w:rPr>
                <w:sz w:val="18"/>
              </w:rPr>
            </w:pPr>
            <w:r>
              <w:rPr>
                <w:spacing w:val="-5"/>
                <w:sz w:val="18"/>
              </w:rPr>
              <w:t>2.7</w:t>
            </w:r>
          </w:p>
        </w:tc>
        <w:tc>
          <w:tcPr>
            <w:tcW w:w="1589" w:type="dxa"/>
          </w:tcPr>
          <w:p w14:paraId="6193944E" w14:textId="77777777" w:rsidR="00132229" w:rsidRDefault="00000000">
            <w:pPr>
              <w:pStyle w:val="TableParagraph"/>
              <w:spacing w:before="19"/>
              <w:ind w:left="1" w:right="6"/>
              <w:rPr>
                <w:sz w:val="18"/>
              </w:rPr>
            </w:pPr>
            <w:r>
              <w:rPr>
                <w:spacing w:val="-10"/>
                <w:sz w:val="18"/>
              </w:rPr>
              <w:t>0</w:t>
            </w:r>
          </w:p>
        </w:tc>
        <w:tc>
          <w:tcPr>
            <w:tcW w:w="1335" w:type="dxa"/>
          </w:tcPr>
          <w:p w14:paraId="75AD58D0" w14:textId="77777777" w:rsidR="00132229" w:rsidRDefault="00000000">
            <w:pPr>
              <w:pStyle w:val="TableParagraph"/>
              <w:spacing w:before="19"/>
              <w:ind w:right="5"/>
              <w:rPr>
                <w:sz w:val="18"/>
              </w:rPr>
            </w:pPr>
            <w:r>
              <w:rPr>
                <w:spacing w:val="-10"/>
                <w:sz w:val="18"/>
              </w:rPr>
              <w:t>0</w:t>
            </w:r>
          </w:p>
        </w:tc>
        <w:tc>
          <w:tcPr>
            <w:tcW w:w="1589" w:type="dxa"/>
          </w:tcPr>
          <w:p w14:paraId="163513A8" w14:textId="77777777" w:rsidR="00132229" w:rsidRDefault="00000000">
            <w:pPr>
              <w:pStyle w:val="TableParagraph"/>
              <w:spacing w:before="19"/>
              <w:ind w:left="1" w:right="5"/>
              <w:rPr>
                <w:sz w:val="18"/>
              </w:rPr>
            </w:pPr>
            <w:r>
              <w:rPr>
                <w:spacing w:val="-10"/>
                <w:sz w:val="18"/>
              </w:rPr>
              <w:t>0</w:t>
            </w:r>
          </w:p>
        </w:tc>
        <w:tc>
          <w:tcPr>
            <w:tcW w:w="1399" w:type="dxa"/>
          </w:tcPr>
          <w:p w14:paraId="0D3FE3AF" w14:textId="77777777" w:rsidR="00132229" w:rsidRDefault="00000000">
            <w:pPr>
              <w:pStyle w:val="TableParagraph"/>
              <w:spacing w:before="19"/>
              <w:ind w:right="69"/>
              <w:rPr>
                <w:sz w:val="18"/>
              </w:rPr>
            </w:pPr>
            <w:r>
              <w:rPr>
                <w:spacing w:val="-10"/>
                <w:sz w:val="18"/>
              </w:rPr>
              <w:t>0</w:t>
            </w:r>
          </w:p>
        </w:tc>
      </w:tr>
      <w:tr w:rsidR="00132229" w14:paraId="55A241FB" w14:textId="77777777">
        <w:trPr>
          <w:trHeight w:val="247"/>
        </w:trPr>
        <w:tc>
          <w:tcPr>
            <w:tcW w:w="1791" w:type="dxa"/>
          </w:tcPr>
          <w:p w14:paraId="2E9CB2D6" w14:textId="77777777" w:rsidR="00132229" w:rsidRDefault="00000000">
            <w:pPr>
              <w:pStyle w:val="TableParagraph"/>
              <w:ind w:left="120"/>
              <w:jc w:val="left"/>
              <w:rPr>
                <w:sz w:val="18"/>
              </w:rPr>
            </w:pPr>
            <w:r>
              <w:rPr>
                <w:sz w:val="18"/>
              </w:rPr>
              <w:t>Non</w:t>
            </w:r>
            <w:r>
              <w:rPr>
                <w:spacing w:val="-3"/>
                <w:sz w:val="18"/>
              </w:rPr>
              <w:t xml:space="preserve"> </w:t>
            </w:r>
            <w:r>
              <w:rPr>
                <w:spacing w:val="-2"/>
                <w:sz w:val="18"/>
              </w:rPr>
              <w:t>response</w:t>
            </w:r>
          </w:p>
        </w:tc>
        <w:tc>
          <w:tcPr>
            <w:tcW w:w="1527" w:type="dxa"/>
          </w:tcPr>
          <w:p w14:paraId="4C857D61" w14:textId="77777777" w:rsidR="00132229" w:rsidRDefault="00000000">
            <w:pPr>
              <w:pStyle w:val="TableParagraph"/>
              <w:ind w:left="5" w:right="66"/>
              <w:rPr>
                <w:sz w:val="18"/>
              </w:rPr>
            </w:pPr>
            <w:r>
              <w:rPr>
                <w:spacing w:val="-5"/>
                <w:sz w:val="18"/>
              </w:rPr>
              <w:t>46</w:t>
            </w:r>
          </w:p>
        </w:tc>
        <w:tc>
          <w:tcPr>
            <w:tcW w:w="1335" w:type="dxa"/>
          </w:tcPr>
          <w:p w14:paraId="3827D093" w14:textId="77777777" w:rsidR="00132229" w:rsidRDefault="00000000">
            <w:pPr>
              <w:pStyle w:val="TableParagraph"/>
              <w:ind w:left="3" w:right="5"/>
              <w:rPr>
                <w:sz w:val="18"/>
              </w:rPr>
            </w:pPr>
            <w:r>
              <w:rPr>
                <w:spacing w:val="-4"/>
                <w:sz w:val="18"/>
              </w:rPr>
              <w:t>62.2</w:t>
            </w:r>
          </w:p>
        </w:tc>
        <w:tc>
          <w:tcPr>
            <w:tcW w:w="1589" w:type="dxa"/>
          </w:tcPr>
          <w:p w14:paraId="6A79652D" w14:textId="77777777" w:rsidR="00132229" w:rsidRDefault="00000000">
            <w:pPr>
              <w:pStyle w:val="TableParagraph"/>
              <w:ind w:left="4" w:right="5"/>
              <w:rPr>
                <w:sz w:val="18"/>
              </w:rPr>
            </w:pPr>
            <w:r>
              <w:rPr>
                <w:spacing w:val="-5"/>
                <w:sz w:val="18"/>
              </w:rPr>
              <w:t>56</w:t>
            </w:r>
          </w:p>
        </w:tc>
        <w:tc>
          <w:tcPr>
            <w:tcW w:w="1335" w:type="dxa"/>
          </w:tcPr>
          <w:p w14:paraId="4E2B5E04" w14:textId="77777777" w:rsidR="00132229" w:rsidRDefault="00000000">
            <w:pPr>
              <w:pStyle w:val="TableParagraph"/>
              <w:ind w:left="2" w:right="5"/>
              <w:rPr>
                <w:sz w:val="18"/>
              </w:rPr>
            </w:pPr>
            <w:r>
              <w:rPr>
                <w:spacing w:val="-4"/>
                <w:sz w:val="18"/>
              </w:rPr>
              <w:t>75.7</w:t>
            </w:r>
          </w:p>
        </w:tc>
        <w:tc>
          <w:tcPr>
            <w:tcW w:w="1589" w:type="dxa"/>
          </w:tcPr>
          <w:p w14:paraId="70C2A427" w14:textId="77777777" w:rsidR="00132229" w:rsidRDefault="00000000">
            <w:pPr>
              <w:pStyle w:val="TableParagraph"/>
              <w:ind w:left="4" w:right="5"/>
              <w:rPr>
                <w:sz w:val="18"/>
              </w:rPr>
            </w:pPr>
            <w:r>
              <w:rPr>
                <w:spacing w:val="-5"/>
                <w:sz w:val="18"/>
              </w:rPr>
              <w:t>43</w:t>
            </w:r>
          </w:p>
        </w:tc>
        <w:tc>
          <w:tcPr>
            <w:tcW w:w="1399" w:type="dxa"/>
          </w:tcPr>
          <w:p w14:paraId="7620712A" w14:textId="77777777" w:rsidR="00132229" w:rsidRDefault="00000000">
            <w:pPr>
              <w:pStyle w:val="TableParagraph"/>
              <w:ind w:left="1" w:right="69"/>
              <w:rPr>
                <w:sz w:val="18"/>
              </w:rPr>
            </w:pPr>
            <w:r>
              <w:rPr>
                <w:spacing w:val="-4"/>
                <w:sz w:val="18"/>
              </w:rPr>
              <w:t>58.1</w:t>
            </w:r>
          </w:p>
        </w:tc>
      </w:tr>
      <w:tr w:rsidR="00132229" w14:paraId="059C4763" w14:textId="77777777">
        <w:trPr>
          <w:trHeight w:val="226"/>
        </w:trPr>
        <w:tc>
          <w:tcPr>
            <w:tcW w:w="1791" w:type="dxa"/>
            <w:tcBorders>
              <w:bottom w:val="single" w:sz="6" w:space="0" w:color="000000"/>
            </w:tcBorders>
          </w:tcPr>
          <w:p w14:paraId="4CCA1F69" w14:textId="77777777" w:rsidR="00132229" w:rsidRDefault="00000000">
            <w:pPr>
              <w:pStyle w:val="TableParagraph"/>
              <w:spacing w:line="186" w:lineRule="exact"/>
              <w:ind w:left="120"/>
              <w:jc w:val="left"/>
              <w:rPr>
                <w:sz w:val="18"/>
              </w:rPr>
            </w:pPr>
            <w:r>
              <w:rPr>
                <w:spacing w:val="-2"/>
                <w:sz w:val="18"/>
              </w:rPr>
              <w:t>Total</w:t>
            </w:r>
          </w:p>
        </w:tc>
        <w:tc>
          <w:tcPr>
            <w:tcW w:w="1527" w:type="dxa"/>
            <w:tcBorders>
              <w:bottom w:val="single" w:sz="6" w:space="0" w:color="000000"/>
            </w:tcBorders>
          </w:tcPr>
          <w:p w14:paraId="0123E833" w14:textId="77777777" w:rsidR="00132229" w:rsidRDefault="00000000">
            <w:pPr>
              <w:pStyle w:val="TableParagraph"/>
              <w:spacing w:line="186" w:lineRule="exact"/>
              <w:ind w:left="5" w:right="66"/>
              <w:rPr>
                <w:sz w:val="18"/>
              </w:rPr>
            </w:pPr>
            <w:r>
              <w:rPr>
                <w:spacing w:val="-5"/>
                <w:sz w:val="18"/>
              </w:rPr>
              <w:t>74</w:t>
            </w:r>
          </w:p>
        </w:tc>
        <w:tc>
          <w:tcPr>
            <w:tcW w:w="1335" w:type="dxa"/>
            <w:tcBorders>
              <w:bottom w:val="single" w:sz="6" w:space="0" w:color="000000"/>
            </w:tcBorders>
          </w:tcPr>
          <w:p w14:paraId="598F92F7" w14:textId="77777777" w:rsidR="00132229" w:rsidRDefault="00000000">
            <w:pPr>
              <w:pStyle w:val="TableParagraph"/>
              <w:spacing w:line="186" w:lineRule="exact"/>
              <w:ind w:left="2" w:right="5"/>
              <w:rPr>
                <w:sz w:val="18"/>
              </w:rPr>
            </w:pPr>
            <w:r>
              <w:rPr>
                <w:spacing w:val="-2"/>
                <w:sz w:val="18"/>
              </w:rPr>
              <w:t>100.0</w:t>
            </w:r>
          </w:p>
        </w:tc>
        <w:tc>
          <w:tcPr>
            <w:tcW w:w="1589" w:type="dxa"/>
            <w:tcBorders>
              <w:bottom w:val="single" w:sz="6" w:space="0" w:color="000000"/>
            </w:tcBorders>
          </w:tcPr>
          <w:p w14:paraId="7405EE89" w14:textId="77777777" w:rsidR="00132229" w:rsidRDefault="00000000">
            <w:pPr>
              <w:pStyle w:val="TableParagraph"/>
              <w:spacing w:line="186" w:lineRule="exact"/>
              <w:ind w:left="4" w:right="5"/>
              <w:rPr>
                <w:sz w:val="18"/>
              </w:rPr>
            </w:pPr>
            <w:r>
              <w:rPr>
                <w:spacing w:val="-5"/>
                <w:sz w:val="18"/>
              </w:rPr>
              <w:t>74</w:t>
            </w:r>
          </w:p>
        </w:tc>
        <w:tc>
          <w:tcPr>
            <w:tcW w:w="1335" w:type="dxa"/>
            <w:tcBorders>
              <w:bottom w:val="single" w:sz="6" w:space="0" w:color="000000"/>
            </w:tcBorders>
          </w:tcPr>
          <w:p w14:paraId="229CFD26" w14:textId="77777777" w:rsidR="00132229" w:rsidRDefault="00000000">
            <w:pPr>
              <w:pStyle w:val="TableParagraph"/>
              <w:spacing w:line="186" w:lineRule="exact"/>
              <w:ind w:left="2" w:right="5"/>
              <w:rPr>
                <w:sz w:val="18"/>
              </w:rPr>
            </w:pPr>
            <w:r>
              <w:rPr>
                <w:spacing w:val="-2"/>
                <w:sz w:val="18"/>
              </w:rPr>
              <w:t>100.0</w:t>
            </w:r>
          </w:p>
        </w:tc>
        <w:tc>
          <w:tcPr>
            <w:tcW w:w="1589" w:type="dxa"/>
            <w:tcBorders>
              <w:bottom w:val="single" w:sz="6" w:space="0" w:color="000000"/>
            </w:tcBorders>
          </w:tcPr>
          <w:p w14:paraId="7BA86C8C" w14:textId="77777777" w:rsidR="00132229" w:rsidRDefault="00000000">
            <w:pPr>
              <w:pStyle w:val="TableParagraph"/>
              <w:spacing w:line="186" w:lineRule="exact"/>
              <w:ind w:left="4" w:right="5"/>
              <w:rPr>
                <w:sz w:val="18"/>
              </w:rPr>
            </w:pPr>
            <w:r>
              <w:rPr>
                <w:spacing w:val="-5"/>
                <w:sz w:val="18"/>
              </w:rPr>
              <w:t>74</w:t>
            </w:r>
          </w:p>
        </w:tc>
        <w:tc>
          <w:tcPr>
            <w:tcW w:w="1399" w:type="dxa"/>
            <w:tcBorders>
              <w:bottom w:val="single" w:sz="6" w:space="0" w:color="000000"/>
            </w:tcBorders>
          </w:tcPr>
          <w:p w14:paraId="07593D96" w14:textId="77777777" w:rsidR="00132229" w:rsidRDefault="00000000">
            <w:pPr>
              <w:pStyle w:val="TableParagraph"/>
              <w:spacing w:line="186" w:lineRule="exact"/>
              <w:ind w:left="1" w:right="69"/>
              <w:rPr>
                <w:sz w:val="18"/>
              </w:rPr>
            </w:pPr>
            <w:r>
              <w:rPr>
                <w:spacing w:val="-2"/>
                <w:sz w:val="18"/>
              </w:rPr>
              <w:t>100.0</w:t>
            </w:r>
          </w:p>
        </w:tc>
      </w:tr>
    </w:tbl>
    <w:p w14:paraId="576B54AA" w14:textId="77777777" w:rsidR="00132229" w:rsidRDefault="00132229">
      <w:pPr>
        <w:pStyle w:val="BodyText"/>
      </w:pPr>
    </w:p>
    <w:p w14:paraId="4B9BE456" w14:textId="77777777" w:rsidR="00132229" w:rsidRDefault="00132229">
      <w:pPr>
        <w:pStyle w:val="BodyText"/>
      </w:pPr>
    </w:p>
    <w:p w14:paraId="36938445" w14:textId="77777777" w:rsidR="00132229" w:rsidRDefault="00000000">
      <w:pPr>
        <w:pStyle w:val="BodyText"/>
        <w:spacing w:before="10"/>
      </w:pPr>
      <w:r>
        <w:rPr>
          <w:noProof/>
        </w:rPr>
        <w:drawing>
          <wp:anchor distT="0" distB="0" distL="0" distR="0" simplePos="0" relativeHeight="487592448" behindDoc="1" locked="0" layoutInCell="1" allowOverlap="1" wp14:anchorId="39BBB53D" wp14:editId="7124A944">
            <wp:simplePos x="0" y="0"/>
            <wp:positionH relativeFrom="page">
              <wp:posOffset>1652768</wp:posOffset>
            </wp:positionH>
            <wp:positionV relativeFrom="paragraph">
              <wp:posOffset>165646</wp:posOffset>
            </wp:positionV>
            <wp:extent cx="4589027" cy="1834896"/>
            <wp:effectExtent l="0" t="0" r="0" b="0"/>
            <wp:wrapTopAndBottom/>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28" cstate="print"/>
                    <a:stretch>
                      <a:fillRect/>
                    </a:stretch>
                  </pic:blipFill>
                  <pic:spPr>
                    <a:xfrm>
                      <a:off x="0" y="0"/>
                      <a:ext cx="4589027" cy="1834896"/>
                    </a:xfrm>
                    <a:prstGeom prst="rect">
                      <a:avLst/>
                    </a:prstGeom>
                  </pic:spPr>
                </pic:pic>
              </a:graphicData>
            </a:graphic>
          </wp:anchor>
        </w:drawing>
      </w:r>
    </w:p>
    <w:p w14:paraId="54461A6A" w14:textId="77777777" w:rsidR="00132229" w:rsidRDefault="00132229">
      <w:pPr>
        <w:pStyle w:val="BodyText"/>
        <w:spacing w:before="5"/>
        <w:rPr>
          <w:sz w:val="17"/>
        </w:rPr>
      </w:pPr>
    </w:p>
    <w:p w14:paraId="20703C10" w14:textId="77777777" w:rsidR="00132229" w:rsidRDefault="00000000">
      <w:pPr>
        <w:ind w:left="1944"/>
        <w:rPr>
          <w:sz w:val="17"/>
        </w:rPr>
      </w:pPr>
      <w:r>
        <w:rPr>
          <w:rFonts w:ascii="Arial"/>
          <w:b/>
          <w:sz w:val="17"/>
        </w:rPr>
        <w:t>Figure</w:t>
      </w:r>
      <w:r>
        <w:rPr>
          <w:rFonts w:ascii="Arial"/>
          <w:b/>
          <w:spacing w:val="-5"/>
          <w:sz w:val="17"/>
        </w:rPr>
        <w:t xml:space="preserve"> </w:t>
      </w:r>
      <w:r>
        <w:rPr>
          <w:rFonts w:ascii="Arial"/>
          <w:b/>
          <w:sz w:val="17"/>
        </w:rPr>
        <w:t>2.</w:t>
      </w:r>
      <w:r>
        <w:rPr>
          <w:rFonts w:ascii="Arial"/>
          <w:b/>
          <w:spacing w:val="-3"/>
          <w:sz w:val="17"/>
        </w:rPr>
        <w:t xml:space="preserve"> </w:t>
      </w:r>
      <w:r>
        <w:rPr>
          <w:sz w:val="17"/>
        </w:rPr>
        <w:t>Type</w:t>
      </w:r>
      <w:r>
        <w:rPr>
          <w:spacing w:val="-2"/>
          <w:sz w:val="17"/>
        </w:rPr>
        <w:t xml:space="preserve"> </w:t>
      </w:r>
      <w:r>
        <w:rPr>
          <w:sz w:val="17"/>
        </w:rPr>
        <w:t>of</w:t>
      </w:r>
      <w:r>
        <w:rPr>
          <w:spacing w:val="-1"/>
          <w:sz w:val="17"/>
        </w:rPr>
        <w:t xml:space="preserve"> </w:t>
      </w:r>
      <w:r>
        <w:rPr>
          <w:sz w:val="17"/>
        </w:rPr>
        <w:t>forage</w:t>
      </w:r>
      <w:r>
        <w:rPr>
          <w:spacing w:val="-3"/>
          <w:sz w:val="17"/>
        </w:rPr>
        <w:t xml:space="preserve"> </w:t>
      </w:r>
      <w:r>
        <w:rPr>
          <w:sz w:val="17"/>
        </w:rPr>
        <w:t>fed</w:t>
      </w:r>
      <w:r>
        <w:rPr>
          <w:spacing w:val="-2"/>
          <w:sz w:val="17"/>
        </w:rPr>
        <w:t xml:space="preserve"> </w:t>
      </w:r>
      <w:r>
        <w:rPr>
          <w:sz w:val="17"/>
        </w:rPr>
        <w:t>to</w:t>
      </w:r>
      <w:r>
        <w:rPr>
          <w:spacing w:val="-3"/>
          <w:sz w:val="17"/>
        </w:rPr>
        <w:t xml:space="preserve"> </w:t>
      </w:r>
      <w:r>
        <w:rPr>
          <w:sz w:val="17"/>
        </w:rPr>
        <w:t>animals in</w:t>
      </w:r>
      <w:r>
        <w:rPr>
          <w:spacing w:val="-3"/>
          <w:sz w:val="17"/>
        </w:rPr>
        <w:t xml:space="preserve"> </w:t>
      </w:r>
      <w:r>
        <w:rPr>
          <w:sz w:val="17"/>
        </w:rPr>
        <w:t>arid</w:t>
      </w:r>
      <w:r>
        <w:rPr>
          <w:spacing w:val="-2"/>
          <w:sz w:val="17"/>
        </w:rPr>
        <w:t xml:space="preserve"> </w:t>
      </w:r>
      <w:r>
        <w:rPr>
          <w:sz w:val="17"/>
        </w:rPr>
        <w:t>and</w:t>
      </w:r>
      <w:r>
        <w:rPr>
          <w:spacing w:val="-3"/>
          <w:sz w:val="17"/>
        </w:rPr>
        <w:t xml:space="preserve"> </w:t>
      </w:r>
      <w:proofErr w:type="spellStart"/>
      <w:r>
        <w:rPr>
          <w:sz w:val="17"/>
        </w:rPr>
        <w:t>semi</w:t>
      </w:r>
      <w:r>
        <w:rPr>
          <w:spacing w:val="-2"/>
          <w:sz w:val="17"/>
        </w:rPr>
        <w:t xml:space="preserve"> </w:t>
      </w:r>
      <w:r>
        <w:rPr>
          <w:sz w:val="17"/>
        </w:rPr>
        <w:t>arid</w:t>
      </w:r>
      <w:proofErr w:type="spellEnd"/>
      <w:r>
        <w:rPr>
          <w:spacing w:val="-2"/>
          <w:sz w:val="17"/>
        </w:rPr>
        <w:t xml:space="preserve"> </w:t>
      </w:r>
      <w:r>
        <w:rPr>
          <w:sz w:val="17"/>
        </w:rPr>
        <w:t>areas</w:t>
      </w:r>
      <w:r>
        <w:rPr>
          <w:spacing w:val="-1"/>
          <w:sz w:val="17"/>
        </w:rPr>
        <w:t xml:space="preserve"> </w:t>
      </w:r>
      <w:r>
        <w:rPr>
          <w:sz w:val="17"/>
        </w:rPr>
        <w:t>of</w:t>
      </w:r>
      <w:r>
        <w:rPr>
          <w:spacing w:val="-1"/>
          <w:sz w:val="17"/>
        </w:rPr>
        <w:t xml:space="preserve"> </w:t>
      </w:r>
      <w:r>
        <w:rPr>
          <w:sz w:val="17"/>
        </w:rPr>
        <w:t>Tharaka</w:t>
      </w:r>
      <w:r>
        <w:rPr>
          <w:spacing w:val="-2"/>
          <w:sz w:val="17"/>
        </w:rPr>
        <w:t xml:space="preserve"> Nithi.</w:t>
      </w:r>
    </w:p>
    <w:p w14:paraId="0CBCE657" w14:textId="77777777" w:rsidR="00132229" w:rsidRDefault="00132229">
      <w:pPr>
        <w:pStyle w:val="BodyText"/>
      </w:pPr>
    </w:p>
    <w:p w14:paraId="45DD57BE" w14:textId="77777777" w:rsidR="00132229" w:rsidRDefault="00132229">
      <w:pPr>
        <w:pStyle w:val="BodyText"/>
        <w:spacing w:before="146"/>
      </w:pPr>
    </w:p>
    <w:p w14:paraId="577C0072" w14:textId="77777777" w:rsidR="00132229" w:rsidRDefault="00132229">
      <w:pPr>
        <w:pStyle w:val="BodyText"/>
        <w:sectPr w:rsidR="00132229">
          <w:pgSz w:w="12240" w:h="15840"/>
          <w:pgMar w:top="800" w:right="360" w:bottom="280" w:left="720" w:header="580" w:footer="0" w:gutter="0"/>
          <w:cols w:space="720"/>
        </w:sectPr>
      </w:pPr>
    </w:p>
    <w:p w14:paraId="4B29E8E2" w14:textId="77777777" w:rsidR="00132229" w:rsidRDefault="00000000">
      <w:pPr>
        <w:pStyle w:val="BodyText"/>
        <w:spacing w:before="96" w:line="244" w:lineRule="auto"/>
        <w:ind w:left="144" w:right="38"/>
        <w:jc w:val="both"/>
      </w:pPr>
      <w:r>
        <w:t>the land spared for pasture and amount of fodder grown was too little compared to the acreage spared for crops. Thus, farmers tended to utilize most of the land for crops compared to forage production. This is a typical crop- livestock production system where all farmers in this</w:t>
      </w:r>
      <w:r>
        <w:rPr>
          <w:spacing w:val="40"/>
        </w:rPr>
        <w:t xml:space="preserve"> </w:t>
      </w:r>
      <w:r>
        <w:t>study planted crops and spared very little land for pastures and fodder production.</w:t>
      </w:r>
    </w:p>
    <w:p w14:paraId="21D80D48" w14:textId="77777777" w:rsidR="00132229" w:rsidRDefault="00132229">
      <w:pPr>
        <w:pStyle w:val="BodyText"/>
        <w:spacing w:before="220"/>
      </w:pPr>
    </w:p>
    <w:p w14:paraId="78823B33" w14:textId="77777777" w:rsidR="00132229" w:rsidRDefault="00000000">
      <w:pPr>
        <w:pStyle w:val="Heading1"/>
      </w:pPr>
      <w:r>
        <w:t>Fodder</w:t>
      </w:r>
      <w:r>
        <w:rPr>
          <w:spacing w:val="-9"/>
        </w:rPr>
        <w:t xml:space="preserve"> </w:t>
      </w:r>
      <w:r>
        <w:rPr>
          <w:spacing w:val="-2"/>
        </w:rPr>
        <w:t>production</w:t>
      </w:r>
    </w:p>
    <w:p w14:paraId="37260EA3" w14:textId="77777777" w:rsidR="00132229" w:rsidRDefault="00132229">
      <w:pPr>
        <w:pStyle w:val="BodyText"/>
        <w:spacing w:before="7"/>
        <w:rPr>
          <w:rFonts w:ascii="Arial"/>
          <w:b/>
        </w:rPr>
      </w:pPr>
    </w:p>
    <w:p w14:paraId="4A0C4779" w14:textId="77777777" w:rsidR="00132229" w:rsidRDefault="00000000">
      <w:pPr>
        <w:pStyle w:val="BodyText"/>
        <w:spacing w:line="242" w:lineRule="auto"/>
        <w:ind w:left="144" w:right="38"/>
        <w:jc w:val="both"/>
      </w:pPr>
      <w:r>
        <w:t>The</w:t>
      </w:r>
      <w:r>
        <w:rPr>
          <w:spacing w:val="-1"/>
        </w:rPr>
        <w:t xml:space="preserve"> </w:t>
      </w:r>
      <w:r>
        <w:t>main type of fodder produced by</w:t>
      </w:r>
      <w:r>
        <w:rPr>
          <w:spacing w:val="-2"/>
        </w:rPr>
        <w:t xml:space="preserve"> </w:t>
      </w:r>
      <w:r>
        <w:t>farmers in the study area was Napier grass (</w:t>
      </w:r>
      <w:r>
        <w:rPr>
          <w:rFonts w:ascii="Arial"/>
          <w:i/>
        </w:rPr>
        <w:t>Pennisetum purpureum</w:t>
      </w:r>
      <w:r>
        <w:t>), which was cultivated by 10% of the respondents. Napier grass</w:t>
      </w:r>
      <w:r>
        <w:rPr>
          <w:spacing w:val="40"/>
        </w:rPr>
        <w:t xml:space="preserve"> </w:t>
      </w:r>
      <w:r>
        <w:t>is the major fodder used by smallholder farmers in Kenya (</w:t>
      </w:r>
      <w:proofErr w:type="spellStart"/>
      <w:r>
        <w:t>Orodho</w:t>
      </w:r>
      <w:proofErr w:type="spellEnd"/>
      <w:r>
        <w:t>, 1990). It is estimated to form about 40% of the total dry matter intake in the diet of dairy cattle. However, the cultivation of small amounts of Napier grass in the study area can be attributed to low rainfall and small pieces of land (Glover and Birch, 1962). Apparently, the bulk of feeds</w:t>
      </w:r>
      <w:r>
        <w:rPr>
          <w:spacing w:val="-1"/>
        </w:rPr>
        <w:t xml:space="preserve"> </w:t>
      </w:r>
      <w:r>
        <w:t>for</w:t>
      </w:r>
      <w:r>
        <w:rPr>
          <w:spacing w:val="-1"/>
        </w:rPr>
        <w:t xml:space="preserve"> </w:t>
      </w:r>
      <w:r>
        <w:t>the</w:t>
      </w:r>
      <w:r>
        <w:rPr>
          <w:spacing w:val="-2"/>
        </w:rPr>
        <w:t xml:space="preserve"> </w:t>
      </w:r>
      <w:r>
        <w:t>animals came from the</w:t>
      </w:r>
      <w:r>
        <w:rPr>
          <w:spacing w:val="-2"/>
        </w:rPr>
        <w:t xml:space="preserve"> </w:t>
      </w:r>
      <w:r>
        <w:t>crop</w:t>
      </w:r>
      <w:r>
        <w:rPr>
          <w:spacing w:val="-2"/>
        </w:rPr>
        <w:t xml:space="preserve"> </w:t>
      </w:r>
      <w:r>
        <w:t>residues (Figure</w:t>
      </w:r>
      <w:r>
        <w:rPr>
          <w:spacing w:val="-2"/>
        </w:rPr>
        <w:t xml:space="preserve"> </w:t>
      </w:r>
      <w:r>
        <w:t>2). About</w:t>
      </w:r>
      <w:r>
        <w:rPr>
          <w:spacing w:val="-2"/>
        </w:rPr>
        <w:t xml:space="preserve"> </w:t>
      </w:r>
      <w:r>
        <w:t>3%</w:t>
      </w:r>
      <w:r>
        <w:rPr>
          <w:spacing w:val="-2"/>
        </w:rPr>
        <w:t xml:space="preserve"> </w:t>
      </w:r>
      <w:r>
        <w:t>of</w:t>
      </w:r>
      <w:r>
        <w:rPr>
          <w:spacing w:val="-1"/>
        </w:rPr>
        <w:t xml:space="preserve"> </w:t>
      </w:r>
      <w:r>
        <w:t>the</w:t>
      </w:r>
      <w:r>
        <w:rPr>
          <w:spacing w:val="-1"/>
        </w:rPr>
        <w:t xml:space="preserve"> </w:t>
      </w:r>
      <w:r>
        <w:t>respondents</w:t>
      </w:r>
      <w:r>
        <w:rPr>
          <w:spacing w:val="-1"/>
        </w:rPr>
        <w:t xml:space="preserve"> </w:t>
      </w:r>
      <w:r>
        <w:t>used</w:t>
      </w:r>
      <w:r>
        <w:rPr>
          <w:spacing w:val="-2"/>
        </w:rPr>
        <w:t xml:space="preserve"> </w:t>
      </w:r>
      <w:r>
        <w:t>millet</w:t>
      </w:r>
      <w:r>
        <w:rPr>
          <w:spacing w:val="-2"/>
        </w:rPr>
        <w:t xml:space="preserve"> </w:t>
      </w:r>
      <w:r>
        <w:t>straw to feed livestock, 48% used maize stalk and 40% used other crop residues such as beans, pigeon peas</w:t>
      </w:r>
      <w:r>
        <w:rPr>
          <w:spacing w:val="80"/>
        </w:rPr>
        <w:t xml:space="preserve"> </w:t>
      </w:r>
      <w:r>
        <w:t>(</w:t>
      </w:r>
      <w:proofErr w:type="gramStart"/>
      <w:r>
        <w:rPr>
          <w:rFonts w:ascii="Arial"/>
          <w:i/>
        </w:rPr>
        <w:t>Cajanus</w:t>
      </w:r>
      <w:r>
        <w:rPr>
          <w:rFonts w:ascii="Arial"/>
          <w:i/>
          <w:spacing w:val="27"/>
        </w:rPr>
        <w:t xml:space="preserve">  </w:t>
      </w:r>
      <w:proofErr w:type="spellStart"/>
      <w:r>
        <w:rPr>
          <w:rFonts w:ascii="Arial"/>
          <w:i/>
        </w:rPr>
        <w:t>cajan</w:t>
      </w:r>
      <w:proofErr w:type="spellEnd"/>
      <w:proofErr w:type="gramEnd"/>
      <w:r>
        <w:t>)</w:t>
      </w:r>
      <w:r>
        <w:rPr>
          <w:spacing w:val="31"/>
        </w:rPr>
        <w:t xml:space="preserve">  </w:t>
      </w:r>
      <w:r>
        <w:t>and</w:t>
      </w:r>
      <w:r>
        <w:rPr>
          <w:spacing w:val="29"/>
        </w:rPr>
        <w:t xml:space="preserve">  </w:t>
      </w:r>
      <w:r>
        <w:t>sorghum</w:t>
      </w:r>
      <w:r>
        <w:rPr>
          <w:spacing w:val="59"/>
        </w:rPr>
        <w:t xml:space="preserve">  </w:t>
      </w:r>
      <w:r>
        <w:t>residues</w:t>
      </w:r>
      <w:r>
        <w:rPr>
          <w:spacing w:val="58"/>
        </w:rPr>
        <w:t xml:space="preserve">  </w:t>
      </w:r>
      <w:r>
        <w:t>etc.</w:t>
      </w:r>
      <w:r>
        <w:rPr>
          <w:spacing w:val="56"/>
        </w:rPr>
        <w:t xml:space="preserve">  </w:t>
      </w:r>
      <w:r>
        <w:rPr>
          <w:spacing w:val="-4"/>
        </w:rPr>
        <w:t>This</w:t>
      </w:r>
    </w:p>
    <w:p w14:paraId="541ED901" w14:textId="77777777" w:rsidR="00132229" w:rsidRDefault="00000000">
      <w:pPr>
        <w:pStyle w:val="BodyText"/>
        <w:spacing w:before="96" w:line="244" w:lineRule="auto"/>
        <w:ind w:left="143" w:right="352"/>
        <w:jc w:val="both"/>
      </w:pPr>
      <w:r>
        <w:br w:type="column"/>
      </w:r>
      <w:r>
        <w:t>observation</w:t>
      </w:r>
      <w:r>
        <w:rPr>
          <w:spacing w:val="-1"/>
        </w:rPr>
        <w:t xml:space="preserve"> </w:t>
      </w:r>
      <w:r>
        <w:t>is typical</w:t>
      </w:r>
      <w:r>
        <w:rPr>
          <w:spacing w:val="-1"/>
        </w:rPr>
        <w:t xml:space="preserve"> </w:t>
      </w:r>
      <w:r>
        <w:t>in</w:t>
      </w:r>
      <w:r>
        <w:rPr>
          <w:spacing w:val="-1"/>
        </w:rPr>
        <w:t xml:space="preserve"> </w:t>
      </w:r>
      <w:r>
        <w:t>the crop-livestock</w:t>
      </w:r>
      <w:r>
        <w:rPr>
          <w:spacing w:val="-1"/>
        </w:rPr>
        <w:t xml:space="preserve"> </w:t>
      </w:r>
      <w:r>
        <w:t>farming</w:t>
      </w:r>
      <w:r>
        <w:rPr>
          <w:spacing w:val="-3"/>
        </w:rPr>
        <w:t xml:space="preserve"> </w:t>
      </w:r>
      <w:r>
        <w:t>system where crop residues form a significant portion of the</w:t>
      </w:r>
      <w:r>
        <w:rPr>
          <w:spacing w:val="40"/>
        </w:rPr>
        <w:t xml:space="preserve"> </w:t>
      </w:r>
      <w:r>
        <w:t xml:space="preserve">ration due to lack of land that can be spared for pasture and fodder crops (McDowell, 1987). The findings agree with the study of </w:t>
      </w:r>
      <w:proofErr w:type="spellStart"/>
      <w:r>
        <w:t>Orodho</w:t>
      </w:r>
      <w:proofErr w:type="spellEnd"/>
      <w:r>
        <w:t xml:space="preserve"> (1990) who also observed that the smaller the farms the more the contribution of crop residues to the diet of animals. On average crop residues are estimated to provide from 35 to 45% of the total livestock feeds in addition to grazing on the fallow land (</w:t>
      </w:r>
      <w:proofErr w:type="spellStart"/>
      <w:r>
        <w:t>Orodho</w:t>
      </w:r>
      <w:proofErr w:type="spellEnd"/>
      <w:r>
        <w:t>, 1990), which, can go up to 80% in very critical times (Sandford, 1989). These findings are in agreement with Shah et al. (2011) who reported that feed and fodder production and its utilization depend on the cropping pattern, climate, socio-economic condition and livestock type. Apart from the limited land for planting fodder, the study further revealed that one required KES 3000 (32.6 US$) to get cuttings (Napier grass) for planting in 1 acre piece of land. This amount was considered high by most farmers and most probably explains why the production</w:t>
      </w:r>
      <w:r>
        <w:rPr>
          <w:spacing w:val="80"/>
        </w:rPr>
        <w:t xml:space="preserve"> </w:t>
      </w:r>
      <w:r>
        <w:t>of fodder is too low in the region.</w:t>
      </w:r>
      <w:r>
        <w:rPr>
          <w:spacing w:val="40"/>
        </w:rPr>
        <w:t xml:space="preserve"> </w:t>
      </w:r>
      <w:r>
        <w:t>Further, the results indicate</w:t>
      </w:r>
      <w:r>
        <w:rPr>
          <w:spacing w:val="-3"/>
        </w:rPr>
        <w:t xml:space="preserve"> </w:t>
      </w:r>
      <w:r>
        <w:t>that</w:t>
      </w:r>
      <w:r>
        <w:rPr>
          <w:spacing w:val="-3"/>
        </w:rPr>
        <w:t xml:space="preserve"> </w:t>
      </w:r>
      <w:r>
        <w:t>98%</w:t>
      </w:r>
      <w:r>
        <w:rPr>
          <w:spacing w:val="-2"/>
        </w:rPr>
        <w:t xml:space="preserve"> </w:t>
      </w:r>
      <w:r>
        <w:t>confirmed</w:t>
      </w:r>
      <w:r>
        <w:rPr>
          <w:spacing w:val="-3"/>
        </w:rPr>
        <w:t xml:space="preserve"> </w:t>
      </w:r>
      <w:r>
        <w:t>that</w:t>
      </w:r>
      <w:r>
        <w:rPr>
          <w:spacing w:val="-2"/>
        </w:rPr>
        <w:t xml:space="preserve"> </w:t>
      </w:r>
      <w:r>
        <w:t>their</w:t>
      </w:r>
      <w:r>
        <w:rPr>
          <w:spacing w:val="-2"/>
        </w:rPr>
        <w:t xml:space="preserve"> </w:t>
      </w:r>
      <w:r>
        <w:t>animals</w:t>
      </w:r>
      <w:r>
        <w:rPr>
          <w:spacing w:val="-1"/>
        </w:rPr>
        <w:t xml:space="preserve"> </w:t>
      </w:r>
      <w:r>
        <w:t>got</w:t>
      </w:r>
      <w:r>
        <w:rPr>
          <w:spacing w:val="-2"/>
        </w:rPr>
        <w:t xml:space="preserve"> </w:t>
      </w:r>
      <w:r>
        <w:t>enough feeds during the wet season as illustrated in Figure 3.</w:t>
      </w:r>
      <w:r>
        <w:rPr>
          <w:spacing w:val="40"/>
        </w:rPr>
        <w:t xml:space="preserve"> </w:t>
      </w:r>
      <w:r>
        <w:t>This implies that availability of more feeds during the</w:t>
      </w:r>
      <w:r>
        <w:rPr>
          <w:spacing w:val="40"/>
        </w:rPr>
        <w:t xml:space="preserve"> </w:t>
      </w:r>
      <w:r>
        <w:t>rainy season can be conserved for use during the dry period.</w:t>
      </w:r>
      <w:r>
        <w:rPr>
          <w:spacing w:val="-1"/>
        </w:rPr>
        <w:t xml:space="preserve"> </w:t>
      </w:r>
      <w:r>
        <w:t>Inadequate</w:t>
      </w:r>
      <w:r>
        <w:rPr>
          <w:spacing w:val="-2"/>
        </w:rPr>
        <w:t xml:space="preserve"> </w:t>
      </w:r>
      <w:r>
        <w:t>supply</w:t>
      </w:r>
      <w:r>
        <w:rPr>
          <w:spacing w:val="-3"/>
        </w:rPr>
        <w:t xml:space="preserve"> </w:t>
      </w:r>
      <w:r>
        <w:t>of feeds</w:t>
      </w:r>
      <w:r>
        <w:rPr>
          <w:spacing w:val="-1"/>
        </w:rPr>
        <w:t xml:space="preserve"> </w:t>
      </w:r>
      <w:r>
        <w:t>during</w:t>
      </w:r>
      <w:r>
        <w:rPr>
          <w:spacing w:val="-1"/>
        </w:rPr>
        <w:t xml:space="preserve"> </w:t>
      </w:r>
      <w:r>
        <w:t>the dry</w:t>
      </w:r>
      <w:r>
        <w:rPr>
          <w:spacing w:val="40"/>
        </w:rPr>
        <w:t xml:space="preserve"> </w:t>
      </w:r>
      <w:r>
        <w:t>season</w:t>
      </w:r>
    </w:p>
    <w:p w14:paraId="3E77D25B" w14:textId="77777777" w:rsidR="00132229" w:rsidRDefault="00132229">
      <w:pPr>
        <w:pStyle w:val="BodyText"/>
        <w:spacing w:line="244" w:lineRule="auto"/>
        <w:jc w:val="both"/>
        <w:sectPr w:rsidR="00132229">
          <w:type w:val="continuous"/>
          <w:pgSz w:w="12240" w:h="15840"/>
          <w:pgMar w:top="660" w:right="360" w:bottom="0" w:left="720" w:header="580" w:footer="0" w:gutter="0"/>
          <w:cols w:num="2" w:space="720" w:equalWidth="0">
            <w:col w:w="5300" w:space="245"/>
            <w:col w:w="5615"/>
          </w:cols>
        </w:sectPr>
      </w:pPr>
    </w:p>
    <w:p w14:paraId="15CDC27B" w14:textId="77777777" w:rsidR="00132229" w:rsidRDefault="00132229">
      <w:pPr>
        <w:pStyle w:val="BodyText"/>
      </w:pPr>
    </w:p>
    <w:p w14:paraId="11AA9EDC" w14:textId="77777777" w:rsidR="00132229" w:rsidRDefault="00132229">
      <w:pPr>
        <w:pStyle w:val="BodyText"/>
      </w:pPr>
    </w:p>
    <w:p w14:paraId="599D1DE9" w14:textId="77777777" w:rsidR="00132229" w:rsidRDefault="00132229">
      <w:pPr>
        <w:pStyle w:val="BodyText"/>
        <w:spacing w:before="52"/>
      </w:pPr>
    </w:p>
    <w:p w14:paraId="7B915220" w14:textId="77777777" w:rsidR="00132229" w:rsidRDefault="00000000">
      <w:pPr>
        <w:pStyle w:val="BodyText"/>
        <w:ind w:left="3679"/>
      </w:pPr>
      <w:r>
        <w:rPr>
          <w:noProof/>
        </w:rPr>
        <w:drawing>
          <wp:inline distT="0" distB="0" distL="0" distR="0" wp14:anchorId="267E9A2E" wp14:editId="61ED8F94">
            <wp:extent cx="2244870" cy="1621536"/>
            <wp:effectExtent l="0" t="0" r="0" b="0"/>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9" cstate="print"/>
                    <a:stretch>
                      <a:fillRect/>
                    </a:stretch>
                  </pic:blipFill>
                  <pic:spPr>
                    <a:xfrm>
                      <a:off x="0" y="0"/>
                      <a:ext cx="2244870" cy="1621536"/>
                    </a:xfrm>
                    <a:prstGeom prst="rect">
                      <a:avLst/>
                    </a:prstGeom>
                  </pic:spPr>
                </pic:pic>
              </a:graphicData>
            </a:graphic>
          </wp:inline>
        </w:drawing>
      </w:r>
    </w:p>
    <w:p w14:paraId="110897B4" w14:textId="77777777" w:rsidR="00132229" w:rsidRDefault="00000000">
      <w:pPr>
        <w:spacing w:before="183" w:line="244" w:lineRule="auto"/>
        <w:ind w:left="3656" w:right="3996"/>
        <w:jc w:val="both"/>
        <w:rPr>
          <w:sz w:val="17"/>
        </w:rPr>
      </w:pPr>
      <w:r>
        <w:rPr>
          <w:rFonts w:ascii="Arial"/>
          <w:b/>
          <w:sz w:val="17"/>
        </w:rPr>
        <w:t xml:space="preserve">Figure 3. </w:t>
      </w:r>
      <w:r>
        <w:rPr>
          <w:sz w:val="17"/>
        </w:rPr>
        <w:t xml:space="preserve">Adequacy of feed during the wet season in arid and </w:t>
      </w:r>
      <w:proofErr w:type="spellStart"/>
      <w:r>
        <w:rPr>
          <w:sz w:val="17"/>
        </w:rPr>
        <w:t>semi arid</w:t>
      </w:r>
      <w:proofErr w:type="spellEnd"/>
      <w:r>
        <w:rPr>
          <w:sz w:val="17"/>
        </w:rPr>
        <w:t xml:space="preserve"> areas of Tharaka </w:t>
      </w:r>
      <w:r>
        <w:rPr>
          <w:spacing w:val="-2"/>
          <w:sz w:val="17"/>
        </w:rPr>
        <w:t>Nithi.</w:t>
      </w:r>
    </w:p>
    <w:p w14:paraId="11B09475" w14:textId="77777777" w:rsidR="00132229" w:rsidRDefault="00132229">
      <w:pPr>
        <w:pStyle w:val="BodyText"/>
        <w:rPr>
          <w:sz w:val="17"/>
        </w:rPr>
      </w:pPr>
    </w:p>
    <w:p w14:paraId="3E3C0B98" w14:textId="77777777" w:rsidR="00132229" w:rsidRDefault="00132229">
      <w:pPr>
        <w:pStyle w:val="BodyText"/>
        <w:rPr>
          <w:sz w:val="17"/>
        </w:rPr>
      </w:pPr>
    </w:p>
    <w:p w14:paraId="20959DD0" w14:textId="77777777" w:rsidR="00132229" w:rsidRDefault="00132229">
      <w:pPr>
        <w:pStyle w:val="BodyText"/>
        <w:spacing w:before="108"/>
        <w:rPr>
          <w:sz w:val="17"/>
        </w:rPr>
      </w:pPr>
    </w:p>
    <w:p w14:paraId="26D3F501" w14:textId="77777777" w:rsidR="00132229" w:rsidRDefault="00000000">
      <w:pPr>
        <w:ind w:left="1404"/>
        <w:rPr>
          <w:sz w:val="17"/>
        </w:rPr>
      </w:pPr>
      <w:r>
        <w:rPr>
          <w:rFonts w:ascii="Arial"/>
          <w:b/>
          <w:sz w:val="17"/>
        </w:rPr>
        <w:t>Table</w:t>
      </w:r>
      <w:r>
        <w:rPr>
          <w:rFonts w:ascii="Arial"/>
          <w:b/>
          <w:spacing w:val="-4"/>
          <w:sz w:val="17"/>
        </w:rPr>
        <w:t xml:space="preserve"> </w:t>
      </w:r>
      <w:r>
        <w:rPr>
          <w:rFonts w:ascii="Arial"/>
          <w:b/>
          <w:sz w:val="17"/>
        </w:rPr>
        <w:t>2.</w:t>
      </w:r>
      <w:r>
        <w:rPr>
          <w:rFonts w:ascii="Arial"/>
          <w:b/>
          <w:spacing w:val="-2"/>
          <w:sz w:val="17"/>
        </w:rPr>
        <w:t xml:space="preserve"> </w:t>
      </w:r>
      <w:r>
        <w:rPr>
          <w:sz w:val="17"/>
        </w:rPr>
        <w:t>Chi square</w:t>
      </w:r>
      <w:r>
        <w:rPr>
          <w:spacing w:val="-2"/>
          <w:sz w:val="17"/>
        </w:rPr>
        <w:t xml:space="preserve"> </w:t>
      </w:r>
      <w:r>
        <w:rPr>
          <w:sz w:val="17"/>
        </w:rPr>
        <w:t>test</w:t>
      </w:r>
      <w:r>
        <w:rPr>
          <w:spacing w:val="-2"/>
          <w:sz w:val="17"/>
        </w:rPr>
        <w:t xml:space="preserve"> results.</w:t>
      </w:r>
    </w:p>
    <w:p w14:paraId="2C6AE2EF" w14:textId="77777777" w:rsidR="00132229" w:rsidRDefault="00132229">
      <w:pPr>
        <w:pStyle w:val="BodyText"/>
        <w:spacing w:before="6" w:after="1"/>
        <w:rPr>
          <w:sz w:val="17"/>
        </w:rPr>
      </w:pPr>
    </w:p>
    <w:tbl>
      <w:tblPr>
        <w:tblW w:w="0" w:type="auto"/>
        <w:tblInd w:w="1371" w:type="dxa"/>
        <w:tblLayout w:type="fixed"/>
        <w:tblCellMar>
          <w:left w:w="0" w:type="dxa"/>
          <w:right w:w="0" w:type="dxa"/>
        </w:tblCellMar>
        <w:tblLook w:val="01E0" w:firstRow="1" w:lastRow="1" w:firstColumn="1" w:lastColumn="1" w:noHBand="0" w:noVBand="0"/>
      </w:tblPr>
      <w:tblGrid>
        <w:gridCol w:w="2693"/>
        <w:gridCol w:w="1836"/>
        <w:gridCol w:w="1378"/>
        <w:gridCol w:w="2297"/>
      </w:tblGrid>
      <w:tr w:rsidR="00132229" w14:paraId="5544ABF1" w14:textId="77777777">
        <w:trPr>
          <w:trHeight w:val="246"/>
        </w:trPr>
        <w:tc>
          <w:tcPr>
            <w:tcW w:w="2693" w:type="dxa"/>
            <w:tcBorders>
              <w:top w:val="single" w:sz="6" w:space="0" w:color="000000"/>
              <w:bottom w:val="single" w:sz="6" w:space="0" w:color="000000"/>
            </w:tcBorders>
          </w:tcPr>
          <w:p w14:paraId="1B90ADD0" w14:textId="77777777" w:rsidR="00132229" w:rsidRDefault="00000000">
            <w:pPr>
              <w:pStyle w:val="TableParagraph"/>
              <w:spacing w:before="32" w:line="194" w:lineRule="exact"/>
              <w:ind w:left="14"/>
              <w:jc w:val="left"/>
              <w:rPr>
                <w:rFonts w:ascii="Arial"/>
                <w:b/>
                <w:sz w:val="18"/>
              </w:rPr>
            </w:pPr>
            <w:r>
              <w:rPr>
                <w:rFonts w:ascii="Arial"/>
                <w:b/>
                <w:spacing w:val="-4"/>
                <w:sz w:val="18"/>
              </w:rPr>
              <w:t>Test</w:t>
            </w:r>
          </w:p>
        </w:tc>
        <w:tc>
          <w:tcPr>
            <w:tcW w:w="1836" w:type="dxa"/>
            <w:tcBorders>
              <w:top w:val="single" w:sz="6" w:space="0" w:color="000000"/>
              <w:bottom w:val="single" w:sz="6" w:space="0" w:color="000000"/>
            </w:tcBorders>
          </w:tcPr>
          <w:p w14:paraId="1868C6E0" w14:textId="77777777" w:rsidR="00132229" w:rsidRDefault="00000000">
            <w:pPr>
              <w:pStyle w:val="TableParagraph"/>
              <w:spacing w:before="32" w:line="194" w:lineRule="exact"/>
              <w:ind w:left="547"/>
              <w:jc w:val="left"/>
              <w:rPr>
                <w:rFonts w:ascii="Arial"/>
                <w:b/>
                <w:sz w:val="18"/>
              </w:rPr>
            </w:pPr>
            <w:r>
              <w:rPr>
                <w:rFonts w:ascii="Arial"/>
                <w:b/>
                <w:spacing w:val="-2"/>
                <w:sz w:val="18"/>
              </w:rPr>
              <w:t>Value</w:t>
            </w:r>
          </w:p>
        </w:tc>
        <w:tc>
          <w:tcPr>
            <w:tcW w:w="1378" w:type="dxa"/>
            <w:tcBorders>
              <w:top w:val="single" w:sz="6" w:space="0" w:color="000000"/>
              <w:bottom w:val="single" w:sz="6" w:space="0" w:color="000000"/>
            </w:tcBorders>
          </w:tcPr>
          <w:p w14:paraId="06A24FB4" w14:textId="77777777" w:rsidR="00132229" w:rsidRDefault="00000000">
            <w:pPr>
              <w:pStyle w:val="TableParagraph"/>
              <w:spacing w:before="32" w:line="194" w:lineRule="exact"/>
              <w:ind w:right="441"/>
              <w:jc w:val="right"/>
              <w:rPr>
                <w:rFonts w:ascii="Arial"/>
                <w:b/>
                <w:sz w:val="18"/>
              </w:rPr>
            </w:pPr>
            <w:proofErr w:type="spellStart"/>
            <w:r>
              <w:rPr>
                <w:rFonts w:ascii="Arial"/>
                <w:b/>
                <w:spacing w:val="-5"/>
                <w:sz w:val="18"/>
              </w:rPr>
              <w:t>Df</w:t>
            </w:r>
            <w:proofErr w:type="spellEnd"/>
          </w:p>
        </w:tc>
        <w:tc>
          <w:tcPr>
            <w:tcW w:w="2297" w:type="dxa"/>
            <w:tcBorders>
              <w:top w:val="single" w:sz="6" w:space="0" w:color="000000"/>
              <w:bottom w:val="single" w:sz="6" w:space="0" w:color="000000"/>
            </w:tcBorders>
          </w:tcPr>
          <w:p w14:paraId="1BD85514" w14:textId="77777777" w:rsidR="00132229" w:rsidRDefault="00000000">
            <w:pPr>
              <w:pStyle w:val="TableParagraph"/>
              <w:spacing w:before="32" w:line="194" w:lineRule="exact"/>
              <w:ind w:left="413" w:right="3"/>
              <w:rPr>
                <w:rFonts w:ascii="Arial"/>
                <w:b/>
                <w:sz w:val="18"/>
              </w:rPr>
            </w:pPr>
            <w:proofErr w:type="spellStart"/>
            <w:r>
              <w:rPr>
                <w:rFonts w:ascii="Arial"/>
                <w:b/>
                <w:sz w:val="18"/>
              </w:rPr>
              <w:t>Asymp</w:t>
            </w:r>
            <w:proofErr w:type="spellEnd"/>
            <w:r>
              <w:rPr>
                <w:rFonts w:ascii="Arial"/>
                <w:b/>
                <w:sz w:val="18"/>
              </w:rPr>
              <w:t>.</w:t>
            </w:r>
            <w:r>
              <w:rPr>
                <w:rFonts w:ascii="Arial"/>
                <w:b/>
                <w:spacing w:val="-2"/>
                <w:sz w:val="18"/>
              </w:rPr>
              <w:t xml:space="preserve"> </w:t>
            </w:r>
            <w:r>
              <w:rPr>
                <w:rFonts w:ascii="Arial"/>
                <w:b/>
                <w:sz w:val="18"/>
              </w:rPr>
              <w:t>Sig.</w:t>
            </w:r>
            <w:r>
              <w:rPr>
                <w:rFonts w:ascii="Arial"/>
                <w:b/>
                <w:spacing w:val="-1"/>
                <w:sz w:val="18"/>
              </w:rPr>
              <w:t xml:space="preserve"> </w:t>
            </w:r>
            <w:r>
              <w:rPr>
                <w:rFonts w:ascii="Arial"/>
                <w:b/>
                <w:sz w:val="18"/>
              </w:rPr>
              <w:t>(2-</w:t>
            </w:r>
            <w:r>
              <w:rPr>
                <w:rFonts w:ascii="Arial"/>
                <w:b/>
                <w:spacing w:val="-2"/>
                <w:sz w:val="18"/>
              </w:rPr>
              <w:t>sided)</w:t>
            </w:r>
          </w:p>
        </w:tc>
      </w:tr>
      <w:tr w:rsidR="00132229" w14:paraId="2C858EA1" w14:textId="77777777">
        <w:trPr>
          <w:trHeight w:val="267"/>
        </w:trPr>
        <w:tc>
          <w:tcPr>
            <w:tcW w:w="2693" w:type="dxa"/>
            <w:tcBorders>
              <w:top w:val="single" w:sz="6" w:space="0" w:color="000000"/>
            </w:tcBorders>
          </w:tcPr>
          <w:p w14:paraId="468527EC" w14:textId="77777777" w:rsidR="00132229" w:rsidRDefault="00000000">
            <w:pPr>
              <w:pStyle w:val="TableParagraph"/>
              <w:spacing w:before="40"/>
              <w:ind w:left="14"/>
              <w:jc w:val="left"/>
              <w:rPr>
                <w:sz w:val="18"/>
              </w:rPr>
            </w:pPr>
            <w:r>
              <w:rPr>
                <w:sz w:val="18"/>
              </w:rPr>
              <w:t>Pearson</w:t>
            </w:r>
            <w:r>
              <w:rPr>
                <w:spacing w:val="-5"/>
                <w:sz w:val="18"/>
              </w:rPr>
              <w:t xml:space="preserve"> </w:t>
            </w:r>
            <w:r>
              <w:rPr>
                <w:sz w:val="18"/>
              </w:rPr>
              <w:t>Chi-</w:t>
            </w:r>
            <w:r>
              <w:rPr>
                <w:spacing w:val="-2"/>
                <w:sz w:val="18"/>
              </w:rPr>
              <w:t>Square</w:t>
            </w:r>
          </w:p>
        </w:tc>
        <w:tc>
          <w:tcPr>
            <w:tcW w:w="1836" w:type="dxa"/>
            <w:tcBorders>
              <w:top w:val="single" w:sz="6" w:space="0" w:color="000000"/>
            </w:tcBorders>
          </w:tcPr>
          <w:p w14:paraId="7D596DBC" w14:textId="77777777" w:rsidR="00132229" w:rsidRDefault="00000000">
            <w:pPr>
              <w:pStyle w:val="TableParagraph"/>
              <w:spacing w:before="40"/>
              <w:ind w:left="478"/>
              <w:jc w:val="left"/>
              <w:rPr>
                <w:sz w:val="18"/>
              </w:rPr>
            </w:pPr>
            <w:r>
              <w:rPr>
                <w:spacing w:val="-2"/>
                <w:sz w:val="18"/>
              </w:rPr>
              <w:t>59.699</w:t>
            </w:r>
            <w:r>
              <w:rPr>
                <w:spacing w:val="-2"/>
                <w:sz w:val="18"/>
                <w:vertAlign w:val="superscript"/>
              </w:rPr>
              <w:t>a</w:t>
            </w:r>
          </w:p>
        </w:tc>
        <w:tc>
          <w:tcPr>
            <w:tcW w:w="1378" w:type="dxa"/>
            <w:tcBorders>
              <w:top w:val="single" w:sz="6" w:space="0" w:color="000000"/>
            </w:tcBorders>
          </w:tcPr>
          <w:p w14:paraId="6AD3BFCD" w14:textId="77777777" w:rsidR="00132229" w:rsidRDefault="00000000">
            <w:pPr>
              <w:pStyle w:val="TableParagraph"/>
              <w:spacing w:before="40"/>
              <w:ind w:right="434"/>
              <w:jc w:val="right"/>
              <w:rPr>
                <w:sz w:val="18"/>
              </w:rPr>
            </w:pPr>
            <w:r>
              <w:rPr>
                <w:spacing w:val="-5"/>
                <w:sz w:val="18"/>
              </w:rPr>
              <w:t>40</w:t>
            </w:r>
          </w:p>
        </w:tc>
        <w:tc>
          <w:tcPr>
            <w:tcW w:w="2297" w:type="dxa"/>
            <w:tcBorders>
              <w:top w:val="single" w:sz="6" w:space="0" w:color="000000"/>
            </w:tcBorders>
          </w:tcPr>
          <w:p w14:paraId="58721B13" w14:textId="77777777" w:rsidR="00132229" w:rsidRDefault="00000000">
            <w:pPr>
              <w:pStyle w:val="TableParagraph"/>
              <w:spacing w:before="40"/>
              <w:ind w:left="413"/>
              <w:rPr>
                <w:sz w:val="18"/>
              </w:rPr>
            </w:pPr>
            <w:r>
              <w:rPr>
                <w:spacing w:val="-2"/>
                <w:sz w:val="18"/>
              </w:rPr>
              <w:t>0.023</w:t>
            </w:r>
          </w:p>
        </w:tc>
      </w:tr>
      <w:tr w:rsidR="00132229" w14:paraId="32158DD0" w14:textId="77777777">
        <w:trPr>
          <w:trHeight w:val="247"/>
        </w:trPr>
        <w:tc>
          <w:tcPr>
            <w:tcW w:w="2693" w:type="dxa"/>
          </w:tcPr>
          <w:p w14:paraId="1ABD9174" w14:textId="77777777" w:rsidR="00132229" w:rsidRDefault="00000000">
            <w:pPr>
              <w:pStyle w:val="TableParagraph"/>
              <w:ind w:left="14"/>
              <w:jc w:val="left"/>
              <w:rPr>
                <w:sz w:val="18"/>
              </w:rPr>
            </w:pPr>
            <w:r>
              <w:rPr>
                <w:sz w:val="18"/>
              </w:rPr>
              <w:t>Likelihood</w:t>
            </w:r>
            <w:r>
              <w:rPr>
                <w:spacing w:val="-6"/>
                <w:sz w:val="18"/>
              </w:rPr>
              <w:t xml:space="preserve"> </w:t>
            </w:r>
            <w:r>
              <w:rPr>
                <w:spacing w:val="-2"/>
                <w:sz w:val="18"/>
              </w:rPr>
              <w:t>Ratio</w:t>
            </w:r>
          </w:p>
        </w:tc>
        <w:tc>
          <w:tcPr>
            <w:tcW w:w="1836" w:type="dxa"/>
          </w:tcPr>
          <w:p w14:paraId="7581D63F" w14:textId="77777777" w:rsidR="00132229" w:rsidRDefault="00000000">
            <w:pPr>
              <w:pStyle w:val="TableParagraph"/>
              <w:ind w:left="511"/>
              <w:jc w:val="left"/>
              <w:rPr>
                <w:sz w:val="18"/>
              </w:rPr>
            </w:pPr>
            <w:r>
              <w:rPr>
                <w:spacing w:val="-2"/>
                <w:sz w:val="18"/>
              </w:rPr>
              <w:t>41.291</w:t>
            </w:r>
          </w:p>
        </w:tc>
        <w:tc>
          <w:tcPr>
            <w:tcW w:w="1378" w:type="dxa"/>
          </w:tcPr>
          <w:p w14:paraId="11051731" w14:textId="77777777" w:rsidR="00132229" w:rsidRDefault="00000000">
            <w:pPr>
              <w:pStyle w:val="TableParagraph"/>
              <w:ind w:right="434"/>
              <w:jc w:val="right"/>
              <w:rPr>
                <w:sz w:val="18"/>
              </w:rPr>
            </w:pPr>
            <w:r>
              <w:rPr>
                <w:spacing w:val="-5"/>
                <w:sz w:val="18"/>
              </w:rPr>
              <w:t>40</w:t>
            </w:r>
          </w:p>
        </w:tc>
        <w:tc>
          <w:tcPr>
            <w:tcW w:w="2297" w:type="dxa"/>
          </w:tcPr>
          <w:p w14:paraId="0B576049" w14:textId="77777777" w:rsidR="00132229" w:rsidRDefault="00000000">
            <w:pPr>
              <w:pStyle w:val="TableParagraph"/>
              <w:ind w:left="413"/>
              <w:rPr>
                <w:sz w:val="18"/>
              </w:rPr>
            </w:pPr>
            <w:r>
              <w:rPr>
                <w:spacing w:val="-2"/>
                <w:sz w:val="18"/>
              </w:rPr>
              <w:t>0.414</w:t>
            </w:r>
          </w:p>
        </w:tc>
      </w:tr>
      <w:tr w:rsidR="00132229" w14:paraId="0ADF88B2" w14:textId="77777777">
        <w:trPr>
          <w:trHeight w:val="247"/>
        </w:trPr>
        <w:tc>
          <w:tcPr>
            <w:tcW w:w="2693" w:type="dxa"/>
          </w:tcPr>
          <w:p w14:paraId="7FEE2E5D" w14:textId="77777777" w:rsidR="00132229" w:rsidRDefault="00000000">
            <w:pPr>
              <w:pStyle w:val="TableParagraph"/>
              <w:ind w:left="14"/>
              <w:jc w:val="left"/>
              <w:rPr>
                <w:sz w:val="18"/>
              </w:rPr>
            </w:pPr>
            <w:r>
              <w:rPr>
                <w:spacing w:val="-2"/>
                <w:sz w:val="18"/>
              </w:rPr>
              <w:t>Linear-by-linear</w:t>
            </w:r>
            <w:r>
              <w:rPr>
                <w:spacing w:val="16"/>
                <w:sz w:val="18"/>
              </w:rPr>
              <w:t xml:space="preserve"> </w:t>
            </w:r>
            <w:r>
              <w:rPr>
                <w:spacing w:val="-2"/>
                <w:sz w:val="18"/>
              </w:rPr>
              <w:t>association</w:t>
            </w:r>
          </w:p>
        </w:tc>
        <w:tc>
          <w:tcPr>
            <w:tcW w:w="1836" w:type="dxa"/>
          </w:tcPr>
          <w:p w14:paraId="6F75A2C3" w14:textId="77777777" w:rsidR="00132229" w:rsidRDefault="00000000">
            <w:pPr>
              <w:pStyle w:val="TableParagraph"/>
              <w:ind w:left="612"/>
              <w:jc w:val="left"/>
              <w:rPr>
                <w:sz w:val="18"/>
              </w:rPr>
            </w:pPr>
            <w:r>
              <w:rPr>
                <w:spacing w:val="-4"/>
                <w:sz w:val="18"/>
              </w:rPr>
              <w:t>.110</w:t>
            </w:r>
          </w:p>
        </w:tc>
        <w:tc>
          <w:tcPr>
            <w:tcW w:w="1378" w:type="dxa"/>
          </w:tcPr>
          <w:p w14:paraId="0EF21225" w14:textId="77777777" w:rsidR="00132229" w:rsidRDefault="00000000">
            <w:pPr>
              <w:pStyle w:val="TableParagraph"/>
              <w:ind w:right="485"/>
              <w:jc w:val="right"/>
              <w:rPr>
                <w:sz w:val="18"/>
              </w:rPr>
            </w:pPr>
            <w:r>
              <w:rPr>
                <w:spacing w:val="-10"/>
                <w:sz w:val="18"/>
              </w:rPr>
              <w:t>1</w:t>
            </w:r>
          </w:p>
        </w:tc>
        <w:tc>
          <w:tcPr>
            <w:tcW w:w="2297" w:type="dxa"/>
          </w:tcPr>
          <w:p w14:paraId="77AEE04B" w14:textId="77777777" w:rsidR="00132229" w:rsidRDefault="00000000">
            <w:pPr>
              <w:pStyle w:val="TableParagraph"/>
              <w:ind w:left="413"/>
              <w:rPr>
                <w:sz w:val="18"/>
              </w:rPr>
            </w:pPr>
            <w:r>
              <w:rPr>
                <w:spacing w:val="-2"/>
                <w:sz w:val="18"/>
              </w:rPr>
              <w:t>0.740</w:t>
            </w:r>
          </w:p>
        </w:tc>
      </w:tr>
      <w:tr w:rsidR="00132229" w14:paraId="13C67620" w14:textId="77777777">
        <w:trPr>
          <w:trHeight w:val="226"/>
        </w:trPr>
        <w:tc>
          <w:tcPr>
            <w:tcW w:w="2693" w:type="dxa"/>
            <w:tcBorders>
              <w:bottom w:val="single" w:sz="6" w:space="0" w:color="000000"/>
            </w:tcBorders>
          </w:tcPr>
          <w:p w14:paraId="3C8BDA6C" w14:textId="77777777" w:rsidR="00132229" w:rsidRDefault="00000000">
            <w:pPr>
              <w:pStyle w:val="TableParagraph"/>
              <w:spacing w:line="186" w:lineRule="exact"/>
              <w:ind w:left="14"/>
              <w:jc w:val="left"/>
              <w:rPr>
                <w:sz w:val="18"/>
              </w:rPr>
            </w:pPr>
            <w:r>
              <w:rPr>
                <w:sz w:val="18"/>
              </w:rPr>
              <w:t xml:space="preserve">No. of Valid </w:t>
            </w:r>
            <w:r>
              <w:rPr>
                <w:spacing w:val="-2"/>
                <w:sz w:val="18"/>
              </w:rPr>
              <w:t>Cases</w:t>
            </w:r>
          </w:p>
        </w:tc>
        <w:tc>
          <w:tcPr>
            <w:tcW w:w="1836" w:type="dxa"/>
            <w:tcBorders>
              <w:bottom w:val="single" w:sz="6" w:space="0" w:color="000000"/>
            </w:tcBorders>
          </w:tcPr>
          <w:p w14:paraId="5C473F31" w14:textId="77777777" w:rsidR="00132229" w:rsidRDefault="00000000">
            <w:pPr>
              <w:pStyle w:val="TableParagraph"/>
              <w:spacing w:line="186" w:lineRule="exact"/>
              <w:ind w:right="258"/>
              <w:rPr>
                <w:sz w:val="18"/>
              </w:rPr>
            </w:pPr>
            <w:r>
              <w:rPr>
                <w:spacing w:val="-5"/>
                <w:sz w:val="18"/>
              </w:rPr>
              <w:t>22</w:t>
            </w:r>
          </w:p>
        </w:tc>
        <w:tc>
          <w:tcPr>
            <w:tcW w:w="1378" w:type="dxa"/>
            <w:tcBorders>
              <w:bottom w:val="single" w:sz="6" w:space="0" w:color="000000"/>
            </w:tcBorders>
          </w:tcPr>
          <w:p w14:paraId="34503276" w14:textId="77777777" w:rsidR="00132229" w:rsidRDefault="00132229">
            <w:pPr>
              <w:pStyle w:val="TableParagraph"/>
              <w:spacing w:before="0"/>
              <w:jc w:val="left"/>
              <w:rPr>
                <w:rFonts w:ascii="Times New Roman"/>
                <w:sz w:val="16"/>
              </w:rPr>
            </w:pPr>
          </w:p>
        </w:tc>
        <w:tc>
          <w:tcPr>
            <w:tcW w:w="2297" w:type="dxa"/>
            <w:tcBorders>
              <w:bottom w:val="single" w:sz="6" w:space="0" w:color="000000"/>
            </w:tcBorders>
          </w:tcPr>
          <w:p w14:paraId="03ACB5C8" w14:textId="77777777" w:rsidR="00132229" w:rsidRDefault="00132229">
            <w:pPr>
              <w:pStyle w:val="TableParagraph"/>
              <w:spacing w:before="0"/>
              <w:jc w:val="left"/>
              <w:rPr>
                <w:rFonts w:ascii="Times New Roman"/>
                <w:sz w:val="16"/>
              </w:rPr>
            </w:pPr>
          </w:p>
        </w:tc>
      </w:tr>
    </w:tbl>
    <w:p w14:paraId="3FAE7381" w14:textId="77777777" w:rsidR="00132229" w:rsidRDefault="00132229">
      <w:pPr>
        <w:pStyle w:val="BodyText"/>
      </w:pPr>
    </w:p>
    <w:p w14:paraId="2291F973" w14:textId="77777777" w:rsidR="00132229" w:rsidRDefault="00132229">
      <w:pPr>
        <w:pStyle w:val="BodyText"/>
      </w:pPr>
    </w:p>
    <w:p w14:paraId="551B8598" w14:textId="77777777" w:rsidR="00132229" w:rsidRDefault="00000000">
      <w:pPr>
        <w:pStyle w:val="BodyText"/>
        <w:spacing w:before="20"/>
      </w:pPr>
      <w:r>
        <w:rPr>
          <w:noProof/>
        </w:rPr>
        <w:drawing>
          <wp:anchor distT="0" distB="0" distL="0" distR="0" simplePos="0" relativeHeight="487592960" behindDoc="1" locked="0" layoutInCell="1" allowOverlap="1" wp14:anchorId="71AA1BCC" wp14:editId="25F944B1">
            <wp:simplePos x="0" y="0"/>
            <wp:positionH relativeFrom="page">
              <wp:posOffset>1820221</wp:posOffset>
            </wp:positionH>
            <wp:positionV relativeFrom="paragraph">
              <wp:posOffset>172095</wp:posOffset>
            </wp:positionV>
            <wp:extent cx="4154310" cy="1389316"/>
            <wp:effectExtent l="0" t="0" r="0" b="0"/>
            <wp:wrapTopAndBottom/>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30" cstate="print"/>
                    <a:stretch>
                      <a:fillRect/>
                    </a:stretch>
                  </pic:blipFill>
                  <pic:spPr>
                    <a:xfrm>
                      <a:off x="0" y="0"/>
                      <a:ext cx="4154310" cy="1389316"/>
                    </a:xfrm>
                    <a:prstGeom prst="rect">
                      <a:avLst/>
                    </a:prstGeom>
                  </pic:spPr>
                </pic:pic>
              </a:graphicData>
            </a:graphic>
          </wp:anchor>
        </w:drawing>
      </w:r>
    </w:p>
    <w:p w14:paraId="1BE109BD" w14:textId="77777777" w:rsidR="00132229" w:rsidRDefault="00132229">
      <w:pPr>
        <w:pStyle w:val="BodyText"/>
        <w:spacing w:before="28"/>
        <w:rPr>
          <w:sz w:val="17"/>
        </w:rPr>
      </w:pPr>
    </w:p>
    <w:p w14:paraId="233F5242" w14:textId="77777777" w:rsidR="00132229" w:rsidRDefault="00000000">
      <w:pPr>
        <w:ind w:left="2124"/>
        <w:rPr>
          <w:sz w:val="17"/>
        </w:rPr>
      </w:pPr>
      <w:r>
        <w:rPr>
          <w:rFonts w:ascii="Arial"/>
          <w:b/>
          <w:sz w:val="17"/>
        </w:rPr>
        <w:t>Figure</w:t>
      </w:r>
      <w:r>
        <w:rPr>
          <w:rFonts w:ascii="Arial"/>
          <w:b/>
          <w:spacing w:val="-5"/>
          <w:sz w:val="17"/>
        </w:rPr>
        <w:t xml:space="preserve"> </w:t>
      </w:r>
      <w:r>
        <w:rPr>
          <w:rFonts w:ascii="Arial"/>
          <w:b/>
          <w:sz w:val="17"/>
        </w:rPr>
        <w:t>4.</w:t>
      </w:r>
      <w:r>
        <w:rPr>
          <w:rFonts w:ascii="Arial"/>
          <w:b/>
          <w:spacing w:val="-3"/>
          <w:sz w:val="17"/>
        </w:rPr>
        <w:t xml:space="preserve"> </w:t>
      </w:r>
      <w:r>
        <w:rPr>
          <w:sz w:val="17"/>
        </w:rPr>
        <w:t>Type</w:t>
      </w:r>
      <w:r>
        <w:rPr>
          <w:spacing w:val="-2"/>
          <w:sz w:val="17"/>
        </w:rPr>
        <w:t xml:space="preserve"> </w:t>
      </w:r>
      <w:r>
        <w:rPr>
          <w:sz w:val="17"/>
        </w:rPr>
        <w:t>of</w:t>
      </w:r>
      <w:r>
        <w:rPr>
          <w:spacing w:val="-1"/>
          <w:sz w:val="17"/>
        </w:rPr>
        <w:t xml:space="preserve"> </w:t>
      </w:r>
      <w:r>
        <w:rPr>
          <w:sz w:val="17"/>
        </w:rPr>
        <w:t>fodder</w:t>
      </w:r>
      <w:r>
        <w:rPr>
          <w:spacing w:val="-1"/>
          <w:sz w:val="17"/>
        </w:rPr>
        <w:t xml:space="preserve"> </w:t>
      </w:r>
      <w:r>
        <w:rPr>
          <w:sz w:val="17"/>
        </w:rPr>
        <w:t>conserved</w:t>
      </w:r>
      <w:r>
        <w:rPr>
          <w:spacing w:val="-3"/>
          <w:sz w:val="17"/>
        </w:rPr>
        <w:t xml:space="preserve"> </w:t>
      </w:r>
      <w:r>
        <w:rPr>
          <w:sz w:val="17"/>
        </w:rPr>
        <w:t>in</w:t>
      </w:r>
      <w:r>
        <w:rPr>
          <w:spacing w:val="-2"/>
          <w:sz w:val="17"/>
        </w:rPr>
        <w:t xml:space="preserve"> </w:t>
      </w:r>
      <w:r>
        <w:rPr>
          <w:sz w:val="17"/>
        </w:rPr>
        <w:t>arid</w:t>
      </w:r>
      <w:r>
        <w:rPr>
          <w:spacing w:val="-3"/>
          <w:sz w:val="17"/>
        </w:rPr>
        <w:t xml:space="preserve"> </w:t>
      </w:r>
      <w:r>
        <w:rPr>
          <w:sz w:val="17"/>
        </w:rPr>
        <w:t>and</w:t>
      </w:r>
      <w:r>
        <w:rPr>
          <w:spacing w:val="-2"/>
          <w:sz w:val="17"/>
        </w:rPr>
        <w:t xml:space="preserve"> </w:t>
      </w:r>
      <w:proofErr w:type="spellStart"/>
      <w:r>
        <w:rPr>
          <w:sz w:val="17"/>
        </w:rPr>
        <w:t>semi</w:t>
      </w:r>
      <w:r>
        <w:rPr>
          <w:spacing w:val="-2"/>
          <w:sz w:val="17"/>
        </w:rPr>
        <w:t xml:space="preserve"> </w:t>
      </w:r>
      <w:r>
        <w:rPr>
          <w:sz w:val="17"/>
        </w:rPr>
        <w:t>arid</w:t>
      </w:r>
      <w:proofErr w:type="spellEnd"/>
      <w:r>
        <w:rPr>
          <w:spacing w:val="-3"/>
          <w:sz w:val="17"/>
        </w:rPr>
        <w:t xml:space="preserve"> </w:t>
      </w:r>
      <w:r>
        <w:rPr>
          <w:sz w:val="17"/>
        </w:rPr>
        <w:t>areas</w:t>
      </w:r>
      <w:r>
        <w:rPr>
          <w:spacing w:val="-2"/>
          <w:sz w:val="17"/>
        </w:rPr>
        <w:t xml:space="preserve"> </w:t>
      </w:r>
      <w:r>
        <w:rPr>
          <w:sz w:val="17"/>
        </w:rPr>
        <w:t>of</w:t>
      </w:r>
      <w:r>
        <w:rPr>
          <w:spacing w:val="-1"/>
          <w:sz w:val="17"/>
        </w:rPr>
        <w:t xml:space="preserve"> </w:t>
      </w:r>
      <w:r>
        <w:rPr>
          <w:sz w:val="17"/>
        </w:rPr>
        <w:t>Tharaka</w:t>
      </w:r>
      <w:r>
        <w:rPr>
          <w:spacing w:val="-3"/>
          <w:sz w:val="17"/>
        </w:rPr>
        <w:t xml:space="preserve"> </w:t>
      </w:r>
      <w:r>
        <w:rPr>
          <w:spacing w:val="-2"/>
          <w:sz w:val="17"/>
        </w:rPr>
        <w:t>Nithi.</w:t>
      </w:r>
    </w:p>
    <w:p w14:paraId="4F43631A" w14:textId="77777777" w:rsidR="00132229" w:rsidRDefault="00132229">
      <w:pPr>
        <w:pStyle w:val="BodyText"/>
      </w:pPr>
    </w:p>
    <w:p w14:paraId="673DADF7" w14:textId="77777777" w:rsidR="00132229" w:rsidRDefault="00132229">
      <w:pPr>
        <w:pStyle w:val="BodyText"/>
        <w:spacing w:before="143"/>
      </w:pPr>
    </w:p>
    <w:p w14:paraId="4447CE8C" w14:textId="77777777" w:rsidR="00132229" w:rsidRDefault="00132229">
      <w:pPr>
        <w:pStyle w:val="BodyText"/>
        <w:sectPr w:rsidR="00132229">
          <w:pgSz w:w="12240" w:h="15840"/>
          <w:pgMar w:top="800" w:right="360" w:bottom="280" w:left="720" w:header="580" w:footer="0" w:gutter="0"/>
          <w:cols w:space="720"/>
        </w:sectPr>
      </w:pPr>
    </w:p>
    <w:p w14:paraId="11CBA754" w14:textId="77777777" w:rsidR="00132229" w:rsidRDefault="00000000">
      <w:pPr>
        <w:pStyle w:val="BodyText"/>
        <w:spacing w:before="98" w:line="244" w:lineRule="auto"/>
        <w:ind w:left="144" w:right="38"/>
        <w:jc w:val="both"/>
      </w:pPr>
      <w:r>
        <w:t>was expressed by 93%. A chi square test was run to established whether the size of the land influenced the cultivation</w:t>
      </w:r>
      <w:r>
        <w:rPr>
          <w:spacing w:val="-1"/>
        </w:rPr>
        <w:t xml:space="preserve"> </w:t>
      </w:r>
      <w:r>
        <w:t>of</w:t>
      </w:r>
      <w:r>
        <w:rPr>
          <w:spacing w:val="-3"/>
        </w:rPr>
        <w:t xml:space="preserve"> </w:t>
      </w:r>
      <w:r>
        <w:t>fodder.</w:t>
      </w:r>
      <w:r>
        <w:rPr>
          <w:spacing w:val="-2"/>
        </w:rPr>
        <w:t xml:space="preserve"> </w:t>
      </w:r>
      <w:r>
        <w:t>As</w:t>
      </w:r>
      <w:r>
        <w:rPr>
          <w:spacing w:val="-1"/>
        </w:rPr>
        <w:t xml:space="preserve"> </w:t>
      </w:r>
      <w:r>
        <w:t>shown</w:t>
      </w:r>
      <w:r>
        <w:rPr>
          <w:spacing w:val="-3"/>
        </w:rPr>
        <w:t xml:space="preserve"> </w:t>
      </w:r>
      <w:r>
        <w:t>in</w:t>
      </w:r>
      <w:r>
        <w:rPr>
          <w:spacing w:val="-3"/>
        </w:rPr>
        <w:t xml:space="preserve"> </w:t>
      </w:r>
      <w:r>
        <w:t>Table 2,</w:t>
      </w:r>
      <w:r>
        <w:rPr>
          <w:spacing w:val="-2"/>
        </w:rPr>
        <w:t xml:space="preserve"> </w:t>
      </w:r>
      <w:r>
        <w:t>the</w:t>
      </w:r>
      <w:r>
        <w:rPr>
          <w:spacing w:val="-3"/>
        </w:rPr>
        <w:t xml:space="preserve"> </w:t>
      </w:r>
      <w:r>
        <w:t xml:space="preserve">test yielded a chi square value; χ =59.699 with a high association between land sizes and fodder production (p &lt; 0.05). Similar to these findings, </w:t>
      </w:r>
      <w:proofErr w:type="spellStart"/>
      <w:r>
        <w:t>Musalia</w:t>
      </w:r>
      <w:proofErr w:type="spellEnd"/>
      <w:r>
        <w:t xml:space="preserve"> et al. (2007) also observed that farmers with large farms spared more proportion of land for pasture and fodder production. In Contrast, Franzel and</w:t>
      </w:r>
      <w:r>
        <w:rPr>
          <w:spacing w:val="-3"/>
        </w:rPr>
        <w:t xml:space="preserve"> </w:t>
      </w:r>
      <w:r>
        <w:t>Wambugu (2007) found</w:t>
      </w:r>
      <w:r>
        <w:rPr>
          <w:spacing w:val="-1"/>
        </w:rPr>
        <w:t xml:space="preserve"> </w:t>
      </w:r>
      <w:r>
        <w:t>that</w:t>
      </w:r>
      <w:r>
        <w:rPr>
          <w:spacing w:val="-1"/>
        </w:rPr>
        <w:t xml:space="preserve"> </w:t>
      </w:r>
      <w:r>
        <w:t xml:space="preserve">fodder trees require little or no cash investment or land taken away from producing food or other crops but still most farmers did not grow them. It is estimated that a </w:t>
      </w:r>
      <w:proofErr w:type="gramStart"/>
      <w:r>
        <w:t xml:space="preserve">250 </w:t>
      </w:r>
      <w:proofErr w:type="spellStart"/>
      <w:r>
        <w:t>metre</w:t>
      </w:r>
      <w:proofErr w:type="spellEnd"/>
      <w:proofErr w:type="gramEnd"/>
      <w:r>
        <w:t xml:space="preserve"> hedgerow of fodder trees like Calliandra </w:t>
      </w:r>
      <w:proofErr w:type="spellStart"/>
      <w:r>
        <w:t>calothyrsus</w:t>
      </w:r>
      <w:proofErr w:type="spellEnd"/>
      <w:r>
        <w:t>, can supplement one dairy cow in a lactation period (Paterson et al., 1998).</w:t>
      </w:r>
    </w:p>
    <w:p w14:paraId="4CDF0C85" w14:textId="77777777" w:rsidR="00132229" w:rsidRDefault="00000000">
      <w:pPr>
        <w:pStyle w:val="Heading1"/>
        <w:spacing w:before="93"/>
        <w:ind w:left="143"/>
      </w:pPr>
      <w:r>
        <w:rPr>
          <w:b w:val="0"/>
        </w:rPr>
        <w:br w:type="column"/>
      </w:r>
      <w:r>
        <w:t>Fodder</w:t>
      </w:r>
      <w:r>
        <w:rPr>
          <w:spacing w:val="-7"/>
        </w:rPr>
        <w:t xml:space="preserve"> </w:t>
      </w:r>
      <w:r>
        <w:rPr>
          <w:spacing w:val="-2"/>
        </w:rPr>
        <w:t>conservation</w:t>
      </w:r>
    </w:p>
    <w:p w14:paraId="23F01D57" w14:textId="77777777" w:rsidR="00132229" w:rsidRDefault="00132229">
      <w:pPr>
        <w:pStyle w:val="BodyText"/>
        <w:spacing w:before="7"/>
        <w:rPr>
          <w:rFonts w:ascii="Arial"/>
          <w:b/>
        </w:rPr>
      </w:pPr>
    </w:p>
    <w:p w14:paraId="4DA24FF9" w14:textId="77777777" w:rsidR="00132229" w:rsidRDefault="00000000">
      <w:pPr>
        <w:pStyle w:val="BodyText"/>
        <w:spacing w:line="244" w:lineRule="auto"/>
        <w:ind w:left="143" w:right="357"/>
        <w:jc w:val="both"/>
      </w:pPr>
      <w:r>
        <w:t>The study further investigated the kind of fodder that was being conserved, methods used and technologies that were applied in the conservation. Regarding the kind of fodder that was being conserved, 80% of the</w:t>
      </w:r>
      <w:r>
        <w:rPr>
          <w:spacing w:val="80"/>
        </w:rPr>
        <w:t xml:space="preserve"> </w:t>
      </w:r>
      <w:r>
        <w:t>respondents indicated that they were conserving maize stalks, 16% were conserving other crop residues such as sorghum straw, beans residue and millet straws, while</w:t>
      </w:r>
      <w:r>
        <w:rPr>
          <w:spacing w:val="40"/>
        </w:rPr>
        <w:t xml:space="preserve"> </w:t>
      </w:r>
      <w:r>
        <w:t>4% were conserving natural grasses (Figure 4). These findings revealed</w:t>
      </w:r>
      <w:r>
        <w:rPr>
          <w:spacing w:val="-1"/>
        </w:rPr>
        <w:t xml:space="preserve"> </w:t>
      </w:r>
      <w:r>
        <w:t>that</w:t>
      </w:r>
      <w:r>
        <w:rPr>
          <w:spacing w:val="-1"/>
        </w:rPr>
        <w:t xml:space="preserve"> </w:t>
      </w:r>
      <w:r>
        <w:t>maize</w:t>
      </w:r>
      <w:r>
        <w:rPr>
          <w:spacing w:val="-1"/>
        </w:rPr>
        <w:t xml:space="preserve"> </w:t>
      </w:r>
      <w:r>
        <w:t>stalk was the</w:t>
      </w:r>
      <w:r>
        <w:rPr>
          <w:spacing w:val="-1"/>
        </w:rPr>
        <w:t xml:space="preserve"> </w:t>
      </w:r>
      <w:r>
        <w:t>major livestock feed that was conserved by the local community, though other</w:t>
      </w:r>
      <w:r>
        <w:rPr>
          <w:spacing w:val="-2"/>
        </w:rPr>
        <w:t xml:space="preserve"> </w:t>
      </w:r>
      <w:r>
        <w:t>crop</w:t>
      </w:r>
      <w:r>
        <w:rPr>
          <w:spacing w:val="-3"/>
        </w:rPr>
        <w:t xml:space="preserve"> </w:t>
      </w:r>
      <w:r>
        <w:t>residues,</w:t>
      </w:r>
      <w:r>
        <w:rPr>
          <w:spacing w:val="-2"/>
        </w:rPr>
        <w:t xml:space="preserve"> </w:t>
      </w:r>
      <w:r>
        <w:t>and</w:t>
      </w:r>
      <w:r>
        <w:rPr>
          <w:spacing w:val="-3"/>
        </w:rPr>
        <w:t xml:space="preserve"> </w:t>
      </w:r>
      <w:r>
        <w:t>natural</w:t>
      </w:r>
      <w:r>
        <w:rPr>
          <w:spacing w:val="-3"/>
        </w:rPr>
        <w:t xml:space="preserve"> </w:t>
      </w:r>
      <w:r>
        <w:t>grasses were</w:t>
      </w:r>
      <w:r>
        <w:rPr>
          <w:spacing w:val="-2"/>
        </w:rPr>
        <w:t xml:space="preserve"> </w:t>
      </w:r>
      <w:r>
        <w:t>conserved. The higher percentage of maize stalk conservation was due</w:t>
      </w:r>
      <w:r>
        <w:rPr>
          <w:spacing w:val="40"/>
        </w:rPr>
        <w:t xml:space="preserve"> </w:t>
      </w:r>
      <w:r>
        <w:t>to</w:t>
      </w:r>
      <w:r>
        <w:rPr>
          <w:spacing w:val="40"/>
        </w:rPr>
        <w:t xml:space="preserve"> </w:t>
      </w:r>
      <w:r>
        <w:t>the</w:t>
      </w:r>
      <w:r>
        <w:rPr>
          <w:spacing w:val="40"/>
        </w:rPr>
        <w:t xml:space="preserve"> </w:t>
      </w:r>
      <w:r>
        <w:t>fact</w:t>
      </w:r>
      <w:r>
        <w:rPr>
          <w:spacing w:val="40"/>
        </w:rPr>
        <w:t xml:space="preserve"> </w:t>
      </w:r>
      <w:r>
        <w:t>that</w:t>
      </w:r>
      <w:r>
        <w:rPr>
          <w:spacing w:val="40"/>
        </w:rPr>
        <w:t xml:space="preserve"> </w:t>
      </w:r>
      <w:r>
        <w:t>the</w:t>
      </w:r>
      <w:r>
        <w:rPr>
          <w:spacing w:val="40"/>
        </w:rPr>
        <w:t xml:space="preserve"> </w:t>
      </w:r>
      <w:r>
        <w:t>communities</w:t>
      </w:r>
      <w:r>
        <w:rPr>
          <w:spacing w:val="40"/>
        </w:rPr>
        <w:t xml:space="preserve"> </w:t>
      </w:r>
      <w:r>
        <w:t>practiced</w:t>
      </w:r>
      <w:r>
        <w:rPr>
          <w:spacing w:val="40"/>
        </w:rPr>
        <w:t xml:space="preserve"> </w:t>
      </w:r>
      <w:r>
        <w:t>mixed</w:t>
      </w:r>
    </w:p>
    <w:p w14:paraId="66E2D43A" w14:textId="77777777" w:rsidR="00132229" w:rsidRDefault="00132229">
      <w:pPr>
        <w:pStyle w:val="BodyText"/>
        <w:spacing w:line="244" w:lineRule="auto"/>
        <w:jc w:val="both"/>
        <w:sectPr w:rsidR="00132229">
          <w:type w:val="continuous"/>
          <w:pgSz w:w="12240" w:h="15840"/>
          <w:pgMar w:top="660" w:right="360" w:bottom="0" w:left="720" w:header="580" w:footer="0" w:gutter="0"/>
          <w:cols w:num="2" w:space="720" w:equalWidth="0">
            <w:col w:w="5298" w:space="247"/>
            <w:col w:w="5615"/>
          </w:cols>
        </w:sectPr>
      </w:pPr>
    </w:p>
    <w:p w14:paraId="26F4ADEE" w14:textId="77777777" w:rsidR="00132229" w:rsidRDefault="00132229">
      <w:pPr>
        <w:pStyle w:val="BodyText"/>
      </w:pPr>
    </w:p>
    <w:p w14:paraId="13C15CC7" w14:textId="77777777" w:rsidR="00132229" w:rsidRDefault="00132229">
      <w:pPr>
        <w:pStyle w:val="BodyText"/>
      </w:pPr>
    </w:p>
    <w:p w14:paraId="7C11058C" w14:textId="77777777" w:rsidR="00132229" w:rsidRDefault="00132229">
      <w:pPr>
        <w:pStyle w:val="BodyText"/>
        <w:spacing w:before="42" w:after="1"/>
      </w:pPr>
    </w:p>
    <w:p w14:paraId="340EC219" w14:textId="77777777" w:rsidR="00132229" w:rsidRDefault="00000000">
      <w:pPr>
        <w:pStyle w:val="BodyText"/>
        <w:ind w:left="1851"/>
      </w:pPr>
      <w:r>
        <w:rPr>
          <w:noProof/>
        </w:rPr>
        <w:drawing>
          <wp:inline distT="0" distB="0" distL="0" distR="0" wp14:anchorId="66CCFD36" wp14:editId="611AE252">
            <wp:extent cx="4631373" cy="1767839"/>
            <wp:effectExtent l="0" t="0" r="0" b="0"/>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31" cstate="print"/>
                    <a:stretch>
                      <a:fillRect/>
                    </a:stretch>
                  </pic:blipFill>
                  <pic:spPr>
                    <a:xfrm>
                      <a:off x="0" y="0"/>
                      <a:ext cx="4631373" cy="1767839"/>
                    </a:xfrm>
                    <a:prstGeom prst="rect">
                      <a:avLst/>
                    </a:prstGeom>
                  </pic:spPr>
                </pic:pic>
              </a:graphicData>
            </a:graphic>
          </wp:inline>
        </w:drawing>
      </w:r>
    </w:p>
    <w:p w14:paraId="353904D6" w14:textId="77777777" w:rsidR="00132229" w:rsidRDefault="00000000">
      <w:pPr>
        <w:spacing w:before="190"/>
        <w:ind w:left="80" w:right="362"/>
        <w:jc w:val="center"/>
        <w:rPr>
          <w:sz w:val="17"/>
        </w:rPr>
      </w:pPr>
      <w:r>
        <w:rPr>
          <w:rFonts w:ascii="Arial"/>
          <w:b/>
          <w:sz w:val="17"/>
        </w:rPr>
        <w:t>Figure</w:t>
      </w:r>
      <w:r>
        <w:rPr>
          <w:rFonts w:ascii="Arial"/>
          <w:b/>
          <w:spacing w:val="-5"/>
          <w:sz w:val="17"/>
        </w:rPr>
        <w:t xml:space="preserve"> </w:t>
      </w:r>
      <w:r>
        <w:rPr>
          <w:rFonts w:ascii="Arial"/>
          <w:b/>
          <w:sz w:val="17"/>
        </w:rPr>
        <w:t>5.</w:t>
      </w:r>
      <w:r>
        <w:rPr>
          <w:rFonts w:ascii="Arial"/>
          <w:b/>
          <w:spacing w:val="-3"/>
          <w:sz w:val="17"/>
        </w:rPr>
        <w:t xml:space="preserve"> </w:t>
      </w:r>
      <w:r>
        <w:rPr>
          <w:sz w:val="17"/>
        </w:rPr>
        <w:t>Method</w:t>
      </w:r>
      <w:r>
        <w:rPr>
          <w:spacing w:val="-3"/>
          <w:sz w:val="17"/>
        </w:rPr>
        <w:t xml:space="preserve"> </w:t>
      </w:r>
      <w:r>
        <w:rPr>
          <w:sz w:val="17"/>
        </w:rPr>
        <w:t>used</w:t>
      </w:r>
      <w:r>
        <w:rPr>
          <w:spacing w:val="-3"/>
          <w:sz w:val="17"/>
        </w:rPr>
        <w:t xml:space="preserve"> </w:t>
      </w:r>
      <w:r>
        <w:rPr>
          <w:sz w:val="17"/>
        </w:rPr>
        <w:t>in</w:t>
      </w:r>
      <w:r>
        <w:rPr>
          <w:spacing w:val="-2"/>
          <w:sz w:val="17"/>
        </w:rPr>
        <w:t xml:space="preserve"> </w:t>
      </w:r>
      <w:r>
        <w:rPr>
          <w:sz w:val="17"/>
        </w:rPr>
        <w:t>conservation</w:t>
      </w:r>
      <w:r>
        <w:rPr>
          <w:spacing w:val="-3"/>
          <w:sz w:val="17"/>
        </w:rPr>
        <w:t xml:space="preserve"> </w:t>
      </w:r>
      <w:r>
        <w:rPr>
          <w:sz w:val="17"/>
        </w:rPr>
        <w:t>of</w:t>
      </w:r>
      <w:r>
        <w:rPr>
          <w:spacing w:val="-1"/>
          <w:sz w:val="17"/>
        </w:rPr>
        <w:t xml:space="preserve"> </w:t>
      </w:r>
      <w:r>
        <w:rPr>
          <w:sz w:val="17"/>
        </w:rPr>
        <w:t>fodder</w:t>
      </w:r>
      <w:r>
        <w:rPr>
          <w:spacing w:val="-1"/>
          <w:sz w:val="17"/>
        </w:rPr>
        <w:t xml:space="preserve"> </w:t>
      </w:r>
      <w:r>
        <w:rPr>
          <w:sz w:val="17"/>
        </w:rPr>
        <w:t>in</w:t>
      </w:r>
      <w:r>
        <w:rPr>
          <w:spacing w:val="-3"/>
          <w:sz w:val="17"/>
        </w:rPr>
        <w:t xml:space="preserve"> </w:t>
      </w:r>
      <w:r>
        <w:rPr>
          <w:sz w:val="17"/>
        </w:rPr>
        <w:t>arid</w:t>
      </w:r>
      <w:r>
        <w:rPr>
          <w:spacing w:val="-2"/>
          <w:sz w:val="17"/>
        </w:rPr>
        <w:t xml:space="preserve"> </w:t>
      </w:r>
      <w:r>
        <w:rPr>
          <w:sz w:val="17"/>
        </w:rPr>
        <w:t>and</w:t>
      </w:r>
      <w:r>
        <w:rPr>
          <w:spacing w:val="-3"/>
          <w:sz w:val="17"/>
        </w:rPr>
        <w:t xml:space="preserve"> </w:t>
      </w:r>
      <w:proofErr w:type="spellStart"/>
      <w:r>
        <w:rPr>
          <w:sz w:val="17"/>
        </w:rPr>
        <w:t>semi</w:t>
      </w:r>
      <w:r>
        <w:rPr>
          <w:spacing w:val="-1"/>
          <w:sz w:val="17"/>
        </w:rPr>
        <w:t xml:space="preserve"> </w:t>
      </w:r>
      <w:r>
        <w:rPr>
          <w:sz w:val="17"/>
        </w:rPr>
        <w:t>arid</w:t>
      </w:r>
      <w:proofErr w:type="spellEnd"/>
      <w:r>
        <w:rPr>
          <w:spacing w:val="-3"/>
          <w:sz w:val="17"/>
        </w:rPr>
        <w:t xml:space="preserve"> </w:t>
      </w:r>
      <w:r>
        <w:rPr>
          <w:sz w:val="17"/>
        </w:rPr>
        <w:t>areas</w:t>
      </w:r>
      <w:r>
        <w:rPr>
          <w:spacing w:val="-1"/>
          <w:sz w:val="17"/>
        </w:rPr>
        <w:t xml:space="preserve"> </w:t>
      </w:r>
      <w:r>
        <w:rPr>
          <w:sz w:val="17"/>
        </w:rPr>
        <w:t>of</w:t>
      </w:r>
      <w:r>
        <w:rPr>
          <w:spacing w:val="-1"/>
          <w:sz w:val="17"/>
        </w:rPr>
        <w:t xml:space="preserve"> </w:t>
      </w:r>
      <w:r>
        <w:rPr>
          <w:sz w:val="17"/>
        </w:rPr>
        <w:t>Tharaka</w:t>
      </w:r>
      <w:r>
        <w:rPr>
          <w:spacing w:val="-2"/>
          <w:sz w:val="17"/>
        </w:rPr>
        <w:t xml:space="preserve"> Nithi.</w:t>
      </w:r>
    </w:p>
    <w:p w14:paraId="677B51B8" w14:textId="77777777" w:rsidR="00132229" w:rsidRDefault="00132229">
      <w:pPr>
        <w:pStyle w:val="BodyText"/>
      </w:pPr>
    </w:p>
    <w:p w14:paraId="00FAE0BB" w14:textId="77777777" w:rsidR="00132229" w:rsidRDefault="00132229">
      <w:pPr>
        <w:pStyle w:val="BodyText"/>
        <w:spacing w:before="143"/>
      </w:pPr>
    </w:p>
    <w:p w14:paraId="338C1417" w14:textId="77777777" w:rsidR="00132229" w:rsidRDefault="00132229">
      <w:pPr>
        <w:pStyle w:val="BodyText"/>
        <w:sectPr w:rsidR="00132229">
          <w:pgSz w:w="12240" w:h="15840"/>
          <w:pgMar w:top="800" w:right="360" w:bottom="280" w:left="720" w:header="580" w:footer="0" w:gutter="0"/>
          <w:cols w:space="720"/>
        </w:sectPr>
      </w:pPr>
    </w:p>
    <w:p w14:paraId="1FEB8C01" w14:textId="77777777" w:rsidR="00132229" w:rsidRDefault="00000000">
      <w:pPr>
        <w:pStyle w:val="BodyText"/>
        <w:spacing w:before="97" w:line="244" w:lineRule="auto"/>
        <w:ind w:left="144" w:right="40"/>
        <w:jc w:val="both"/>
      </w:pPr>
      <w:r>
        <w:t>farming whereby maize was considered to be a major staple diet and the residues were used as livestock</w:t>
      </w:r>
      <w:r>
        <w:rPr>
          <w:spacing w:val="80"/>
        </w:rPr>
        <w:t xml:space="preserve"> </w:t>
      </w:r>
      <w:r>
        <w:t xml:space="preserve">feeds. These results accord with the work done by </w:t>
      </w:r>
      <w:proofErr w:type="spellStart"/>
      <w:r>
        <w:t>Nderi</w:t>
      </w:r>
      <w:proofErr w:type="spellEnd"/>
      <w:r>
        <w:t xml:space="preserve"> et al. (2014), that mixed farming was common in </w:t>
      </w:r>
      <w:proofErr w:type="spellStart"/>
      <w:r>
        <w:t>Igambang’ombe</w:t>
      </w:r>
      <w:proofErr w:type="spellEnd"/>
      <w:r>
        <w:t xml:space="preserve"> division. Conservation of conventional fodder such as Napier grass was poor probably due to</w:t>
      </w:r>
      <w:r>
        <w:rPr>
          <w:spacing w:val="40"/>
        </w:rPr>
        <w:t xml:space="preserve"> </w:t>
      </w:r>
      <w:r>
        <w:t>low scale of production which was fed while green thus leaving none for conservation.</w:t>
      </w:r>
    </w:p>
    <w:p w14:paraId="2A66B295" w14:textId="77777777" w:rsidR="00132229" w:rsidRDefault="00000000">
      <w:pPr>
        <w:pStyle w:val="BodyText"/>
        <w:spacing w:line="244" w:lineRule="auto"/>
        <w:ind w:left="144" w:right="39" w:firstLine="180"/>
        <w:jc w:val="both"/>
      </w:pPr>
      <w:r>
        <w:t>Figure 5 also revealed that 57% of the respondents conserved fodder under a shade particularly on tree branches (Figure 6) and makeshift sheds (Figure 7), 30% of them dried fodder under direct sunlight before storing</w:t>
      </w:r>
      <w:r>
        <w:rPr>
          <w:spacing w:val="40"/>
        </w:rPr>
        <w:t xml:space="preserve"> </w:t>
      </w:r>
      <w:r>
        <w:t>in sacks (4.3%), and only 8.7% of them chopped fodder into</w:t>
      </w:r>
      <w:r>
        <w:rPr>
          <w:spacing w:val="-3"/>
        </w:rPr>
        <w:t xml:space="preserve"> </w:t>
      </w:r>
      <w:r>
        <w:t>small</w:t>
      </w:r>
      <w:r>
        <w:rPr>
          <w:spacing w:val="-3"/>
        </w:rPr>
        <w:t xml:space="preserve"> </w:t>
      </w:r>
      <w:r>
        <w:t>pieces</w:t>
      </w:r>
      <w:r>
        <w:rPr>
          <w:spacing w:val="-2"/>
        </w:rPr>
        <w:t xml:space="preserve"> </w:t>
      </w:r>
      <w:r>
        <w:t>before</w:t>
      </w:r>
      <w:r>
        <w:rPr>
          <w:spacing w:val="-2"/>
        </w:rPr>
        <w:t xml:space="preserve"> </w:t>
      </w:r>
      <w:r>
        <w:t>storage.</w:t>
      </w:r>
      <w:r>
        <w:rPr>
          <w:spacing w:val="-3"/>
        </w:rPr>
        <w:t xml:space="preserve"> </w:t>
      </w:r>
      <w:r>
        <w:t>From these</w:t>
      </w:r>
      <w:r>
        <w:rPr>
          <w:spacing w:val="-4"/>
        </w:rPr>
        <w:t xml:space="preserve"> </w:t>
      </w:r>
      <w:r>
        <w:t>findings,</w:t>
      </w:r>
      <w:r>
        <w:rPr>
          <w:spacing w:val="-2"/>
        </w:rPr>
        <w:t xml:space="preserve"> </w:t>
      </w:r>
      <w:r>
        <w:t>it</w:t>
      </w:r>
      <w:r>
        <w:rPr>
          <w:spacing w:val="-2"/>
        </w:rPr>
        <w:t xml:space="preserve"> </w:t>
      </w:r>
      <w:r>
        <w:t>is clear that the majority of farmers employed traditional methods to conserve fodder. This can be attributed to</w:t>
      </w:r>
      <w:r>
        <w:rPr>
          <w:spacing w:val="40"/>
        </w:rPr>
        <w:t xml:space="preserve"> </w:t>
      </w:r>
      <w:r>
        <w:t>little knowledge on modern farming methods among the residents which could be due to limited agricultural extension services. This situation, therefore, calls for farmers training on the modern conservation</w:t>
      </w:r>
      <w:r>
        <w:rPr>
          <w:spacing w:val="40"/>
        </w:rPr>
        <w:t xml:space="preserve"> </w:t>
      </w:r>
      <w:r>
        <w:rPr>
          <w:spacing w:val="-2"/>
        </w:rPr>
        <w:t>technologies.</w:t>
      </w:r>
    </w:p>
    <w:p w14:paraId="40DDC067" w14:textId="77777777" w:rsidR="00132229" w:rsidRDefault="00132229">
      <w:pPr>
        <w:pStyle w:val="BodyText"/>
        <w:spacing w:before="209"/>
      </w:pPr>
    </w:p>
    <w:p w14:paraId="162B0F71" w14:textId="77777777" w:rsidR="00132229" w:rsidRDefault="00000000">
      <w:pPr>
        <w:pStyle w:val="Heading1"/>
      </w:pPr>
      <w:r>
        <w:t>Fodder</w:t>
      </w:r>
      <w:r>
        <w:rPr>
          <w:spacing w:val="-7"/>
        </w:rPr>
        <w:t xml:space="preserve"> </w:t>
      </w:r>
      <w:r>
        <w:rPr>
          <w:spacing w:val="-2"/>
        </w:rPr>
        <w:t>marketing</w:t>
      </w:r>
    </w:p>
    <w:p w14:paraId="0CFC1FF2" w14:textId="77777777" w:rsidR="00132229" w:rsidRDefault="00132229">
      <w:pPr>
        <w:pStyle w:val="BodyText"/>
        <w:spacing w:before="6"/>
        <w:rPr>
          <w:rFonts w:ascii="Arial"/>
          <w:b/>
        </w:rPr>
      </w:pPr>
    </w:p>
    <w:p w14:paraId="3F623BBD" w14:textId="77777777" w:rsidR="00132229" w:rsidRDefault="00000000">
      <w:pPr>
        <w:pStyle w:val="BodyText"/>
        <w:spacing w:line="244" w:lineRule="auto"/>
        <w:ind w:left="144" w:right="38"/>
        <w:jc w:val="both"/>
      </w:pPr>
      <w:r>
        <w:t>An assessment of fodder marketing revealed that only</w:t>
      </w:r>
      <w:r>
        <w:rPr>
          <w:spacing w:val="80"/>
        </w:rPr>
        <w:t xml:space="preserve"> </w:t>
      </w:r>
      <w:r>
        <w:t>1%</w:t>
      </w:r>
      <w:r>
        <w:rPr>
          <w:spacing w:val="-1"/>
        </w:rPr>
        <w:t xml:space="preserve"> </w:t>
      </w:r>
      <w:r>
        <w:t>of the</w:t>
      </w:r>
      <w:r>
        <w:rPr>
          <w:spacing w:val="-2"/>
        </w:rPr>
        <w:t xml:space="preserve"> </w:t>
      </w:r>
      <w:r>
        <w:t>respondents had</w:t>
      </w:r>
      <w:r>
        <w:rPr>
          <w:spacing w:val="-2"/>
        </w:rPr>
        <w:t xml:space="preserve"> </w:t>
      </w:r>
      <w:r>
        <w:t>produced</w:t>
      </w:r>
      <w:r>
        <w:rPr>
          <w:spacing w:val="-2"/>
        </w:rPr>
        <w:t xml:space="preserve"> </w:t>
      </w:r>
      <w:r>
        <w:t>fodder</w:t>
      </w:r>
      <w:r>
        <w:rPr>
          <w:spacing w:val="-1"/>
        </w:rPr>
        <w:t xml:space="preserve"> </w:t>
      </w:r>
      <w:r>
        <w:t>for</w:t>
      </w:r>
      <w:r>
        <w:rPr>
          <w:spacing w:val="-3"/>
        </w:rPr>
        <w:t xml:space="preserve"> </w:t>
      </w:r>
      <w:r>
        <w:t>sale.</w:t>
      </w:r>
      <w:r>
        <w:rPr>
          <w:spacing w:val="-2"/>
        </w:rPr>
        <w:t xml:space="preserve"> </w:t>
      </w:r>
      <w:r>
        <w:t>This is a clear demonstration that the farmers were not producing adequate fodder despite the potential. Other farmers indicated that they were not producing enough to cater for their livestock needs and sale. Although selling fodder may not be a primary objective of livestock</w:t>
      </w:r>
      <w:r>
        <w:rPr>
          <w:spacing w:val="80"/>
        </w:rPr>
        <w:t xml:space="preserve"> </w:t>
      </w:r>
      <w:r>
        <w:t xml:space="preserve">farmers in the County, </w:t>
      </w:r>
      <w:proofErr w:type="spellStart"/>
      <w:r>
        <w:t>Ekodere</w:t>
      </w:r>
      <w:proofErr w:type="spellEnd"/>
      <w:r>
        <w:t xml:space="preserve"> et al. (2014) observed</w:t>
      </w:r>
      <w:r>
        <w:rPr>
          <w:spacing w:val="40"/>
        </w:rPr>
        <w:t xml:space="preserve"> </w:t>
      </w:r>
      <w:r>
        <w:t>that sustainable fodder production has a significant</w:t>
      </w:r>
      <w:r>
        <w:rPr>
          <w:spacing w:val="40"/>
        </w:rPr>
        <w:t xml:space="preserve"> </w:t>
      </w:r>
      <w:r>
        <w:t>impact</w:t>
      </w:r>
      <w:r>
        <w:rPr>
          <w:spacing w:val="-1"/>
        </w:rPr>
        <w:t xml:space="preserve"> </w:t>
      </w:r>
      <w:r>
        <w:t>not</w:t>
      </w:r>
      <w:r>
        <w:rPr>
          <w:spacing w:val="-1"/>
        </w:rPr>
        <w:t xml:space="preserve"> </w:t>
      </w:r>
      <w:r>
        <w:t>only</w:t>
      </w:r>
      <w:r>
        <w:rPr>
          <w:spacing w:val="-4"/>
        </w:rPr>
        <w:t xml:space="preserve"> </w:t>
      </w:r>
      <w:r>
        <w:t>on</w:t>
      </w:r>
      <w:r>
        <w:rPr>
          <w:spacing w:val="-1"/>
        </w:rPr>
        <w:t xml:space="preserve"> </w:t>
      </w:r>
      <w:r>
        <w:t>income</w:t>
      </w:r>
      <w:r>
        <w:rPr>
          <w:spacing w:val="-2"/>
        </w:rPr>
        <w:t xml:space="preserve"> </w:t>
      </w:r>
      <w:r>
        <w:t>but</w:t>
      </w:r>
      <w:r>
        <w:rPr>
          <w:spacing w:val="-1"/>
        </w:rPr>
        <w:t xml:space="preserve"> </w:t>
      </w:r>
      <w:r>
        <w:t>also</w:t>
      </w:r>
      <w:r>
        <w:rPr>
          <w:spacing w:val="-1"/>
        </w:rPr>
        <w:t xml:space="preserve"> </w:t>
      </w:r>
      <w:r>
        <w:t>on</w:t>
      </w:r>
      <w:r>
        <w:rPr>
          <w:spacing w:val="-1"/>
        </w:rPr>
        <w:t xml:space="preserve"> </w:t>
      </w:r>
      <w:r>
        <w:t>livestock asset</w:t>
      </w:r>
      <w:r>
        <w:rPr>
          <w:spacing w:val="-3"/>
        </w:rPr>
        <w:t xml:space="preserve"> </w:t>
      </w:r>
      <w:r>
        <w:t>and food security. Furthermore, during periods of drought,</w:t>
      </w:r>
      <w:r>
        <w:rPr>
          <w:spacing w:val="40"/>
        </w:rPr>
        <w:t xml:space="preserve"> </w:t>
      </w:r>
      <w:r>
        <w:t>lack of fodder is often a major cause of livestock mortality in the ASAL regions such as parts of the study area. As shown in Table 3, 1% of the respondents generated an income KES 500 (5.4 US$), while 1 % generated KES 10,000</w:t>
      </w:r>
      <w:r>
        <w:rPr>
          <w:spacing w:val="-2"/>
        </w:rPr>
        <w:t xml:space="preserve"> </w:t>
      </w:r>
      <w:r>
        <w:t>(108.7 US$)</w:t>
      </w:r>
      <w:r>
        <w:rPr>
          <w:spacing w:val="-1"/>
        </w:rPr>
        <w:t xml:space="preserve"> </w:t>
      </w:r>
      <w:r>
        <w:t>in</w:t>
      </w:r>
      <w:r>
        <w:rPr>
          <w:spacing w:val="-2"/>
        </w:rPr>
        <w:t xml:space="preserve"> </w:t>
      </w:r>
      <w:r>
        <w:t>one</w:t>
      </w:r>
      <w:r>
        <w:rPr>
          <w:spacing w:val="1"/>
        </w:rPr>
        <w:t xml:space="preserve"> </w:t>
      </w:r>
      <w:r>
        <w:t>season.</w:t>
      </w:r>
      <w:r>
        <w:rPr>
          <w:spacing w:val="-1"/>
        </w:rPr>
        <w:t xml:space="preserve"> </w:t>
      </w:r>
      <w:r>
        <w:t>However,</w:t>
      </w:r>
      <w:r>
        <w:rPr>
          <w:spacing w:val="4"/>
        </w:rPr>
        <w:t xml:space="preserve"> </w:t>
      </w:r>
      <w:r>
        <w:t>the</w:t>
      </w:r>
      <w:r>
        <w:rPr>
          <w:spacing w:val="-2"/>
        </w:rPr>
        <w:t xml:space="preserve"> majority</w:t>
      </w:r>
    </w:p>
    <w:p w14:paraId="369A9DAC" w14:textId="77777777" w:rsidR="00132229" w:rsidRDefault="00000000">
      <w:pPr>
        <w:pStyle w:val="BodyText"/>
        <w:spacing w:before="97" w:line="244" w:lineRule="auto"/>
        <w:ind w:left="143" w:right="361"/>
        <w:jc w:val="both"/>
      </w:pPr>
      <w:r>
        <w:br w:type="column"/>
      </w:r>
      <w:r>
        <w:t xml:space="preserve">of the respondents (97%) did not sell any amount of </w:t>
      </w:r>
      <w:r>
        <w:rPr>
          <w:spacing w:val="-2"/>
        </w:rPr>
        <w:t>fodder.</w:t>
      </w:r>
    </w:p>
    <w:p w14:paraId="649FAB6B" w14:textId="77777777" w:rsidR="00132229" w:rsidRDefault="00132229">
      <w:pPr>
        <w:pStyle w:val="BodyText"/>
      </w:pPr>
    </w:p>
    <w:p w14:paraId="5C802334" w14:textId="77777777" w:rsidR="00132229" w:rsidRDefault="00132229">
      <w:pPr>
        <w:pStyle w:val="BodyText"/>
        <w:spacing w:before="1"/>
      </w:pPr>
    </w:p>
    <w:p w14:paraId="3AD35AFB" w14:textId="77777777" w:rsidR="00132229" w:rsidRDefault="00000000">
      <w:pPr>
        <w:pStyle w:val="Heading1"/>
        <w:ind w:left="143"/>
      </w:pPr>
      <w:r>
        <w:t>Factors</w:t>
      </w:r>
      <w:r>
        <w:rPr>
          <w:spacing w:val="-7"/>
        </w:rPr>
        <w:t xml:space="preserve"> </w:t>
      </w:r>
      <w:r>
        <w:t>influencing</w:t>
      </w:r>
      <w:r>
        <w:rPr>
          <w:spacing w:val="-7"/>
        </w:rPr>
        <w:t xml:space="preserve"> </w:t>
      </w:r>
      <w:r>
        <w:t>price</w:t>
      </w:r>
      <w:r>
        <w:rPr>
          <w:spacing w:val="-6"/>
        </w:rPr>
        <w:t xml:space="preserve"> </w:t>
      </w:r>
      <w:r>
        <w:t>formation</w:t>
      </w:r>
      <w:r>
        <w:rPr>
          <w:spacing w:val="-7"/>
        </w:rPr>
        <w:t xml:space="preserve"> </w:t>
      </w:r>
      <w:r>
        <w:t>and</w:t>
      </w:r>
      <w:r>
        <w:rPr>
          <w:spacing w:val="-7"/>
        </w:rPr>
        <w:t xml:space="preserve"> </w:t>
      </w:r>
      <w:r>
        <w:rPr>
          <w:spacing w:val="-2"/>
        </w:rPr>
        <w:t>variability</w:t>
      </w:r>
    </w:p>
    <w:p w14:paraId="595627E6" w14:textId="77777777" w:rsidR="00132229" w:rsidRDefault="00132229">
      <w:pPr>
        <w:pStyle w:val="BodyText"/>
        <w:spacing w:before="4"/>
        <w:rPr>
          <w:rFonts w:ascii="Arial"/>
          <w:b/>
        </w:rPr>
      </w:pPr>
    </w:p>
    <w:p w14:paraId="59457ECA" w14:textId="77777777" w:rsidR="00132229" w:rsidRDefault="00000000">
      <w:pPr>
        <w:pStyle w:val="BodyText"/>
        <w:spacing w:line="244" w:lineRule="auto"/>
        <w:ind w:left="143" w:right="354"/>
        <w:jc w:val="both"/>
      </w:pPr>
      <w:r>
        <w:t>When asked to indicate the factors that influenced price fluctuation and determination, 12% felt that the price changed with seasons while 12% stated that the</w:t>
      </w:r>
      <w:r>
        <w:rPr>
          <w:spacing w:val="-1"/>
        </w:rPr>
        <w:t xml:space="preserve"> </w:t>
      </w:r>
      <w:r>
        <w:t>changes were as a result of demand and supply (Table 4). The outcomes showed that the prices were highly volatile, probably because of the forces of demand and supply. The findings were in accordance with that observed by</w:t>
      </w:r>
      <w:r>
        <w:rPr>
          <w:spacing w:val="40"/>
        </w:rPr>
        <w:t xml:space="preserve"> </w:t>
      </w:r>
      <w:r>
        <w:t>the</w:t>
      </w:r>
      <w:r>
        <w:rPr>
          <w:spacing w:val="-1"/>
        </w:rPr>
        <w:t xml:space="preserve"> </w:t>
      </w:r>
      <w:r>
        <w:t>Economic</w:t>
      </w:r>
      <w:r>
        <w:rPr>
          <w:spacing w:val="-1"/>
        </w:rPr>
        <w:t xml:space="preserve"> </w:t>
      </w:r>
      <w:r>
        <w:t>Research</w:t>
      </w:r>
      <w:r>
        <w:rPr>
          <w:spacing w:val="-3"/>
        </w:rPr>
        <w:t xml:space="preserve"> </w:t>
      </w:r>
      <w:r>
        <w:t>Service</w:t>
      </w:r>
      <w:r>
        <w:rPr>
          <w:spacing w:val="-3"/>
        </w:rPr>
        <w:t xml:space="preserve"> </w:t>
      </w:r>
      <w:r>
        <w:t>(1999) where</w:t>
      </w:r>
      <w:r>
        <w:rPr>
          <w:spacing w:val="-2"/>
        </w:rPr>
        <w:t xml:space="preserve"> </w:t>
      </w:r>
      <w:r>
        <w:t>the degree of variability in commodity prices is traditionally believed to depend heavily on stock levels and on the nature and frequency of unexpected shifts in demand and supply. Contrary to these findings, Wright (2010) found that</w:t>
      </w:r>
      <w:r>
        <w:rPr>
          <w:spacing w:val="40"/>
        </w:rPr>
        <w:t xml:space="preserve"> </w:t>
      </w:r>
      <w:r>
        <w:t xml:space="preserve">fodder prices were also determined by certain quality aspects like good </w:t>
      </w:r>
      <w:proofErr w:type="spellStart"/>
      <w:r>
        <w:t>lustre</w:t>
      </w:r>
      <w:proofErr w:type="spellEnd"/>
      <w:r>
        <w:t xml:space="preserve">, taste, cleanliness, softness, and moisture contents of fodder other than the market forces. The results also indicate that majority of the respondents (76%) did not know the factors that affected the fodder prices because they had not been involved in the sale of </w:t>
      </w:r>
      <w:r>
        <w:rPr>
          <w:spacing w:val="-2"/>
        </w:rPr>
        <w:t>fodder.</w:t>
      </w:r>
    </w:p>
    <w:p w14:paraId="5A1DFC39" w14:textId="77777777" w:rsidR="00132229" w:rsidRDefault="00132229">
      <w:pPr>
        <w:pStyle w:val="BodyText"/>
        <w:spacing w:before="213"/>
      </w:pPr>
    </w:p>
    <w:p w14:paraId="4B6205AD" w14:textId="77777777" w:rsidR="00132229" w:rsidRDefault="00000000">
      <w:pPr>
        <w:pStyle w:val="Heading1"/>
        <w:ind w:left="143"/>
      </w:pPr>
      <w:r>
        <w:t>Types</w:t>
      </w:r>
      <w:r>
        <w:rPr>
          <w:spacing w:val="-7"/>
        </w:rPr>
        <w:t xml:space="preserve"> </w:t>
      </w:r>
      <w:r>
        <w:t>of</w:t>
      </w:r>
      <w:r>
        <w:rPr>
          <w:spacing w:val="-4"/>
        </w:rPr>
        <w:t xml:space="preserve"> </w:t>
      </w:r>
      <w:r>
        <w:t>livestock</w:t>
      </w:r>
      <w:r>
        <w:rPr>
          <w:spacing w:val="-7"/>
        </w:rPr>
        <w:t xml:space="preserve"> </w:t>
      </w:r>
      <w:r>
        <w:rPr>
          <w:spacing w:val="-4"/>
        </w:rPr>
        <w:t>kept</w:t>
      </w:r>
    </w:p>
    <w:p w14:paraId="0A809811" w14:textId="77777777" w:rsidR="00132229" w:rsidRDefault="00132229">
      <w:pPr>
        <w:pStyle w:val="BodyText"/>
        <w:spacing w:before="4"/>
        <w:rPr>
          <w:rFonts w:ascii="Arial"/>
          <w:b/>
        </w:rPr>
      </w:pPr>
    </w:p>
    <w:p w14:paraId="02566BF8" w14:textId="77777777" w:rsidR="00132229" w:rsidRDefault="00000000">
      <w:pPr>
        <w:pStyle w:val="BodyText"/>
        <w:spacing w:line="244" w:lineRule="auto"/>
        <w:ind w:left="143" w:right="355"/>
        <w:jc w:val="both"/>
      </w:pPr>
      <w:r>
        <w:t>An evaluation of the types of cattle kept in the ASAL</w:t>
      </w:r>
      <w:r>
        <w:rPr>
          <w:spacing w:val="40"/>
        </w:rPr>
        <w:t xml:space="preserve"> </w:t>
      </w:r>
      <w:r>
        <w:t xml:space="preserve">areas of Tharaka Nithi was also undertaken as presented in Table 5. Results indicate that dairy cattle were mostly kept in </w:t>
      </w:r>
      <w:proofErr w:type="spellStart"/>
      <w:r>
        <w:t>Igambang’ombe</w:t>
      </w:r>
      <w:proofErr w:type="spellEnd"/>
      <w:r>
        <w:t xml:space="preserve"> (54.8%) but they were not</w:t>
      </w:r>
      <w:r>
        <w:rPr>
          <w:spacing w:val="40"/>
        </w:rPr>
        <w:t xml:space="preserve"> </w:t>
      </w:r>
      <w:r>
        <w:t xml:space="preserve">popular in </w:t>
      </w:r>
      <w:proofErr w:type="spellStart"/>
      <w:r>
        <w:t>Marimanti</w:t>
      </w:r>
      <w:proofErr w:type="spellEnd"/>
      <w:r>
        <w:t xml:space="preserve"> (0%). There was a similar trend for the local cattle whereby 88% were found in </w:t>
      </w:r>
      <w:proofErr w:type="spellStart"/>
      <w:r>
        <w:t>Igambang’ombe</w:t>
      </w:r>
      <w:proofErr w:type="spellEnd"/>
      <w:r>
        <w:t xml:space="preserve"> and only 1.4% was kept in </w:t>
      </w:r>
      <w:proofErr w:type="spellStart"/>
      <w:r>
        <w:t>Marimanti</w:t>
      </w:r>
      <w:proofErr w:type="spellEnd"/>
      <w:r>
        <w:t>. Generally, it emerged that majority of the farmers reared local breeds as it is practiced by most smallholder</w:t>
      </w:r>
      <w:r>
        <w:rPr>
          <w:spacing w:val="40"/>
        </w:rPr>
        <w:t xml:space="preserve"> </w:t>
      </w:r>
      <w:r>
        <w:t>farmers (</w:t>
      </w:r>
      <w:proofErr w:type="spellStart"/>
      <w:r>
        <w:t>Musalia</w:t>
      </w:r>
      <w:proofErr w:type="spellEnd"/>
      <w:r>
        <w:t xml:space="preserve"> et al., 2007). However, dairy cattle farming </w:t>
      </w:r>
      <w:proofErr w:type="gramStart"/>
      <w:r>
        <w:t>are</w:t>
      </w:r>
      <w:proofErr w:type="gramEnd"/>
      <w:r>
        <w:t xml:space="preserve"> practiced in the transition </w:t>
      </w:r>
      <w:proofErr w:type="spellStart"/>
      <w:r>
        <w:t>agro</w:t>
      </w:r>
      <w:proofErr w:type="spellEnd"/>
      <w:r>
        <w:t>-ecological zones</w:t>
      </w:r>
      <w:r>
        <w:rPr>
          <w:spacing w:val="-3"/>
        </w:rPr>
        <w:t xml:space="preserve"> </w:t>
      </w:r>
      <w:r>
        <w:t>of</w:t>
      </w:r>
      <w:r>
        <w:rPr>
          <w:spacing w:val="-1"/>
        </w:rPr>
        <w:t xml:space="preserve"> </w:t>
      </w:r>
      <w:r>
        <w:t>the</w:t>
      </w:r>
      <w:r>
        <w:rPr>
          <w:spacing w:val="-1"/>
        </w:rPr>
        <w:t xml:space="preserve"> </w:t>
      </w:r>
      <w:r>
        <w:t>upper</w:t>
      </w:r>
      <w:r>
        <w:rPr>
          <w:spacing w:val="-2"/>
        </w:rPr>
        <w:t xml:space="preserve"> </w:t>
      </w:r>
      <w:r>
        <w:t>parts</w:t>
      </w:r>
      <w:r>
        <w:rPr>
          <w:spacing w:val="-1"/>
        </w:rPr>
        <w:t xml:space="preserve"> </w:t>
      </w:r>
      <w:r>
        <w:t>of</w:t>
      </w:r>
      <w:r>
        <w:rPr>
          <w:spacing w:val="54"/>
        </w:rPr>
        <w:t xml:space="preserve"> </w:t>
      </w:r>
      <w:proofErr w:type="spellStart"/>
      <w:r>
        <w:t>Igambang’ombe</w:t>
      </w:r>
      <w:proofErr w:type="spellEnd"/>
      <w:r>
        <w:rPr>
          <w:spacing w:val="49"/>
        </w:rPr>
        <w:t xml:space="preserve"> </w:t>
      </w:r>
      <w:r>
        <w:t>and</w:t>
      </w:r>
      <w:r>
        <w:rPr>
          <w:spacing w:val="51"/>
        </w:rPr>
        <w:t xml:space="preserve"> </w:t>
      </w:r>
      <w:proofErr w:type="spellStart"/>
      <w:r>
        <w:rPr>
          <w:spacing w:val="-2"/>
        </w:rPr>
        <w:t>Nkondi</w:t>
      </w:r>
      <w:proofErr w:type="spellEnd"/>
    </w:p>
    <w:p w14:paraId="4878A784" w14:textId="77777777" w:rsidR="00132229" w:rsidRDefault="00132229">
      <w:pPr>
        <w:pStyle w:val="BodyText"/>
        <w:spacing w:line="244" w:lineRule="auto"/>
        <w:jc w:val="both"/>
        <w:sectPr w:rsidR="00132229">
          <w:type w:val="continuous"/>
          <w:pgSz w:w="12240" w:h="15840"/>
          <w:pgMar w:top="660" w:right="360" w:bottom="0" w:left="720" w:header="580" w:footer="0" w:gutter="0"/>
          <w:cols w:num="2" w:space="720" w:equalWidth="0">
            <w:col w:w="5298" w:space="247"/>
            <w:col w:w="5615"/>
          </w:cols>
        </w:sectPr>
      </w:pPr>
    </w:p>
    <w:p w14:paraId="57BF430D" w14:textId="77777777" w:rsidR="00132229" w:rsidRDefault="00132229">
      <w:pPr>
        <w:pStyle w:val="BodyText"/>
      </w:pPr>
    </w:p>
    <w:p w14:paraId="5F7C413B" w14:textId="77777777" w:rsidR="00132229" w:rsidRDefault="00132229">
      <w:pPr>
        <w:pStyle w:val="BodyText"/>
      </w:pPr>
    </w:p>
    <w:p w14:paraId="3CDF69C6" w14:textId="77777777" w:rsidR="00132229" w:rsidRDefault="00132229">
      <w:pPr>
        <w:pStyle w:val="BodyText"/>
        <w:spacing w:before="12" w:after="1"/>
      </w:pPr>
    </w:p>
    <w:p w14:paraId="61E995A3" w14:textId="77777777" w:rsidR="00132229" w:rsidRDefault="00000000">
      <w:pPr>
        <w:pStyle w:val="BodyText"/>
        <w:ind w:left="1874"/>
      </w:pPr>
      <w:r>
        <w:rPr>
          <w:noProof/>
        </w:rPr>
        <w:drawing>
          <wp:inline distT="0" distB="0" distL="0" distR="0" wp14:anchorId="5F695E98" wp14:editId="685EE241">
            <wp:extent cx="4570060" cy="8107680"/>
            <wp:effectExtent l="0" t="0" r="0" b="0"/>
            <wp:docPr id="26" name="Image 26" descr="Description: 0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descr="Description: 023"/>
                    <pic:cNvPicPr/>
                  </pic:nvPicPr>
                  <pic:blipFill>
                    <a:blip r:embed="rId32" cstate="print"/>
                    <a:stretch>
                      <a:fillRect/>
                    </a:stretch>
                  </pic:blipFill>
                  <pic:spPr>
                    <a:xfrm>
                      <a:off x="0" y="0"/>
                      <a:ext cx="4570060" cy="8107680"/>
                    </a:xfrm>
                    <a:prstGeom prst="rect">
                      <a:avLst/>
                    </a:prstGeom>
                  </pic:spPr>
                </pic:pic>
              </a:graphicData>
            </a:graphic>
          </wp:inline>
        </w:drawing>
      </w:r>
    </w:p>
    <w:p w14:paraId="591E7DB5" w14:textId="77777777" w:rsidR="00132229" w:rsidRDefault="00000000">
      <w:pPr>
        <w:spacing w:before="176"/>
        <w:ind w:left="1855"/>
        <w:rPr>
          <w:sz w:val="17"/>
        </w:rPr>
      </w:pPr>
      <w:r>
        <w:rPr>
          <w:rFonts w:ascii="Arial"/>
          <w:b/>
          <w:sz w:val="17"/>
        </w:rPr>
        <w:t>Figure</w:t>
      </w:r>
      <w:r>
        <w:rPr>
          <w:rFonts w:ascii="Arial"/>
          <w:b/>
          <w:spacing w:val="-4"/>
          <w:sz w:val="17"/>
        </w:rPr>
        <w:t xml:space="preserve"> </w:t>
      </w:r>
      <w:r>
        <w:rPr>
          <w:rFonts w:ascii="Arial"/>
          <w:b/>
          <w:sz w:val="17"/>
        </w:rPr>
        <w:t>6.</w:t>
      </w:r>
      <w:r>
        <w:rPr>
          <w:rFonts w:ascii="Arial"/>
          <w:b/>
          <w:spacing w:val="-2"/>
          <w:sz w:val="17"/>
        </w:rPr>
        <w:t xml:space="preserve"> </w:t>
      </w:r>
      <w:r>
        <w:rPr>
          <w:sz w:val="17"/>
        </w:rPr>
        <w:t>Storing</w:t>
      </w:r>
      <w:r>
        <w:rPr>
          <w:spacing w:val="-1"/>
          <w:sz w:val="17"/>
        </w:rPr>
        <w:t xml:space="preserve"> </w:t>
      </w:r>
      <w:r>
        <w:rPr>
          <w:sz w:val="17"/>
        </w:rPr>
        <w:t>hay</w:t>
      </w:r>
      <w:r>
        <w:rPr>
          <w:spacing w:val="-2"/>
          <w:sz w:val="17"/>
        </w:rPr>
        <w:t xml:space="preserve"> </w:t>
      </w:r>
      <w:r>
        <w:rPr>
          <w:sz w:val="17"/>
        </w:rPr>
        <w:t>on</w:t>
      </w:r>
      <w:r>
        <w:rPr>
          <w:spacing w:val="-2"/>
          <w:sz w:val="17"/>
        </w:rPr>
        <w:t xml:space="preserve"> </w:t>
      </w:r>
      <w:r>
        <w:rPr>
          <w:sz w:val="17"/>
        </w:rPr>
        <w:t>a</w:t>
      </w:r>
      <w:r>
        <w:rPr>
          <w:spacing w:val="-1"/>
          <w:sz w:val="17"/>
        </w:rPr>
        <w:t xml:space="preserve"> </w:t>
      </w:r>
      <w:r>
        <w:rPr>
          <w:sz w:val="17"/>
        </w:rPr>
        <w:t>tree</w:t>
      </w:r>
      <w:r>
        <w:rPr>
          <w:spacing w:val="-2"/>
          <w:sz w:val="17"/>
        </w:rPr>
        <w:t xml:space="preserve"> </w:t>
      </w:r>
      <w:r>
        <w:rPr>
          <w:sz w:val="17"/>
        </w:rPr>
        <w:t>in</w:t>
      </w:r>
      <w:r>
        <w:rPr>
          <w:spacing w:val="-2"/>
          <w:sz w:val="17"/>
        </w:rPr>
        <w:t xml:space="preserve"> </w:t>
      </w:r>
      <w:r>
        <w:rPr>
          <w:sz w:val="17"/>
        </w:rPr>
        <w:t>the</w:t>
      </w:r>
      <w:r>
        <w:rPr>
          <w:spacing w:val="-1"/>
          <w:sz w:val="17"/>
        </w:rPr>
        <w:t xml:space="preserve"> </w:t>
      </w:r>
      <w:r>
        <w:rPr>
          <w:sz w:val="17"/>
        </w:rPr>
        <w:t>arid</w:t>
      </w:r>
      <w:r>
        <w:rPr>
          <w:spacing w:val="-2"/>
          <w:sz w:val="17"/>
        </w:rPr>
        <w:t xml:space="preserve"> </w:t>
      </w:r>
      <w:r>
        <w:rPr>
          <w:sz w:val="17"/>
        </w:rPr>
        <w:t>and</w:t>
      </w:r>
      <w:r>
        <w:rPr>
          <w:spacing w:val="-2"/>
          <w:sz w:val="17"/>
        </w:rPr>
        <w:t xml:space="preserve"> </w:t>
      </w:r>
      <w:proofErr w:type="spellStart"/>
      <w:r>
        <w:rPr>
          <w:sz w:val="17"/>
        </w:rPr>
        <w:t>semi arid</w:t>
      </w:r>
      <w:proofErr w:type="spellEnd"/>
      <w:r>
        <w:rPr>
          <w:spacing w:val="-2"/>
          <w:sz w:val="17"/>
        </w:rPr>
        <w:t xml:space="preserve"> </w:t>
      </w:r>
      <w:r>
        <w:rPr>
          <w:sz w:val="17"/>
        </w:rPr>
        <w:t>areas of</w:t>
      </w:r>
      <w:r>
        <w:rPr>
          <w:spacing w:val="1"/>
          <w:sz w:val="17"/>
        </w:rPr>
        <w:t xml:space="preserve"> </w:t>
      </w:r>
      <w:r>
        <w:rPr>
          <w:sz w:val="17"/>
        </w:rPr>
        <w:t>Tharaka</w:t>
      </w:r>
      <w:r>
        <w:rPr>
          <w:spacing w:val="-2"/>
          <w:sz w:val="17"/>
        </w:rPr>
        <w:t xml:space="preserve"> Nithi.</w:t>
      </w:r>
    </w:p>
    <w:p w14:paraId="01C96D63" w14:textId="77777777" w:rsidR="00132229" w:rsidRDefault="00132229">
      <w:pPr>
        <w:rPr>
          <w:sz w:val="17"/>
        </w:rPr>
        <w:sectPr w:rsidR="00132229">
          <w:pgSz w:w="12240" w:h="15840"/>
          <w:pgMar w:top="800" w:right="360" w:bottom="280" w:left="720" w:header="580" w:footer="0" w:gutter="0"/>
          <w:cols w:space="720"/>
        </w:sectPr>
      </w:pPr>
    </w:p>
    <w:p w14:paraId="27762045" w14:textId="77777777" w:rsidR="00132229" w:rsidRDefault="00132229">
      <w:pPr>
        <w:pStyle w:val="BodyText"/>
      </w:pPr>
    </w:p>
    <w:p w14:paraId="79C0BE79" w14:textId="77777777" w:rsidR="00132229" w:rsidRDefault="00132229">
      <w:pPr>
        <w:pStyle w:val="BodyText"/>
      </w:pPr>
    </w:p>
    <w:p w14:paraId="72581CC4" w14:textId="77777777" w:rsidR="00132229" w:rsidRDefault="00132229">
      <w:pPr>
        <w:pStyle w:val="BodyText"/>
        <w:spacing w:before="12" w:after="1"/>
      </w:pPr>
    </w:p>
    <w:p w14:paraId="3954924D" w14:textId="77777777" w:rsidR="00132229" w:rsidRDefault="00000000">
      <w:pPr>
        <w:pStyle w:val="BodyText"/>
        <w:ind w:left="595"/>
      </w:pPr>
      <w:r>
        <w:rPr>
          <w:noProof/>
        </w:rPr>
        <w:drawing>
          <wp:inline distT="0" distB="0" distL="0" distR="0" wp14:anchorId="1B1ACD2E" wp14:editId="6E3E10F6">
            <wp:extent cx="6209573" cy="3497579"/>
            <wp:effectExtent l="0" t="0" r="0" b="0"/>
            <wp:docPr id="27" name="Image 27" descr="Description: 0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descr="Description: 053"/>
                    <pic:cNvPicPr/>
                  </pic:nvPicPr>
                  <pic:blipFill>
                    <a:blip r:embed="rId33" cstate="print"/>
                    <a:stretch>
                      <a:fillRect/>
                    </a:stretch>
                  </pic:blipFill>
                  <pic:spPr>
                    <a:xfrm>
                      <a:off x="0" y="0"/>
                      <a:ext cx="6209573" cy="3497579"/>
                    </a:xfrm>
                    <a:prstGeom prst="rect">
                      <a:avLst/>
                    </a:prstGeom>
                  </pic:spPr>
                </pic:pic>
              </a:graphicData>
            </a:graphic>
          </wp:inline>
        </w:drawing>
      </w:r>
    </w:p>
    <w:p w14:paraId="7C7D5AA0" w14:textId="77777777" w:rsidR="00132229" w:rsidRDefault="00000000">
      <w:pPr>
        <w:spacing w:before="144"/>
        <w:ind w:left="595"/>
        <w:rPr>
          <w:sz w:val="17"/>
        </w:rPr>
      </w:pPr>
      <w:r>
        <w:rPr>
          <w:rFonts w:ascii="Arial"/>
          <w:b/>
          <w:sz w:val="17"/>
        </w:rPr>
        <w:t>Figure</w:t>
      </w:r>
      <w:r>
        <w:rPr>
          <w:rFonts w:ascii="Arial"/>
          <w:b/>
          <w:spacing w:val="-5"/>
          <w:sz w:val="17"/>
        </w:rPr>
        <w:t xml:space="preserve"> </w:t>
      </w:r>
      <w:r>
        <w:rPr>
          <w:rFonts w:ascii="Arial"/>
          <w:b/>
          <w:sz w:val="17"/>
        </w:rPr>
        <w:t>7.</w:t>
      </w:r>
      <w:r>
        <w:rPr>
          <w:rFonts w:ascii="Arial"/>
          <w:b/>
          <w:spacing w:val="-3"/>
          <w:sz w:val="17"/>
        </w:rPr>
        <w:t xml:space="preserve"> </w:t>
      </w:r>
      <w:r>
        <w:rPr>
          <w:sz w:val="17"/>
        </w:rPr>
        <w:t>Storing</w:t>
      </w:r>
      <w:r>
        <w:rPr>
          <w:spacing w:val="-2"/>
          <w:sz w:val="17"/>
        </w:rPr>
        <w:t xml:space="preserve"> </w:t>
      </w:r>
      <w:r>
        <w:rPr>
          <w:sz w:val="17"/>
        </w:rPr>
        <w:t>crop</w:t>
      </w:r>
      <w:r>
        <w:rPr>
          <w:spacing w:val="-3"/>
          <w:sz w:val="17"/>
        </w:rPr>
        <w:t xml:space="preserve"> </w:t>
      </w:r>
      <w:r>
        <w:rPr>
          <w:sz w:val="17"/>
        </w:rPr>
        <w:t>residues</w:t>
      </w:r>
      <w:r>
        <w:rPr>
          <w:spacing w:val="-1"/>
          <w:sz w:val="17"/>
        </w:rPr>
        <w:t xml:space="preserve"> </w:t>
      </w:r>
      <w:r>
        <w:rPr>
          <w:sz w:val="17"/>
        </w:rPr>
        <w:t>in</w:t>
      </w:r>
      <w:r>
        <w:rPr>
          <w:spacing w:val="-2"/>
          <w:sz w:val="17"/>
        </w:rPr>
        <w:t xml:space="preserve"> </w:t>
      </w:r>
      <w:r>
        <w:rPr>
          <w:sz w:val="17"/>
        </w:rPr>
        <w:t>a</w:t>
      </w:r>
      <w:r>
        <w:rPr>
          <w:spacing w:val="-3"/>
          <w:sz w:val="17"/>
        </w:rPr>
        <w:t xml:space="preserve"> </w:t>
      </w:r>
      <w:r>
        <w:rPr>
          <w:sz w:val="17"/>
        </w:rPr>
        <w:t>constructed</w:t>
      </w:r>
      <w:r>
        <w:rPr>
          <w:spacing w:val="-4"/>
          <w:sz w:val="17"/>
        </w:rPr>
        <w:t xml:space="preserve"> </w:t>
      </w:r>
      <w:r>
        <w:rPr>
          <w:sz w:val="17"/>
        </w:rPr>
        <w:t>structure</w:t>
      </w:r>
      <w:r>
        <w:rPr>
          <w:spacing w:val="-3"/>
          <w:sz w:val="17"/>
        </w:rPr>
        <w:t xml:space="preserve"> </w:t>
      </w:r>
      <w:r>
        <w:rPr>
          <w:sz w:val="17"/>
        </w:rPr>
        <w:t>in</w:t>
      </w:r>
      <w:r>
        <w:rPr>
          <w:spacing w:val="-2"/>
          <w:sz w:val="17"/>
        </w:rPr>
        <w:t xml:space="preserve"> </w:t>
      </w:r>
      <w:r>
        <w:rPr>
          <w:sz w:val="17"/>
        </w:rPr>
        <w:t>the</w:t>
      </w:r>
      <w:r>
        <w:rPr>
          <w:spacing w:val="-5"/>
          <w:sz w:val="17"/>
        </w:rPr>
        <w:t xml:space="preserve"> </w:t>
      </w:r>
      <w:r>
        <w:rPr>
          <w:sz w:val="17"/>
        </w:rPr>
        <w:t>arid</w:t>
      </w:r>
      <w:r>
        <w:rPr>
          <w:spacing w:val="-2"/>
          <w:sz w:val="17"/>
        </w:rPr>
        <w:t xml:space="preserve"> </w:t>
      </w:r>
      <w:r>
        <w:rPr>
          <w:sz w:val="17"/>
        </w:rPr>
        <w:t>and</w:t>
      </w:r>
      <w:r>
        <w:rPr>
          <w:spacing w:val="-3"/>
          <w:sz w:val="17"/>
        </w:rPr>
        <w:t xml:space="preserve"> </w:t>
      </w:r>
      <w:proofErr w:type="spellStart"/>
      <w:r>
        <w:rPr>
          <w:sz w:val="17"/>
        </w:rPr>
        <w:t>semi</w:t>
      </w:r>
      <w:r>
        <w:rPr>
          <w:spacing w:val="-2"/>
          <w:sz w:val="17"/>
        </w:rPr>
        <w:t xml:space="preserve"> </w:t>
      </w:r>
      <w:r>
        <w:rPr>
          <w:sz w:val="17"/>
        </w:rPr>
        <w:t>arid</w:t>
      </w:r>
      <w:proofErr w:type="spellEnd"/>
      <w:r>
        <w:rPr>
          <w:spacing w:val="-2"/>
          <w:sz w:val="17"/>
        </w:rPr>
        <w:t xml:space="preserve"> </w:t>
      </w:r>
      <w:r>
        <w:rPr>
          <w:sz w:val="17"/>
        </w:rPr>
        <w:t>areas</w:t>
      </w:r>
      <w:r>
        <w:rPr>
          <w:spacing w:val="-1"/>
          <w:sz w:val="17"/>
        </w:rPr>
        <w:t xml:space="preserve"> </w:t>
      </w:r>
      <w:r>
        <w:rPr>
          <w:sz w:val="17"/>
        </w:rPr>
        <w:t>of</w:t>
      </w:r>
      <w:r>
        <w:rPr>
          <w:spacing w:val="-1"/>
          <w:sz w:val="17"/>
        </w:rPr>
        <w:t xml:space="preserve"> </w:t>
      </w:r>
      <w:r>
        <w:rPr>
          <w:sz w:val="17"/>
        </w:rPr>
        <w:t>Tharaka</w:t>
      </w:r>
      <w:r>
        <w:rPr>
          <w:spacing w:val="-2"/>
          <w:sz w:val="17"/>
        </w:rPr>
        <w:t xml:space="preserve"> Nithi.</w:t>
      </w:r>
    </w:p>
    <w:p w14:paraId="700AB757" w14:textId="77777777" w:rsidR="00132229" w:rsidRDefault="00132229">
      <w:pPr>
        <w:pStyle w:val="BodyText"/>
        <w:rPr>
          <w:sz w:val="17"/>
        </w:rPr>
      </w:pPr>
    </w:p>
    <w:p w14:paraId="66287153" w14:textId="77777777" w:rsidR="00132229" w:rsidRDefault="00132229">
      <w:pPr>
        <w:pStyle w:val="BodyText"/>
        <w:rPr>
          <w:sz w:val="17"/>
        </w:rPr>
      </w:pPr>
    </w:p>
    <w:p w14:paraId="38906C92" w14:textId="77777777" w:rsidR="00132229" w:rsidRDefault="00132229">
      <w:pPr>
        <w:pStyle w:val="BodyText"/>
        <w:spacing w:before="113"/>
        <w:rPr>
          <w:sz w:val="17"/>
        </w:rPr>
      </w:pPr>
    </w:p>
    <w:p w14:paraId="17A1FAB4" w14:textId="77777777" w:rsidR="00132229" w:rsidRDefault="00000000">
      <w:pPr>
        <w:ind w:left="2395"/>
        <w:rPr>
          <w:sz w:val="17"/>
        </w:rPr>
      </w:pPr>
      <w:r>
        <w:rPr>
          <w:rFonts w:ascii="Arial"/>
          <w:b/>
          <w:sz w:val="17"/>
        </w:rPr>
        <w:t>Table</w:t>
      </w:r>
      <w:r>
        <w:rPr>
          <w:rFonts w:ascii="Arial"/>
          <w:b/>
          <w:spacing w:val="-6"/>
          <w:sz w:val="17"/>
        </w:rPr>
        <w:t xml:space="preserve"> </w:t>
      </w:r>
      <w:r>
        <w:rPr>
          <w:rFonts w:ascii="Arial"/>
          <w:b/>
          <w:sz w:val="17"/>
        </w:rPr>
        <w:t>3.</w:t>
      </w:r>
      <w:r>
        <w:rPr>
          <w:rFonts w:ascii="Arial"/>
          <w:b/>
          <w:spacing w:val="-3"/>
          <w:sz w:val="17"/>
        </w:rPr>
        <w:t xml:space="preserve"> </w:t>
      </w:r>
      <w:r>
        <w:rPr>
          <w:sz w:val="17"/>
        </w:rPr>
        <w:t>Income</w:t>
      </w:r>
      <w:r>
        <w:rPr>
          <w:spacing w:val="-4"/>
          <w:sz w:val="17"/>
        </w:rPr>
        <w:t xml:space="preserve"> </w:t>
      </w:r>
      <w:r>
        <w:rPr>
          <w:sz w:val="17"/>
        </w:rPr>
        <w:t>from</w:t>
      </w:r>
      <w:r>
        <w:rPr>
          <w:spacing w:val="-4"/>
          <w:sz w:val="17"/>
        </w:rPr>
        <w:t xml:space="preserve"> </w:t>
      </w:r>
      <w:r>
        <w:rPr>
          <w:sz w:val="17"/>
        </w:rPr>
        <w:t>sales</w:t>
      </w:r>
      <w:r>
        <w:rPr>
          <w:spacing w:val="-1"/>
          <w:sz w:val="17"/>
        </w:rPr>
        <w:t xml:space="preserve"> </w:t>
      </w:r>
      <w:r>
        <w:rPr>
          <w:sz w:val="17"/>
        </w:rPr>
        <w:t>of</w:t>
      </w:r>
      <w:r>
        <w:rPr>
          <w:spacing w:val="-4"/>
          <w:sz w:val="17"/>
        </w:rPr>
        <w:t xml:space="preserve"> </w:t>
      </w:r>
      <w:r>
        <w:rPr>
          <w:sz w:val="17"/>
        </w:rPr>
        <w:t>fodder</w:t>
      </w:r>
      <w:r>
        <w:rPr>
          <w:spacing w:val="-1"/>
          <w:sz w:val="17"/>
        </w:rPr>
        <w:t xml:space="preserve"> </w:t>
      </w:r>
      <w:r>
        <w:rPr>
          <w:sz w:val="17"/>
        </w:rPr>
        <w:t>(Kenya</w:t>
      </w:r>
      <w:r>
        <w:rPr>
          <w:spacing w:val="-3"/>
          <w:sz w:val="17"/>
        </w:rPr>
        <w:t xml:space="preserve"> </w:t>
      </w:r>
      <w:r>
        <w:rPr>
          <w:sz w:val="17"/>
        </w:rPr>
        <w:t>shillings)</w:t>
      </w:r>
      <w:r>
        <w:rPr>
          <w:spacing w:val="-2"/>
          <w:sz w:val="17"/>
        </w:rPr>
        <w:t xml:space="preserve"> </w:t>
      </w:r>
      <w:r>
        <w:rPr>
          <w:sz w:val="17"/>
        </w:rPr>
        <w:t>in</w:t>
      </w:r>
      <w:r>
        <w:rPr>
          <w:spacing w:val="-3"/>
          <w:sz w:val="17"/>
        </w:rPr>
        <w:t xml:space="preserve"> </w:t>
      </w:r>
      <w:r>
        <w:rPr>
          <w:sz w:val="17"/>
        </w:rPr>
        <w:t>Tharaka</w:t>
      </w:r>
      <w:r>
        <w:rPr>
          <w:spacing w:val="-3"/>
          <w:sz w:val="17"/>
        </w:rPr>
        <w:t xml:space="preserve"> </w:t>
      </w:r>
      <w:r>
        <w:rPr>
          <w:sz w:val="17"/>
        </w:rPr>
        <w:t>Nithi</w:t>
      </w:r>
      <w:r>
        <w:rPr>
          <w:spacing w:val="-2"/>
          <w:sz w:val="17"/>
        </w:rPr>
        <w:t xml:space="preserve"> County.</w:t>
      </w:r>
    </w:p>
    <w:p w14:paraId="3C1B80D1" w14:textId="77777777" w:rsidR="00132229" w:rsidRDefault="00132229">
      <w:pPr>
        <w:pStyle w:val="BodyText"/>
        <w:spacing w:before="7"/>
        <w:rPr>
          <w:sz w:val="17"/>
        </w:rPr>
      </w:pPr>
    </w:p>
    <w:tbl>
      <w:tblPr>
        <w:tblW w:w="0" w:type="auto"/>
        <w:tblInd w:w="2376" w:type="dxa"/>
        <w:tblLayout w:type="fixed"/>
        <w:tblCellMar>
          <w:left w:w="0" w:type="dxa"/>
          <w:right w:w="0" w:type="dxa"/>
        </w:tblCellMar>
        <w:tblLook w:val="01E0" w:firstRow="1" w:lastRow="1" w:firstColumn="1" w:lastColumn="1" w:noHBand="0" w:noVBand="0"/>
      </w:tblPr>
      <w:tblGrid>
        <w:gridCol w:w="2059"/>
        <w:gridCol w:w="2142"/>
        <w:gridCol w:w="2001"/>
      </w:tblGrid>
      <w:tr w:rsidR="00132229" w14:paraId="09E8138A" w14:textId="77777777">
        <w:trPr>
          <w:trHeight w:val="246"/>
        </w:trPr>
        <w:tc>
          <w:tcPr>
            <w:tcW w:w="2059" w:type="dxa"/>
            <w:tcBorders>
              <w:top w:val="single" w:sz="6" w:space="0" w:color="000000"/>
              <w:bottom w:val="single" w:sz="6" w:space="0" w:color="000000"/>
            </w:tcBorders>
          </w:tcPr>
          <w:p w14:paraId="062998F6" w14:textId="77777777" w:rsidR="00132229" w:rsidRDefault="00000000">
            <w:pPr>
              <w:pStyle w:val="TableParagraph"/>
              <w:spacing w:before="32" w:line="194" w:lineRule="exact"/>
              <w:ind w:left="18"/>
              <w:rPr>
                <w:rFonts w:ascii="Arial"/>
                <w:b/>
                <w:sz w:val="18"/>
              </w:rPr>
            </w:pPr>
            <w:r>
              <w:rPr>
                <w:rFonts w:ascii="Arial"/>
                <w:b/>
                <w:spacing w:val="-2"/>
                <w:sz w:val="18"/>
              </w:rPr>
              <w:t>Income</w:t>
            </w:r>
          </w:p>
        </w:tc>
        <w:tc>
          <w:tcPr>
            <w:tcW w:w="2142" w:type="dxa"/>
            <w:tcBorders>
              <w:top w:val="single" w:sz="6" w:space="0" w:color="000000"/>
              <w:bottom w:val="single" w:sz="6" w:space="0" w:color="000000"/>
            </w:tcBorders>
          </w:tcPr>
          <w:p w14:paraId="04DDD057" w14:textId="77777777" w:rsidR="00132229" w:rsidRDefault="00000000">
            <w:pPr>
              <w:pStyle w:val="TableParagraph"/>
              <w:spacing w:before="32" w:line="194" w:lineRule="exact"/>
              <w:ind w:left="5" w:right="51"/>
              <w:rPr>
                <w:rFonts w:ascii="Arial"/>
                <w:b/>
                <w:sz w:val="18"/>
              </w:rPr>
            </w:pPr>
            <w:r>
              <w:rPr>
                <w:rFonts w:ascii="Arial"/>
                <w:b/>
                <w:spacing w:val="-2"/>
                <w:sz w:val="18"/>
              </w:rPr>
              <w:t>Frequency</w:t>
            </w:r>
          </w:p>
        </w:tc>
        <w:tc>
          <w:tcPr>
            <w:tcW w:w="2001" w:type="dxa"/>
            <w:tcBorders>
              <w:top w:val="single" w:sz="6" w:space="0" w:color="000000"/>
              <w:bottom w:val="single" w:sz="6" w:space="0" w:color="000000"/>
            </w:tcBorders>
          </w:tcPr>
          <w:p w14:paraId="4C8E4B35" w14:textId="77777777" w:rsidR="00132229" w:rsidRDefault="00000000">
            <w:pPr>
              <w:pStyle w:val="TableParagraph"/>
              <w:spacing w:before="32" w:line="194" w:lineRule="exact"/>
              <w:ind w:right="65"/>
              <w:rPr>
                <w:rFonts w:ascii="Arial"/>
                <w:b/>
                <w:sz w:val="18"/>
              </w:rPr>
            </w:pPr>
            <w:r>
              <w:rPr>
                <w:rFonts w:ascii="Arial"/>
                <w:b/>
                <w:spacing w:val="-2"/>
                <w:sz w:val="18"/>
              </w:rPr>
              <w:t>Percent</w:t>
            </w:r>
          </w:p>
        </w:tc>
      </w:tr>
      <w:tr w:rsidR="00132229" w14:paraId="64FE34C8" w14:textId="77777777">
        <w:trPr>
          <w:trHeight w:val="269"/>
        </w:trPr>
        <w:tc>
          <w:tcPr>
            <w:tcW w:w="2059" w:type="dxa"/>
            <w:tcBorders>
              <w:top w:val="single" w:sz="6" w:space="0" w:color="000000"/>
            </w:tcBorders>
          </w:tcPr>
          <w:p w14:paraId="27423C19" w14:textId="77777777" w:rsidR="00132229" w:rsidRDefault="00000000">
            <w:pPr>
              <w:pStyle w:val="TableParagraph"/>
              <w:spacing w:before="42"/>
              <w:ind w:left="18"/>
              <w:rPr>
                <w:sz w:val="18"/>
              </w:rPr>
            </w:pPr>
            <w:r>
              <w:rPr>
                <w:spacing w:val="-2"/>
                <w:sz w:val="18"/>
              </w:rPr>
              <w:t>500.00</w:t>
            </w:r>
          </w:p>
        </w:tc>
        <w:tc>
          <w:tcPr>
            <w:tcW w:w="2142" w:type="dxa"/>
            <w:tcBorders>
              <w:top w:val="single" w:sz="6" w:space="0" w:color="000000"/>
            </w:tcBorders>
          </w:tcPr>
          <w:p w14:paraId="33084FF1" w14:textId="77777777" w:rsidR="00132229" w:rsidRDefault="00000000">
            <w:pPr>
              <w:pStyle w:val="TableParagraph"/>
              <w:spacing w:before="42"/>
              <w:ind w:right="51"/>
              <w:rPr>
                <w:sz w:val="18"/>
              </w:rPr>
            </w:pPr>
            <w:r>
              <w:rPr>
                <w:spacing w:val="-10"/>
                <w:sz w:val="18"/>
              </w:rPr>
              <w:t>1</w:t>
            </w:r>
          </w:p>
        </w:tc>
        <w:tc>
          <w:tcPr>
            <w:tcW w:w="2001" w:type="dxa"/>
            <w:tcBorders>
              <w:top w:val="single" w:sz="6" w:space="0" w:color="000000"/>
            </w:tcBorders>
          </w:tcPr>
          <w:p w14:paraId="60EFA79E" w14:textId="77777777" w:rsidR="00132229" w:rsidRDefault="00000000">
            <w:pPr>
              <w:pStyle w:val="TableParagraph"/>
              <w:spacing w:before="42"/>
              <w:ind w:left="2" w:right="65"/>
              <w:rPr>
                <w:sz w:val="18"/>
              </w:rPr>
            </w:pPr>
            <w:r>
              <w:rPr>
                <w:spacing w:val="-5"/>
                <w:sz w:val="18"/>
              </w:rPr>
              <w:t>1.4</w:t>
            </w:r>
          </w:p>
        </w:tc>
      </w:tr>
      <w:tr w:rsidR="00132229" w14:paraId="598E780B" w14:textId="77777777">
        <w:trPr>
          <w:trHeight w:val="246"/>
        </w:trPr>
        <w:tc>
          <w:tcPr>
            <w:tcW w:w="2059" w:type="dxa"/>
          </w:tcPr>
          <w:p w14:paraId="073BDB70" w14:textId="77777777" w:rsidR="00132229" w:rsidRDefault="00000000">
            <w:pPr>
              <w:pStyle w:val="TableParagraph"/>
              <w:ind w:left="18" w:right="1"/>
              <w:rPr>
                <w:sz w:val="18"/>
              </w:rPr>
            </w:pPr>
            <w:r>
              <w:rPr>
                <w:spacing w:val="-2"/>
                <w:sz w:val="18"/>
              </w:rPr>
              <w:t>10000.00</w:t>
            </w:r>
          </w:p>
        </w:tc>
        <w:tc>
          <w:tcPr>
            <w:tcW w:w="2142" w:type="dxa"/>
          </w:tcPr>
          <w:p w14:paraId="1E5E180E" w14:textId="77777777" w:rsidR="00132229" w:rsidRDefault="00000000">
            <w:pPr>
              <w:pStyle w:val="TableParagraph"/>
              <w:ind w:right="51"/>
              <w:rPr>
                <w:sz w:val="18"/>
              </w:rPr>
            </w:pPr>
            <w:r>
              <w:rPr>
                <w:spacing w:val="-10"/>
                <w:sz w:val="18"/>
              </w:rPr>
              <w:t>1</w:t>
            </w:r>
          </w:p>
        </w:tc>
        <w:tc>
          <w:tcPr>
            <w:tcW w:w="2001" w:type="dxa"/>
          </w:tcPr>
          <w:p w14:paraId="1ACD85B0" w14:textId="77777777" w:rsidR="00132229" w:rsidRDefault="00000000">
            <w:pPr>
              <w:pStyle w:val="TableParagraph"/>
              <w:ind w:left="2" w:right="65"/>
              <w:rPr>
                <w:sz w:val="18"/>
              </w:rPr>
            </w:pPr>
            <w:r>
              <w:rPr>
                <w:spacing w:val="-5"/>
                <w:sz w:val="18"/>
              </w:rPr>
              <w:t>1.4</w:t>
            </w:r>
          </w:p>
        </w:tc>
      </w:tr>
      <w:tr w:rsidR="00132229" w14:paraId="02D759EB" w14:textId="77777777">
        <w:trPr>
          <w:trHeight w:val="245"/>
        </w:trPr>
        <w:tc>
          <w:tcPr>
            <w:tcW w:w="2059" w:type="dxa"/>
          </w:tcPr>
          <w:p w14:paraId="49A0264C" w14:textId="77777777" w:rsidR="00132229" w:rsidRDefault="00000000">
            <w:pPr>
              <w:pStyle w:val="TableParagraph"/>
              <w:spacing w:before="19"/>
              <w:ind w:left="18"/>
              <w:rPr>
                <w:sz w:val="18"/>
              </w:rPr>
            </w:pPr>
            <w:r>
              <w:rPr>
                <w:sz w:val="18"/>
              </w:rPr>
              <w:t>Never</w:t>
            </w:r>
            <w:r>
              <w:rPr>
                <w:spacing w:val="-5"/>
                <w:sz w:val="18"/>
              </w:rPr>
              <w:t xml:space="preserve"> </w:t>
            </w:r>
            <w:r>
              <w:rPr>
                <w:spacing w:val="-4"/>
                <w:sz w:val="18"/>
              </w:rPr>
              <w:t>sold</w:t>
            </w:r>
          </w:p>
        </w:tc>
        <w:tc>
          <w:tcPr>
            <w:tcW w:w="2142" w:type="dxa"/>
          </w:tcPr>
          <w:p w14:paraId="1FEA0575" w14:textId="77777777" w:rsidR="00132229" w:rsidRDefault="00000000">
            <w:pPr>
              <w:pStyle w:val="TableParagraph"/>
              <w:spacing w:before="19"/>
              <w:ind w:left="1" w:right="51"/>
              <w:rPr>
                <w:sz w:val="18"/>
              </w:rPr>
            </w:pPr>
            <w:r>
              <w:rPr>
                <w:spacing w:val="-5"/>
                <w:sz w:val="18"/>
              </w:rPr>
              <w:t>72</w:t>
            </w:r>
          </w:p>
        </w:tc>
        <w:tc>
          <w:tcPr>
            <w:tcW w:w="2001" w:type="dxa"/>
          </w:tcPr>
          <w:p w14:paraId="6FE016CB" w14:textId="77777777" w:rsidR="00132229" w:rsidRDefault="00000000">
            <w:pPr>
              <w:pStyle w:val="TableParagraph"/>
              <w:spacing w:before="19"/>
              <w:ind w:left="2" w:right="65"/>
              <w:rPr>
                <w:sz w:val="18"/>
              </w:rPr>
            </w:pPr>
            <w:r>
              <w:rPr>
                <w:spacing w:val="-4"/>
                <w:sz w:val="18"/>
              </w:rPr>
              <w:t>97.3</w:t>
            </w:r>
          </w:p>
        </w:tc>
      </w:tr>
      <w:tr w:rsidR="00132229" w14:paraId="19FD529F" w14:textId="77777777">
        <w:trPr>
          <w:trHeight w:val="228"/>
        </w:trPr>
        <w:tc>
          <w:tcPr>
            <w:tcW w:w="2059" w:type="dxa"/>
            <w:tcBorders>
              <w:bottom w:val="single" w:sz="6" w:space="0" w:color="000000"/>
            </w:tcBorders>
          </w:tcPr>
          <w:p w14:paraId="1AA13CB4" w14:textId="77777777" w:rsidR="00132229" w:rsidRDefault="00000000">
            <w:pPr>
              <w:pStyle w:val="TableParagraph"/>
              <w:spacing w:line="189" w:lineRule="exact"/>
              <w:ind w:left="18" w:right="2"/>
              <w:rPr>
                <w:sz w:val="18"/>
              </w:rPr>
            </w:pPr>
            <w:r>
              <w:rPr>
                <w:spacing w:val="-2"/>
                <w:sz w:val="18"/>
              </w:rPr>
              <w:t>Total</w:t>
            </w:r>
          </w:p>
        </w:tc>
        <w:tc>
          <w:tcPr>
            <w:tcW w:w="2142" w:type="dxa"/>
            <w:tcBorders>
              <w:bottom w:val="single" w:sz="6" w:space="0" w:color="000000"/>
            </w:tcBorders>
          </w:tcPr>
          <w:p w14:paraId="36A27EF0" w14:textId="77777777" w:rsidR="00132229" w:rsidRDefault="00000000">
            <w:pPr>
              <w:pStyle w:val="TableParagraph"/>
              <w:spacing w:line="189" w:lineRule="exact"/>
              <w:ind w:left="1" w:right="51"/>
              <w:rPr>
                <w:sz w:val="18"/>
              </w:rPr>
            </w:pPr>
            <w:r>
              <w:rPr>
                <w:spacing w:val="-5"/>
                <w:sz w:val="18"/>
              </w:rPr>
              <w:t>74</w:t>
            </w:r>
          </w:p>
        </w:tc>
        <w:tc>
          <w:tcPr>
            <w:tcW w:w="2001" w:type="dxa"/>
            <w:tcBorders>
              <w:bottom w:val="single" w:sz="6" w:space="0" w:color="000000"/>
            </w:tcBorders>
          </w:tcPr>
          <w:p w14:paraId="12EC9ADA" w14:textId="77777777" w:rsidR="00132229" w:rsidRDefault="00000000">
            <w:pPr>
              <w:pStyle w:val="TableParagraph"/>
              <w:spacing w:line="189" w:lineRule="exact"/>
              <w:ind w:left="2" w:right="65"/>
              <w:rPr>
                <w:sz w:val="18"/>
              </w:rPr>
            </w:pPr>
            <w:r>
              <w:rPr>
                <w:spacing w:val="-2"/>
                <w:sz w:val="18"/>
              </w:rPr>
              <w:t>100.0</w:t>
            </w:r>
          </w:p>
        </w:tc>
      </w:tr>
    </w:tbl>
    <w:p w14:paraId="265764CC" w14:textId="77777777" w:rsidR="00132229" w:rsidRDefault="00132229">
      <w:pPr>
        <w:pStyle w:val="BodyText"/>
        <w:rPr>
          <w:sz w:val="17"/>
        </w:rPr>
      </w:pPr>
    </w:p>
    <w:p w14:paraId="01C2A115" w14:textId="77777777" w:rsidR="00132229" w:rsidRDefault="00132229">
      <w:pPr>
        <w:pStyle w:val="BodyText"/>
        <w:rPr>
          <w:sz w:val="17"/>
        </w:rPr>
      </w:pPr>
    </w:p>
    <w:p w14:paraId="22AA543C" w14:textId="77777777" w:rsidR="00132229" w:rsidRDefault="00132229">
      <w:pPr>
        <w:pStyle w:val="BodyText"/>
        <w:spacing w:before="110"/>
        <w:rPr>
          <w:sz w:val="17"/>
        </w:rPr>
      </w:pPr>
    </w:p>
    <w:p w14:paraId="7B6E3EB6" w14:textId="77777777" w:rsidR="00132229" w:rsidRDefault="00000000">
      <w:pPr>
        <w:ind w:left="2395"/>
        <w:rPr>
          <w:sz w:val="17"/>
        </w:rPr>
      </w:pPr>
      <w:r>
        <w:rPr>
          <w:rFonts w:ascii="Arial"/>
          <w:b/>
          <w:sz w:val="17"/>
        </w:rPr>
        <w:t>Table</w:t>
      </w:r>
      <w:r>
        <w:rPr>
          <w:rFonts w:ascii="Arial"/>
          <w:b/>
          <w:spacing w:val="-7"/>
          <w:sz w:val="17"/>
        </w:rPr>
        <w:t xml:space="preserve"> </w:t>
      </w:r>
      <w:r>
        <w:rPr>
          <w:rFonts w:ascii="Arial"/>
          <w:b/>
          <w:sz w:val="17"/>
        </w:rPr>
        <w:t>4.</w:t>
      </w:r>
      <w:r>
        <w:rPr>
          <w:rFonts w:ascii="Arial"/>
          <w:b/>
          <w:spacing w:val="-5"/>
          <w:sz w:val="17"/>
        </w:rPr>
        <w:t xml:space="preserve"> </w:t>
      </w:r>
      <w:r>
        <w:rPr>
          <w:sz w:val="17"/>
        </w:rPr>
        <w:t>Factors</w:t>
      </w:r>
      <w:r>
        <w:rPr>
          <w:spacing w:val="-4"/>
          <w:sz w:val="17"/>
        </w:rPr>
        <w:t xml:space="preserve"> </w:t>
      </w:r>
      <w:r>
        <w:rPr>
          <w:sz w:val="17"/>
        </w:rPr>
        <w:t>influencing</w:t>
      </w:r>
      <w:r>
        <w:rPr>
          <w:spacing w:val="-5"/>
          <w:sz w:val="17"/>
        </w:rPr>
        <w:t xml:space="preserve"> </w:t>
      </w:r>
      <w:r>
        <w:rPr>
          <w:sz w:val="17"/>
        </w:rPr>
        <w:t>price</w:t>
      </w:r>
      <w:r>
        <w:rPr>
          <w:spacing w:val="-4"/>
          <w:sz w:val="17"/>
        </w:rPr>
        <w:t xml:space="preserve"> </w:t>
      </w:r>
      <w:r>
        <w:rPr>
          <w:sz w:val="17"/>
        </w:rPr>
        <w:t>formation</w:t>
      </w:r>
      <w:r>
        <w:rPr>
          <w:spacing w:val="-4"/>
          <w:sz w:val="17"/>
        </w:rPr>
        <w:t xml:space="preserve"> </w:t>
      </w:r>
      <w:r>
        <w:rPr>
          <w:sz w:val="17"/>
        </w:rPr>
        <w:t>and</w:t>
      </w:r>
      <w:r>
        <w:rPr>
          <w:spacing w:val="-5"/>
          <w:sz w:val="17"/>
        </w:rPr>
        <w:t xml:space="preserve"> </w:t>
      </w:r>
      <w:r>
        <w:rPr>
          <w:sz w:val="17"/>
        </w:rPr>
        <w:t>variability</w:t>
      </w:r>
      <w:r>
        <w:rPr>
          <w:spacing w:val="-4"/>
          <w:sz w:val="17"/>
        </w:rPr>
        <w:t xml:space="preserve"> </w:t>
      </w:r>
      <w:r>
        <w:rPr>
          <w:sz w:val="17"/>
        </w:rPr>
        <w:t>of</w:t>
      </w:r>
      <w:r>
        <w:rPr>
          <w:spacing w:val="-3"/>
          <w:sz w:val="17"/>
        </w:rPr>
        <w:t xml:space="preserve"> </w:t>
      </w:r>
      <w:r>
        <w:rPr>
          <w:spacing w:val="-2"/>
          <w:sz w:val="17"/>
        </w:rPr>
        <w:t>fodder.</w:t>
      </w:r>
    </w:p>
    <w:p w14:paraId="4F68D6CF" w14:textId="77777777" w:rsidR="00132229" w:rsidRDefault="00132229">
      <w:pPr>
        <w:pStyle w:val="BodyText"/>
        <w:spacing w:before="7"/>
        <w:rPr>
          <w:sz w:val="17"/>
        </w:rPr>
      </w:pPr>
    </w:p>
    <w:tbl>
      <w:tblPr>
        <w:tblW w:w="0" w:type="auto"/>
        <w:tblInd w:w="2376" w:type="dxa"/>
        <w:tblLayout w:type="fixed"/>
        <w:tblCellMar>
          <w:left w:w="0" w:type="dxa"/>
          <w:right w:w="0" w:type="dxa"/>
        </w:tblCellMar>
        <w:tblLook w:val="01E0" w:firstRow="1" w:lastRow="1" w:firstColumn="1" w:lastColumn="1" w:noHBand="0" w:noVBand="0"/>
      </w:tblPr>
      <w:tblGrid>
        <w:gridCol w:w="2129"/>
        <w:gridCol w:w="2071"/>
        <w:gridCol w:w="2000"/>
      </w:tblGrid>
      <w:tr w:rsidR="00132229" w14:paraId="259A3382" w14:textId="77777777">
        <w:trPr>
          <w:trHeight w:val="246"/>
        </w:trPr>
        <w:tc>
          <w:tcPr>
            <w:tcW w:w="2129" w:type="dxa"/>
            <w:tcBorders>
              <w:top w:val="single" w:sz="6" w:space="0" w:color="000000"/>
              <w:bottom w:val="single" w:sz="6" w:space="0" w:color="000000"/>
            </w:tcBorders>
          </w:tcPr>
          <w:p w14:paraId="0405A56F" w14:textId="77777777" w:rsidR="00132229" w:rsidRDefault="00000000">
            <w:pPr>
              <w:pStyle w:val="TableParagraph"/>
              <w:spacing w:before="32" w:line="194" w:lineRule="exact"/>
              <w:ind w:left="7"/>
              <w:jc w:val="left"/>
              <w:rPr>
                <w:rFonts w:ascii="Arial"/>
                <w:b/>
                <w:sz w:val="18"/>
              </w:rPr>
            </w:pPr>
            <w:r>
              <w:rPr>
                <w:rFonts w:ascii="Arial"/>
                <w:b/>
                <w:spacing w:val="-2"/>
                <w:sz w:val="18"/>
              </w:rPr>
              <w:t>Factor</w:t>
            </w:r>
          </w:p>
        </w:tc>
        <w:tc>
          <w:tcPr>
            <w:tcW w:w="2071" w:type="dxa"/>
            <w:tcBorders>
              <w:top w:val="single" w:sz="6" w:space="0" w:color="000000"/>
              <w:bottom w:val="single" w:sz="6" w:space="0" w:color="000000"/>
            </w:tcBorders>
          </w:tcPr>
          <w:p w14:paraId="67A84BD1" w14:textId="77777777" w:rsidR="00132229" w:rsidRDefault="00000000">
            <w:pPr>
              <w:pStyle w:val="TableParagraph"/>
              <w:spacing w:before="32" w:line="194" w:lineRule="exact"/>
              <w:ind w:left="5" w:right="120"/>
              <w:rPr>
                <w:rFonts w:ascii="Arial"/>
                <w:b/>
                <w:sz w:val="18"/>
              </w:rPr>
            </w:pPr>
            <w:r>
              <w:rPr>
                <w:rFonts w:ascii="Arial"/>
                <w:b/>
                <w:spacing w:val="-2"/>
                <w:sz w:val="18"/>
              </w:rPr>
              <w:t>Frequency</w:t>
            </w:r>
          </w:p>
        </w:tc>
        <w:tc>
          <w:tcPr>
            <w:tcW w:w="2000" w:type="dxa"/>
            <w:tcBorders>
              <w:top w:val="single" w:sz="6" w:space="0" w:color="000000"/>
              <w:bottom w:val="single" w:sz="6" w:space="0" w:color="000000"/>
            </w:tcBorders>
          </w:tcPr>
          <w:p w14:paraId="3E718F7B" w14:textId="77777777" w:rsidR="00132229" w:rsidRDefault="00000000">
            <w:pPr>
              <w:pStyle w:val="TableParagraph"/>
              <w:spacing w:before="32" w:line="194" w:lineRule="exact"/>
              <w:ind w:right="62"/>
              <w:rPr>
                <w:rFonts w:ascii="Arial"/>
                <w:b/>
                <w:sz w:val="18"/>
              </w:rPr>
            </w:pPr>
            <w:r>
              <w:rPr>
                <w:rFonts w:ascii="Arial"/>
                <w:b/>
                <w:spacing w:val="-2"/>
                <w:sz w:val="18"/>
              </w:rPr>
              <w:t>Percent</w:t>
            </w:r>
          </w:p>
        </w:tc>
      </w:tr>
      <w:tr w:rsidR="00132229" w14:paraId="5FB7CC9D" w14:textId="77777777">
        <w:trPr>
          <w:trHeight w:val="267"/>
        </w:trPr>
        <w:tc>
          <w:tcPr>
            <w:tcW w:w="2129" w:type="dxa"/>
            <w:tcBorders>
              <w:top w:val="single" w:sz="6" w:space="0" w:color="000000"/>
            </w:tcBorders>
          </w:tcPr>
          <w:p w14:paraId="27B6C331" w14:textId="77777777" w:rsidR="00132229" w:rsidRDefault="00000000">
            <w:pPr>
              <w:pStyle w:val="TableParagraph"/>
              <w:spacing w:before="40"/>
              <w:ind w:left="7"/>
              <w:jc w:val="left"/>
              <w:rPr>
                <w:sz w:val="18"/>
              </w:rPr>
            </w:pPr>
            <w:r>
              <w:rPr>
                <w:spacing w:val="-2"/>
                <w:sz w:val="18"/>
              </w:rPr>
              <w:t>Seasonal</w:t>
            </w:r>
          </w:p>
        </w:tc>
        <w:tc>
          <w:tcPr>
            <w:tcW w:w="2071" w:type="dxa"/>
            <w:tcBorders>
              <w:top w:val="single" w:sz="6" w:space="0" w:color="000000"/>
            </w:tcBorders>
          </w:tcPr>
          <w:p w14:paraId="296AF4C9" w14:textId="77777777" w:rsidR="00132229" w:rsidRDefault="00000000">
            <w:pPr>
              <w:pStyle w:val="TableParagraph"/>
              <w:spacing w:before="40"/>
              <w:ind w:right="120"/>
              <w:rPr>
                <w:sz w:val="18"/>
              </w:rPr>
            </w:pPr>
            <w:r>
              <w:rPr>
                <w:spacing w:val="-10"/>
                <w:sz w:val="18"/>
              </w:rPr>
              <w:t>9</w:t>
            </w:r>
          </w:p>
        </w:tc>
        <w:tc>
          <w:tcPr>
            <w:tcW w:w="2000" w:type="dxa"/>
            <w:tcBorders>
              <w:top w:val="single" w:sz="6" w:space="0" w:color="000000"/>
            </w:tcBorders>
          </w:tcPr>
          <w:p w14:paraId="073D8F86" w14:textId="77777777" w:rsidR="00132229" w:rsidRDefault="00000000">
            <w:pPr>
              <w:pStyle w:val="TableParagraph"/>
              <w:spacing w:before="40"/>
              <w:ind w:left="2" w:right="62"/>
              <w:rPr>
                <w:sz w:val="18"/>
              </w:rPr>
            </w:pPr>
            <w:r>
              <w:rPr>
                <w:spacing w:val="-4"/>
                <w:sz w:val="18"/>
              </w:rPr>
              <w:t>12.2</w:t>
            </w:r>
          </w:p>
        </w:tc>
      </w:tr>
      <w:tr w:rsidR="00132229" w14:paraId="73053767" w14:textId="77777777">
        <w:trPr>
          <w:trHeight w:val="247"/>
        </w:trPr>
        <w:tc>
          <w:tcPr>
            <w:tcW w:w="2129" w:type="dxa"/>
          </w:tcPr>
          <w:p w14:paraId="29318112" w14:textId="77777777" w:rsidR="00132229" w:rsidRDefault="00000000">
            <w:pPr>
              <w:pStyle w:val="TableParagraph"/>
              <w:ind w:left="7"/>
              <w:jc w:val="left"/>
              <w:rPr>
                <w:sz w:val="18"/>
              </w:rPr>
            </w:pPr>
            <w:r>
              <w:rPr>
                <w:sz w:val="18"/>
              </w:rPr>
              <w:t>Demand</w:t>
            </w:r>
            <w:r>
              <w:rPr>
                <w:spacing w:val="-6"/>
                <w:sz w:val="18"/>
              </w:rPr>
              <w:t xml:space="preserve"> </w:t>
            </w:r>
            <w:r>
              <w:rPr>
                <w:sz w:val="18"/>
              </w:rPr>
              <w:t>and</w:t>
            </w:r>
            <w:r>
              <w:rPr>
                <w:spacing w:val="-4"/>
                <w:sz w:val="18"/>
              </w:rPr>
              <w:t xml:space="preserve"> </w:t>
            </w:r>
            <w:r>
              <w:rPr>
                <w:spacing w:val="-2"/>
                <w:sz w:val="18"/>
              </w:rPr>
              <w:t>supply</w:t>
            </w:r>
          </w:p>
        </w:tc>
        <w:tc>
          <w:tcPr>
            <w:tcW w:w="2071" w:type="dxa"/>
          </w:tcPr>
          <w:p w14:paraId="6B3167CD" w14:textId="77777777" w:rsidR="00132229" w:rsidRDefault="00000000">
            <w:pPr>
              <w:pStyle w:val="TableParagraph"/>
              <w:ind w:right="120"/>
              <w:rPr>
                <w:sz w:val="18"/>
              </w:rPr>
            </w:pPr>
            <w:r>
              <w:rPr>
                <w:spacing w:val="-10"/>
                <w:sz w:val="18"/>
              </w:rPr>
              <w:t>9</w:t>
            </w:r>
          </w:p>
        </w:tc>
        <w:tc>
          <w:tcPr>
            <w:tcW w:w="2000" w:type="dxa"/>
          </w:tcPr>
          <w:p w14:paraId="616822A0" w14:textId="77777777" w:rsidR="00132229" w:rsidRDefault="00000000">
            <w:pPr>
              <w:pStyle w:val="TableParagraph"/>
              <w:ind w:left="2" w:right="62"/>
              <w:rPr>
                <w:sz w:val="18"/>
              </w:rPr>
            </w:pPr>
            <w:r>
              <w:rPr>
                <w:spacing w:val="-4"/>
                <w:sz w:val="18"/>
              </w:rPr>
              <w:t>12.2</w:t>
            </w:r>
          </w:p>
        </w:tc>
      </w:tr>
      <w:tr w:rsidR="00132229" w14:paraId="429736D8" w14:textId="77777777">
        <w:trPr>
          <w:trHeight w:val="247"/>
        </w:trPr>
        <w:tc>
          <w:tcPr>
            <w:tcW w:w="2129" w:type="dxa"/>
          </w:tcPr>
          <w:p w14:paraId="2A2B5E1C" w14:textId="77777777" w:rsidR="00132229" w:rsidRDefault="00000000">
            <w:pPr>
              <w:pStyle w:val="TableParagraph"/>
              <w:ind w:left="7"/>
              <w:jc w:val="left"/>
              <w:rPr>
                <w:sz w:val="18"/>
              </w:rPr>
            </w:pPr>
            <w:r>
              <w:rPr>
                <w:spacing w:val="-2"/>
                <w:sz w:val="18"/>
              </w:rPr>
              <w:t>Total</w:t>
            </w:r>
          </w:p>
        </w:tc>
        <w:tc>
          <w:tcPr>
            <w:tcW w:w="2071" w:type="dxa"/>
          </w:tcPr>
          <w:p w14:paraId="5CC61D08" w14:textId="77777777" w:rsidR="00132229" w:rsidRDefault="00000000">
            <w:pPr>
              <w:pStyle w:val="TableParagraph"/>
              <w:ind w:left="1" w:right="120"/>
              <w:rPr>
                <w:sz w:val="18"/>
              </w:rPr>
            </w:pPr>
            <w:r>
              <w:rPr>
                <w:spacing w:val="-5"/>
                <w:sz w:val="18"/>
              </w:rPr>
              <w:t>18</w:t>
            </w:r>
          </w:p>
        </w:tc>
        <w:tc>
          <w:tcPr>
            <w:tcW w:w="2000" w:type="dxa"/>
          </w:tcPr>
          <w:p w14:paraId="375492F9" w14:textId="77777777" w:rsidR="00132229" w:rsidRDefault="00000000">
            <w:pPr>
              <w:pStyle w:val="TableParagraph"/>
              <w:ind w:left="2" w:right="62"/>
              <w:rPr>
                <w:sz w:val="18"/>
              </w:rPr>
            </w:pPr>
            <w:r>
              <w:rPr>
                <w:spacing w:val="-4"/>
                <w:sz w:val="18"/>
              </w:rPr>
              <w:t>24.3</w:t>
            </w:r>
          </w:p>
        </w:tc>
      </w:tr>
      <w:tr w:rsidR="00132229" w14:paraId="04AD2F4B" w14:textId="77777777">
        <w:trPr>
          <w:trHeight w:val="247"/>
        </w:trPr>
        <w:tc>
          <w:tcPr>
            <w:tcW w:w="2129" w:type="dxa"/>
          </w:tcPr>
          <w:p w14:paraId="3E1FD4E2" w14:textId="77777777" w:rsidR="00132229" w:rsidRDefault="00000000">
            <w:pPr>
              <w:pStyle w:val="TableParagraph"/>
              <w:ind w:left="7"/>
              <w:jc w:val="left"/>
              <w:rPr>
                <w:sz w:val="18"/>
              </w:rPr>
            </w:pPr>
            <w:r>
              <w:rPr>
                <w:sz w:val="18"/>
              </w:rPr>
              <w:t xml:space="preserve">Don’t </w:t>
            </w:r>
            <w:r>
              <w:rPr>
                <w:spacing w:val="-4"/>
                <w:sz w:val="18"/>
              </w:rPr>
              <w:t>Know</w:t>
            </w:r>
          </w:p>
        </w:tc>
        <w:tc>
          <w:tcPr>
            <w:tcW w:w="2071" w:type="dxa"/>
          </w:tcPr>
          <w:p w14:paraId="6636C8D4" w14:textId="77777777" w:rsidR="00132229" w:rsidRDefault="00000000">
            <w:pPr>
              <w:pStyle w:val="TableParagraph"/>
              <w:ind w:left="1" w:right="120"/>
              <w:rPr>
                <w:sz w:val="18"/>
              </w:rPr>
            </w:pPr>
            <w:r>
              <w:rPr>
                <w:spacing w:val="-5"/>
                <w:sz w:val="18"/>
              </w:rPr>
              <w:t>56</w:t>
            </w:r>
          </w:p>
        </w:tc>
        <w:tc>
          <w:tcPr>
            <w:tcW w:w="2000" w:type="dxa"/>
          </w:tcPr>
          <w:p w14:paraId="5EC347FA" w14:textId="77777777" w:rsidR="00132229" w:rsidRDefault="00000000">
            <w:pPr>
              <w:pStyle w:val="TableParagraph"/>
              <w:ind w:left="2" w:right="62"/>
              <w:rPr>
                <w:sz w:val="18"/>
              </w:rPr>
            </w:pPr>
            <w:r>
              <w:rPr>
                <w:spacing w:val="-4"/>
                <w:sz w:val="18"/>
              </w:rPr>
              <w:t>75.7</w:t>
            </w:r>
          </w:p>
        </w:tc>
      </w:tr>
      <w:tr w:rsidR="00132229" w14:paraId="0205645B" w14:textId="77777777">
        <w:trPr>
          <w:trHeight w:val="226"/>
        </w:trPr>
        <w:tc>
          <w:tcPr>
            <w:tcW w:w="2129" w:type="dxa"/>
            <w:tcBorders>
              <w:bottom w:val="single" w:sz="6" w:space="0" w:color="000000"/>
            </w:tcBorders>
          </w:tcPr>
          <w:p w14:paraId="02FC1230" w14:textId="77777777" w:rsidR="00132229" w:rsidRDefault="00000000">
            <w:pPr>
              <w:pStyle w:val="TableParagraph"/>
              <w:spacing w:line="186" w:lineRule="exact"/>
              <w:ind w:left="7"/>
              <w:jc w:val="left"/>
              <w:rPr>
                <w:sz w:val="18"/>
              </w:rPr>
            </w:pPr>
            <w:r>
              <w:rPr>
                <w:spacing w:val="-2"/>
                <w:sz w:val="18"/>
              </w:rPr>
              <w:t>Total</w:t>
            </w:r>
          </w:p>
        </w:tc>
        <w:tc>
          <w:tcPr>
            <w:tcW w:w="2071" w:type="dxa"/>
            <w:tcBorders>
              <w:bottom w:val="single" w:sz="6" w:space="0" w:color="000000"/>
            </w:tcBorders>
          </w:tcPr>
          <w:p w14:paraId="1B5268EC" w14:textId="77777777" w:rsidR="00132229" w:rsidRDefault="00000000">
            <w:pPr>
              <w:pStyle w:val="TableParagraph"/>
              <w:spacing w:line="186" w:lineRule="exact"/>
              <w:ind w:left="1" w:right="120"/>
              <w:rPr>
                <w:sz w:val="18"/>
              </w:rPr>
            </w:pPr>
            <w:r>
              <w:rPr>
                <w:spacing w:val="-5"/>
                <w:sz w:val="18"/>
              </w:rPr>
              <w:t>74</w:t>
            </w:r>
          </w:p>
        </w:tc>
        <w:tc>
          <w:tcPr>
            <w:tcW w:w="2000" w:type="dxa"/>
            <w:tcBorders>
              <w:bottom w:val="single" w:sz="6" w:space="0" w:color="000000"/>
            </w:tcBorders>
          </w:tcPr>
          <w:p w14:paraId="438FE307" w14:textId="77777777" w:rsidR="00132229" w:rsidRDefault="00000000">
            <w:pPr>
              <w:pStyle w:val="TableParagraph"/>
              <w:spacing w:line="186" w:lineRule="exact"/>
              <w:ind w:left="2" w:right="62"/>
              <w:rPr>
                <w:sz w:val="18"/>
              </w:rPr>
            </w:pPr>
            <w:r>
              <w:rPr>
                <w:spacing w:val="-2"/>
                <w:sz w:val="18"/>
              </w:rPr>
              <w:t>100.0</w:t>
            </w:r>
          </w:p>
        </w:tc>
      </w:tr>
    </w:tbl>
    <w:p w14:paraId="23E79E40" w14:textId="77777777" w:rsidR="00132229" w:rsidRDefault="00132229">
      <w:pPr>
        <w:pStyle w:val="BodyText"/>
      </w:pPr>
    </w:p>
    <w:p w14:paraId="07AEB0A8" w14:textId="77777777" w:rsidR="00132229" w:rsidRDefault="00132229">
      <w:pPr>
        <w:pStyle w:val="BodyText"/>
        <w:spacing w:before="144"/>
      </w:pPr>
    </w:p>
    <w:p w14:paraId="53BBD860" w14:textId="77777777" w:rsidR="00132229" w:rsidRDefault="00132229">
      <w:pPr>
        <w:pStyle w:val="BodyText"/>
        <w:sectPr w:rsidR="00132229">
          <w:pgSz w:w="12240" w:h="15840"/>
          <w:pgMar w:top="800" w:right="360" w:bottom="280" w:left="720" w:header="580" w:footer="0" w:gutter="0"/>
          <w:cols w:space="720"/>
        </w:sectPr>
      </w:pPr>
    </w:p>
    <w:p w14:paraId="6868AF51" w14:textId="77777777" w:rsidR="00132229" w:rsidRDefault="00000000">
      <w:pPr>
        <w:pStyle w:val="BodyText"/>
        <w:spacing w:before="97" w:line="244" w:lineRule="auto"/>
        <w:ind w:left="144" w:right="39"/>
        <w:jc w:val="both"/>
      </w:pPr>
      <w:r>
        <w:t>where climate is more favorable but at a relatively lower scale. The introduction of modern farming technologies like</w:t>
      </w:r>
      <w:r>
        <w:rPr>
          <w:spacing w:val="-3"/>
        </w:rPr>
        <w:t xml:space="preserve"> </w:t>
      </w:r>
      <w:r>
        <w:t>irrigated fodder</w:t>
      </w:r>
      <w:r>
        <w:rPr>
          <w:spacing w:val="-2"/>
        </w:rPr>
        <w:t xml:space="preserve"> </w:t>
      </w:r>
      <w:r>
        <w:t>crops</w:t>
      </w:r>
      <w:r>
        <w:rPr>
          <w:spacing w:val="-1"/>
        </w:rPr>
        <w:t xml:space="preserve"> </w:t>
      </w:r>
      <w:r>
        <w:t>can</w:t>
      </w:r>
      <w:r>
        <w:rPr>
          <w:spacing w:val="-3"/>
        </w:rPr>
        <w:t xml:space="preserve"> </w:t>
      </w:r>
      <w:r>
        <w:t>spur livestock production</w:t>
      </w:r>
      <w:r>
        <w:rPr>
          <w:spacing w:val="-3"/>
        </w:rPr>
        <w:t xml:space="preserve"> </w:t>
      </w:r>
      <w:r>
        <w:t>in ASAL where land is plenty, thus enhancing feed security and improving rural livelihood.</w:t>
      </w:r>
    </w:p>
    <w:p w14:paraId="131AAB78" w14:textId="77777777" w:rsidR="00132229" w:rsidRDefault="00000000">
      <w:pPr>
        <w:pStyle w:val="BodyText"/>
        <w:spacing w:line="244" w:lineRule="auto"/>
        <w:ind w:left="144" w:right="38" w:firstLine="180"/>
        <w:jc w:val="both"/>
      </w:pPr>
      <w:proofErr w:type="spellStart"/>
      <w:r>
        <w:t>Nkondi</w:t>
      </w:r>
      <w:proofErr w:type="spellEnd"/>
      <w:r>
        <w:t xml:space="preserve"> division reported the highest milk yield of 2.9 L per</w:t>
      </w:r>
      <w:r>
        <w:rPr>
          <w:spacing w:val="13"/>
        </w:rPr>
        <w:t xml:space="preserve"> </w:t>
      </w:r>
      <w:r>
        <w:t>cow</w:t>
      </w:r>
      <w:r>
        <w:rPr>
          <w:spacing w:val="10"/>
        </w:rPr>
        <w:t xml:space="preserve"> </w:t>
      </w:r>
      <w:r>
        <w:t>per</w:t>
      </w:r>
      <w:r>
        <w:rPr>
          <w:spacing w:val="14"/>
        </w:rPr>
        <w:t xml:space="preserve"> </w:t>
      </w:r>
      <w:r>
        <w:t>day</w:t>
      </w:r>
      <w:r>
        <w:rPr>
          <w:spacing w:val="9"/>
        </w:rPr>
        <w:t xml:space="preserve"> </w:t>
      </w:r>
      <w:r>
        <w:t>(Table</w:t>
      </w:r>
      <w:r>
        <w:rPr>
          <w:spacing w:val="13"/>
        </w:rPr>
        <w:t xml:space="preserve"> </w:t>
      </w:r>
      <w:r>
        <w:t>6).</w:t>
      </w:r>
      <w:r>
        <w:rPr>
          <w:spacing w:val="13"/>
        </w:rPr>
        <w:t xml:space="preserve"> </w:t>
      </w:r>
      <w:r>
        <w:t>This</w:t>
      </w:r>
      <w:r>
        <w:rPr>
          <w:spacing w:val="13"/>
        </w:rPr>
        <w:t xml:space="preserve"> </w:t>
      </w:r>
      <w:r>
        <w:t>production</w:t>
      </w:r>
      <w:r>
        <w:rPr>
          <w:spacing w:val="13"/>
        </w:rPr>
        <w:t xml:space="preserve"> </w:t>
      </w:r>
      <w:r>
        <w:t>could</w:t>
      </w:r>
      <w:r>
        <w:rPr>
          <w:spacing w:val="13"/>
        </w:rPr>
        <w:t xml:space="preserve"> </w:t>
      </w:r>
      <w:r>
        <w:t>be</w:t>
      </w:r>
      <w:r>
        <w:rPr>
          <w:spacing w:val="11"/>
        </w:rPr>
        <w:t xml:space="preserve"> </w:t>
      </w:r>
      <w:r>
        <w:rPr>
          <w:spacing w:val="-5"/>
        </w:rPr>
        <w:t>due</w:t>
      </w:r>
    </w:p>
    <w:p w14:paraId="0130C36F" w14:textId="77777777" w:rsidR="00132229" w:rsidRDefault="00000000">
      <w:pPr>
        <w:pStyle w:val="BodyText"/>
        <w:spacing w:before="97" w:line="244" w:lineRule="auto"/>
        <w:ind w:left="143" w:right="358"/>
        <w:jc w:val="both"/>
      </w:pPr>
      <w:r>
        <w:br w:type="column"/>
      </w:r>
      <w:r>
        <w:t xml:space="preserve">to the favorable </w:t>
      </w:r>
      <w:proofErr w:type="spellStart"/>
      <w:r>
        <w:t>agro</w:t>
      </w:r>
      <w:proofErr w:type="spellEnd"/>
      <w:r>
        <w:t xml:space="preserve">-ecological location of </w:t>
      </w:r>
      <w:proofErr w:type="spellStart"/>
      <w:r>
        <w:t>Nkondi</w:t>
      </w:r>
      <w:proofErr w:type="spellEnd"/>
      <w:r>
        <w:rPr>
          <w:spacing w:val="40"/>
        </w:rPr>
        <w:t xml:space="preserve"> </w:t>
      </w:r>
      <w:r>
        <w:t xml:space="preserve">division and influenced by the lucrative dairy farming enterprises in Meru central region which is an immediate </w:t>
      </w:r>
      <w:proofErr w:type="spellStart"/>
      <w:r>
        <w:t>neighbour</w:t>
      </w:r>
      <w:proofErr w:type="spellEnd"/>
      <w:r>
        <w:t>. The level of milk production in the area is low and animals do not require high inputs in terms of feeds which can be supplied by fodder trees planted as hedgerows (Paterson et al., 1998).</w:t>
      </w:r>
    </w:p>
    <w:p w14:paraId="46C62C93" w14:textId="77777777" w:rsidR="00132229" w:rsidRDefault="00132229">
      <w:pPr>
        <w:pStyle w:val="BodyText"/>
        <w:spacing w:line="244" w:lineRule="auto"/>
        <w:jc w:val="both"/>
        <w:sectPr w:rsidR="00132229">
          <w:type w:val="continuous"/>
          <w:pgSz w:w="12240" w:h="15840"/>
          <w:pgMar w:top="660" w:right="360" w:bottom="0" w:left="720" w:header="580" w:footer="0" w:gutter="0"/>
          <w:cols w:num="2" w:space="720" w:equalWidth="0">
            <w:col w:w="5298" w:space="247"/>
            <w:col w:w="5615"/>
          </w:cols>
        </w:sectPr>
      </w:pPr>
    </w:p>
    <w:p w14:paraId="3BA8E689" w14:textId="77777777" w:rsidR="00132229" w:rsidRDefault="00132229">
      <w:pPr>
        <w:pStyle w:val="BodyText"/>
        <w:rPr>
          <w:sz w:val="17"/>
        </w:rPr>
      </w:pPr>
    </w:p>
    <w:p w14:paraId="59A0E09F" w14:textId="77777777" w:rsidR="00132229" w:rsidRDefault="00132229">
      <w:pPr>
        <w:pStyle w:val="BodyText"/>
        <w:rPr>
          <w:sz w:val="17"/>
        </w:rPr>
      </w:pPr>
    </w:p>
    <w:p w14:paraId="0BD61F36" w14:textId="77777777" w:rsidR="00132229" w:rsidRDefault="00132229">
      <w:pPr>
        <w:pStyle w:val="BodyText"/>
        <w:spacing w:before="111"/>
        <w:rPr>
          <w:sz w:val="17"/>
        </w:rPr>
      </w:pPr>
    </w:p>
    <w:p w14:paraId="3078203A" w14:textId="77777777" w:rsidR="00132229" w:rsidRDefault="00000000">
      <w:pPr>
        <w:ind w:left="144"/>
        <w:rPr>
          <w:sz w:val="17"/>
        </w:rPr>
      </w:pPr>
      <w:r>
        <w:rPr>
          <w:rFonts w:ascii="Arial"/>
          <w:b/>
          <w:sz w:val="17"/>
        </w:rPr>
        <w:t>Table</w:t>
      </w:r>
      <w:r>
        <w:rPr>
          <w:rFonts w:ascii="Arial"/>
          <w:b/>
          <w:spacing w:val="-5"/>
          <w:sz w:val="17"/>
        </w:rPr>
        <w:t xml:space="preserve"> </w:t>
      </w:r>
      <w:r>
        <w:rPr>
          <w:rFonts w:ascii="Arial"/>
          <w:b/>
          <w:sz w:val="17"/>
        </w:rPr>
        <w:t>5.</w:t>
      </w:r>
      <w:r>
        <w:rPr>
          <w:rFonts w:ascii="Arial"/>
          <w:b/>
          <w:spacing w:val="-2"/>
          <w:sz w:val="17"/>
        </w:rPr>
        <w:t xml:space="preserve"> </w:t>
      </w:r>
      <w:r>
        <w:rPr>
          <w:sz w:val="17"/>
        </w:rPr>
        <w:t>Types of</w:t>
      </w:r>
      <w:r>
        <w:rPr>
          <w:spacing w:val="-1"/>
          <w:sz w:val="17"/>
        </w:rPr>
        <w:t xml:space="preserve"> </w:t>
      </w:r>
      <w:r>
        <w:rPr>
          <w:sz w:val="17"/>
        </w:rPr>
        <w:t>cattle</w:t>
      </w:r>
      <w:r>
        <w:rPr>
          <w:spacing w:val="-5"/>
          <w:sz w:val="17"/>
        </w:rPr>
        <w:t xml:space="preserve"> </w:t>
      </w:r>
      <w:r>
        <w:rPr>
          <w:sz w:val="17"/>
        </w:rPr>
        <w:t>kept in</w:t>
      </w:r>
      <w:r>
        <w:rPr>
          <w:spacing w:val="-3"/>
          <w:sz w:val="17"/>
        </w:rPr>
        <w:t xml:space="preserve"> </w:t>
      </w:r>
      <w:r>
        <w:rPr>
          <w:sz w:val="17"/>
        </w:rPr>
        <w:t>the</w:t>
      </w:r>
      <w:r>
        <w:rPr>
          <w:spacing w:val="-2"/>
          <w:sz w:val="17"/>
        </w:rPr>
        <w:t xml:space="preserve"> </w:t>
      </w:r>
      <w:r>
        <w:rPr>
          <w:sz w:val="17"/>
        </w:rPr>
        <w:t>arid</w:t>
      </w:r>
      <w:r>
        <w:rPr>
          <w:spacing w:val="-3"/>
          <w:sz w:val="17"/>
        </w:rPr>
        <w:t xml:space="preserve"> </w:t>
      </w:r>
      <w:r>
        <w:rPr>
          <w:sz w:val="17"/>
        </w:rPr>
        <w:t>and</w:t>
      </w:r>
      <w:r>
        <w:rPr>
          <w:spacing w:val="-2"/>
          <w:sz w:val="17"/>
        </w:rPr>
        <w:t xml:space="preserve"> </w:t>
      </w:r>
      <w:r>
        <w:rPr>
          <w:sz w:val="17"/>
        </w:rPr>
        <w:t>semi-arid</w:t>
      </w:r>
      <w:r>
        <w:rPr>
          <w:spacing w:val="-3"/>
          <w:sz w:val="17"/>
        </w:rPr>
        <w:t xml:space="preserve"> </w:t>
      </w:r>
      <w:r>
        <w:rPr>
          <w:sz w:val="17"/>
        </w:rPr>
        <w:t>lands</w:t>
      </w:r>
      <w:r>
        <w:rPr>
          <w:spacing w:val="-1"/>
          <w:sz w:val="17"/>
        </w:rPr>
        <w:t xml:space="preserve"> </w:t>
      </w:r>
      <w:r>
        <w:rPr>
          <w:sz w:val="17"/>
        </w:rPr>
        <w:t>of Tharaka</w:t>
      </w:r>
      <w:r>
        <w:rPr>
          <w:spacing w:val="-3"/>
          <w:sz w:val="17"/>
        </w:rPr>
        <w:t xml:space="preserve"> </w:t>
      </w:r>
      <w:r>
        <w:rPr>
          <w:sz w:val="17"/>
        </w:rPr>
        <w:t xml:space="preserve">Nithi </w:t>
      </w:r>
      <w:r>
        <w:rPr>
          <w:spacing w:val="-2"/>
          <w:sz w:val="17"/>
        </w:rPr>
        <w:t>county.</w:t>
      </w:r>
    </w:p>
    <w:p w14:paraId="0B792119" w14:textId="77777777" w:rsidR="00132229" w:rsidRDefault="00132229">
      <w:pPr>
        <w:pStyle w:val="BodyText"/>
        <w:spacing w:before="7"/>
        <w:rPr>
          <w:sz w:val="17"/>
        </w:rPr>
      </w:pPr>
    </w:p>
    <w:tbl>
      <w:tblPr>
        <w:tblW w:w="0" w:type="auto"/>
        <w:tblInd w:w="79" w:type="dxa"/>
        <w:tblLayout w:type="fixed"/>
        <w:tblCellMar>
          <w:left w:w="0" w:type="dxa"/>
          <w:right w:w="0" w:type="dxa"/>
        </w:tblCellMar>
        <w:tblLook w:val="01E0" w:firstRow="1" w:lastRow="1" w:firstColumn="1" w:lastColumn="1" w:noHBand="0" w:noVBand="0"/>
      </w:tblPr>
      <w:tblGrid>
        <w:gridCol w:w="1364"/>
        <w:gridCol w:w="1318"/>
        <w:gridCol w:w="1354"/>
        <w:gridCol w:w="1303"/>
        <w:gridCol w:w="1329"/>
        <w:gridCol w:w="1460"/>
        <w:gridCol w:w="1303"/>
        <w:gridCol w:w="1374"/>
      </w:tblGrid>
      <w:tr w:rsidR="00132229" w14:paraId="10724114" w14:textId="77777777">
        <w:trPr>
          <w:trHeight w:val="455"/>
        </w:trPr>
        <w:tc>
          <w:tcPr>
            <w:tcW w:w="1364" w:type="dxa"/>
            <w:tcBorders>
              <w:top w:val="single" w:sz="6" w:space="0" w:color="000000"/>
              <w:bottom w:val="single" w:sz="6" w:space="0" w:color="000000"/>
            </w:tcBorders>
          </w:tcPr>
          <w:p w14:paraId="40F76F42" w14:textId="77777777" w:rsidR="00132229" w:rsidRDefault="00000000">
            <w:pPr>
              <w:pStyle w:val="TableParagraph"/>
              <w:spacing w:before="138"/>
              <w:jc w:val="left"/>
              <w:rPr>
                <w:rFonts w:ascii="Arial"/>
                <w:b/>
                <w:sz w:val="18"/>
              </w:rPr>
            </w:pPr>
            <w:r>
              <w:rPr>
                <w:rFonts w:ascii="Arial"/>
                <w:b/>
                <w:spacing w:val="-2"/>
                <w:sz w:val="18"/>
              </w:rPr>
              <w:t>Division</w:t>
            </w:r>
          </w:p>
        </w:tc>
        <w:tc>
          <w:tcPr>
            <w:tcW w:w="1318" w:type="dxa"/>
            <w:tcBorders>
              <w:top w:val="single" w:sz="6" w:space="0" w:color="000000"/>
              <w:bottom w:val="single" w:sz="6" w:space="0" w:color="000000"/>
            </w:tcBorders>
          </w:tcPr>
          <w:p w14:paraId="6F741323" w14:textId="77777777" w:rsidR="00132229" w:rsidRDefault="00132229">
            <w:pPr>
              <w:pStyle w:val="TableParagraph"/>
              <w:spacing w:before="0"/>
              <w:jc w:val="left"/>
              <w:rPr>
                <w:rFonts w:ascii="Times New Roman"/>
                <w:sz w:val="18"/>
              </w:rPr>
            </w:pPr>
          </w:p>
        </w:tc>
        <w:tc>
          <w:tcPr>
            <w:tcW w:w="1354" w:type="dxa"/>
            <w:tcBorders>
              <w:top w:val="single" w:sz="6" w:space="0" w:color="000000"/>
              <w:bottom w:val="single" w:sz="6" w:space="0" w:color="000000"/>
            </w:tcBorders>
          </w:tcPr>
          <w:p w14:paraId="530F0F96" w14:textId="77777777" w:rsidR="00132229" w:rsidRDefault="00000000">
            <w:pPr>
              <w:pStyle w:val="TableParagraph"/>
              <w:spacing w:before="15" w:line="210" w:lineRule="atLeast"/>
              <w:ind w:left="378" w:hanging="315"/>
              <w:jc w:val="left"/>
              <w:rPr>
                <w:rFonts w:ascii="Arial"/>
                <w:b/>
                <w:sz w:val="18"/>
              </w:rPr>
            </w:pPr>
            <w:r>
              <w:rPr>
                <w:rFonts w:ascii="Arial"/>
                <w:b/>
                <w:sz w:val="18"/>
              </w:rPr>
              <w:t>Female</w:t>
            </w:r>
            <w:r>
              <w:rPr>
                <w:rFonts w:ascii="Arial"/>
                <w:b/>
                <w:spacing w:val="-13"/>
                <w:sz w:val="18"/>
              </w:rPr>
              <w:t xml:space="preserve"> </w:t>
            </w:r>
            <w:r>
              <w:rPr>
                <w:rFonts w:ascii="Arial"/>
                <w:b/>
                <w:sz w:val="18"/>
              </w:rPr>
              <w:t xml:space="preserve">dairy </w:t>
            </w:r>
            <w:r>
              <w:rPr>
                <w:rFonts w:ascii="Arial"/>
                <w:b/>
                <w:spacing w:val="-2"/>
                <w:sz w:val="18"/>
              </w:rPr>
              <w:t>cattle</w:t>
            </w:r>
          </w:p>
        </w:tc>
        <w:tc>
          <w:tcPr>
            <w:tcW w:w="1303" w:type="dxa"/>
            <w:tcBorders>
              <w:top w:val="single" w:sz="6" w:space="0" w:color="000000"/>
              <w:bottom w:val="single" w:sz="6" w:space="0" w:color="000000"/>
            </w:tcBorders>
          </w:tcPr>
          <w:p w14:paraId="03D5E0A9" w14:textId="77777777" w:rsidR="00132229" w:rsidRDefault="00000000">
            <w:pPr>
              <w:pStyle w:val="TableParagraph"/>
              <w:spacing w:before="15" w:line="210" w:lineRule="atLeast"/>
              <w:ind w:left="388" w:right="231" w:hanging="204"/>
              <w:jc w:val="left"/>
              <w:rPr>
                <w:rFonts w:ascii="Arial"/>
                <w:b/>
                <w:sz w:val="18"/>
              </w:rPr>
            </w:pPr>
            <w:r>
              <w:rPr>
                <w:rFonts w:ascii="Arial"/>
                <w:b/>
                <w:sz w:val="18"/>
              </w:rPr>
              <w:t>Male</w:t>
            </w:r>
            <w:r>
              <w:rPr>
                <w:rFonts w:ascii="Arial"/>
                <w:b/>
                <w:spacing w:val="-13"/>
                <w:sz w:val="18"/>
              </w:rPr>
              <w:t xml:space="preserve"> </w:t>
            </w:r>
            <w:r>
              <w:rPr>
                <w:rFonts w:ascii="Arial"/>
                <w:b/>
                <w:sz w:val="18"/>
              </w:rPr>
              <w:t xml:space="preserve">dairy </w:t>
            </w:r>
            <w:r>
              <w:rPr>
                <w:rFonts w:ascii="Arial"/>
                <w:b/>
                <w:spacing w:val="-2"/>
                <w:sz w:val="18"/>
              </w:rPr>
              <w:t>cattle</w:t>
            </w:r>
          </w:p>
        </w:tc>
        <w:tc>
          <w:tcPr>
            <w:tcW w:w="1329" w:type="dxa"/>
            <w:tcBorders>
              <w:top w:val="single" w:sz="6" w:space="0" w:color="000000"/>
              <w:bottom w:val="single" w:sz="6" w:space="0" w:color="000000"/>
            </w:tcBorders>
          </w:tcPr>
          <w:p w14:paraId="3F186DD7" w14:textId="77777777" w:rsidR="00132229" w:rsidRDefault="00000000">
            <w:pPr>
              <w:pStyle w:val="TableParagraph"/>
              <w:spacing w:before="15" w:line="210" w:lineRule="atLeast"/>
              <w:ind w:left="451" w:right="179" w:hanging="219"/>
              <w:jc w:val="left"/>
              <w:rPr>
                <w:rFonts w:ascii="Arial"/>
                <w:b/>
                <w:sz w:val="18"/>
              </w:rPr>
            </w:pPr>
            <w:r>
              <w:rPr>
                <w:rFonts w:ascii="Arial"/>
                <w:b/>
                <w:sz w:val="18"/>
              </w:rPr>
              <w:t>Total</w:t>
            </w:r>
            <w:r>
              <w:rPr>
                <w:rFonts w:ascii="Arial"/>
                <w:b/>
                <w:spacing w:val="-13"/>
                <w:sz w:val="18"/>
              </w:rPr>
              <w:t xml:space="preserve"> </w:t>
            </w:r>
            <w:r>
              <w:rPr>
                <w:rFonts w:ascii="Arial"/>
                <w:b/>
                <w:sz w:val="18"/>
              </w:rPr>
              <w:t xml:space="preserve">dairy </w:t>
            </w:r>
            <w:r>
              <w:rPr>
                <w:rFonts w:ascii="Arial"/>
                <w:b/>
                <w:spacing w:val="-2"/>
                <w:sz w:val="18"/>
              </w:rPr>
              <w:t>cattle</w:t>
            </w:r>
          </w:p>
        </w:tc>
        <w:tc>
          <w:tcPr>
            <w:tcW w:w="1460" w:type="dxa"/>
            <w:tcBorders>
              <w:top w:val="single" w:sz="6" w:space="0" w:color="000000"/>
              <w:bottom w:val="single" w:sz="6" w:space="0" w:color="000000"/>
            </w:tcBorders>
          </w:tcPr>
          <w:p w14:paraId="273A9EA8" w14:textId="77777777" w:rsidR="00132229" w:rsidRDefault="00000000">
            <w:pPr>
              <w:pStyle w:val="TableParagraph"/>
              <w:spacing w:before="15" w:line="210" w:lineRule="atLeast"/>
              <w:ind w:left="485" w:right="192" w:hanging="305"/>
              <w:jc w:val="left"/>
              <w:rPr>
                <w:rFonts w:ascii="Arial"/>
                <w:b/>
                <w:sz w:val="18"/>
              </w:rPr>
            </w:pPr>
            <w:r>
              <w:rPr>
                <w:rFonts w:ascii="Arial"/>
                <w:b/>
                <w:sz w:val="18"/>
              </w:rPr>
              <w:t>Female</w:t>
            </w:r>
            <w:r>
              <w:rPr>
                <w:rFonts w:ascii="Arial"/>
                <w:b/>
                <w:spacing w:val="-13"/>
                <w:sz w:val="18"/>
              </w:rPr>
              <w:t xml:space="preserve"> </w:t>
            </w:r>
            <w:r>
              <w:rPr>
                <w:rFonts w:ascii="Arial"/>
                <w:b/>
                <w:sz w:val="18"/>
              </w:rPr>
              <w:t xml:space="preserve">local </w:t>
            </w:r>
            <w:r>
              <w:rPr>
                <w:rFonts w:ascii="Arial"/>
                <w:b/>
                <w:spacing w:val="-2"/>
                <w:sz w:val="18"/>
              </w:rPr>
              <w:t>cattle</w:t>
            </w:r>
          </w:p>
        </w:tc>
        <w:tc>
          <w:tcPr>
            <w:tcW w:w="1303" w:type="dxa"/>
            <w:tcBorders>
              <w:top w:val="single" w:sz="6" w:space="0" w:color="000000"/>
              <w:bottom w:val="single" w:sz="6" w:space="0" w:color="000000"/>
            </w:tcBorders>
          </w:tcPr>
          <w:p w14:paraId="0EE56CCC" w14:textId="77777777" w:rsidR="00132229" w:rsidRDefault="00000000">
            <w:pPr>
              <w:pStyle w:val="TableParagraph"/>
              <w:spacing w:before="15" w:line="210" w:lineRule="atLeast"/>
              <w:ind w:left="391" w:right="241" w:hanging="197"/>
              <w:jc w:val="left"/>
              <w:rPr>
                <w:rFonts w:ascii="Arial"/>
                <w:b/>
                <w:sz w:val="18"/>
              </w:rPr>
            </w:pPr>
            <w:r>
              <w:rPr>
                <w:rFonts w:ascii="Arial"/>
                <w:b/>
                <w:sz w:val="18"/>
              </w:rPr>
              <w:t>Male</w:t>
            </w:r>
            <w:r>
              <w:rPr>
                <w:rFonts w:ascii="Arial"/>
                <w:b/>
                <w:spacing w:val="-13"/>
                <w:sz w:val="18"/>
              </w:rPr>
              <w:t xml:space="preserve"> </w:t>
            </w:r>
            <w:r>
              <w:rPr>
                <w:rFonts w:ascii="Arial"/>
                <w:b/>
                <w:sz w:val="18"/>
              </w:rPr>
              <w:t xml:space="preserve">local </w:t>
            </w:r>
            <w:r>
              <w:rPr>
                <w:rFonts w:ascii="Arial"/>
                <w:b/>
                <w:spacing w:val="-2"/>
                <w:sz w:val="18"/>
              </w:rPr>
              <w:t>cattle</w:t>
            </w:r>
          </w:p>
        </w:tc>
        <w:tc>
          <w:tcPr>
            <w:tcW w:w="1374" w:type="dxa"/>
            <w:tcBorders>
              <w:top w:val="single" w:sz="6" w:space="0" w:color="000000"/>
              <w:bottom w:val="single" w:sz="6" w:space="0" w:color="000000"/>
            </w:tcBorders>
          </w:tcPr>
          <w:p w14:paraId="128B98D1" w14:textId="77777777" w:rsidR="00132229" w:rsidRDefault="00000000">
            <w:pPr>
              <w:pStyle w:val="TableParagraph"/>
              <w:spacing w:before="15" w:line="210" w:lineRule="atLeast"/>
              <w:ind w:left="451" w:right="237" w:hanging="212"/>
              <w:jc w:val="left"/>
              <w:rPr>
                <w:rFonts w:ascii="Arial"/>
                <w:b/>
                <w:sz w:val="18"/>
              </w:rPr>
            </w:pPr>
            <w:r>
              <w:rPr>
                <w:rFonts w:ascii="Arial"/>
                <w:b/>
                <w:sz w:val="18"/>
              </w:rPr>
              <w:t>Total</w:t>
            </w:r>
            <w:r>
              <w:rPr>
                <w:rFonts w:ascii="Arial"/>
                <w:b/>
                <w:spacing w:val="-13"/>
                <w:sz w:val="18"/>
              </w:rPr>
              <w:t xml:space="preserve"> </w:t>
            </w:r>
            <w:r>
              <w:rPr>
                <w:rFonts w:ascii="Arial"/>
                <w:b/>
                <w:sz w:val="18"/>
              </w:rPr>
              <w:t xml:space="preserve">local </w:t>
            </w:r>
            <w:r>
              <w:rPr>
                <w:rFonts w:ascii="Arial"/>
                <w:b/>
                <w:spacing w:val="-2"/>
                <w:sz w:val="18"/>
              </w:rPr>
              <w:t>cattle</w:t>
            </w:r>
          </w:p>
        </w:tc>
      </w:tr>
      <w:tr w:rsidR="00132229" w14:paraId="071A9B45" w14:textId="77777777">
        <w:trPr>
          <w:trHeight w:val="267"/>
        </w:trPr>
        <w:tc>
          <w:tcPr>
            <w:tcW w:w="1364" w:type="dxa"/>
            <w:vMerge w:val="restart"/>
            <w:tcBorders>
              <w:top w:val="single" w:sz="6" w:space="0" w:color="000000"/>
            </w:tcBorders>
          </w:tcPr>
          <w:p w14:paraId="0A3743C2" w14:textId="77777777" w:rsidR="00132229" w:rsidRDefault="00000000">
            <w:pPr>
              <w:pStyle w:val="TableParagraph"/>
              <w:spacing w:before="162"/>
              <w:jc w:val="left"/>
              <w:rPr>
                <w:sz w:val="18"/>
              </w:rPr>
            </w:pPr>
            <w:proofErr w:type="spellStart"/>
            <w:r>
              <w:rPr>
                <w:spacing w:val="-2"/>
                <w:sz w:val="18"/>
              </w:rPr>
              <w:t>Nkondi</w:t>
            </w:r>
            <w:proofErr w:type="spellEnd"/>
          </w:p>
        </w:tc>
        <w:tc>
          <w:tcPr>
            <w:tcW w:w="1318" w:type="dxa"/>
            <w:tcBorders>
              <w:top w:val="single" w:sz="6" w:space="0" w:color="000000"/>
            </w:tcBorders>
          </w:tcPr>
          <w:p w14:paraId="052F1264" w14:textId="77777777" w:rsidR="00132229" w:rsidRDefault="00000000">
            <w:pPr>
              <w:pStyle w:val="TableParagraph"/>
              <w:spacing w:before="40"/>
              <w:ind w:left="76"/>
              <w:jc w:val="left"/>
              <w:rPr>
                <w:sz w:val="18"/>
              </w:rPr>
            </w:pPr>
            <w:r>
              <w:rPr>
                <w:spacing w:val="-2"/>
                <w:sz w:val="18"/>
              </w:rPr>
              <w:t>Frequency</w:t>
            </w:r>
          </w:p>
        </w:tc>
        <w:tc>
          <w:tcPr>
            <w:tcW w:w="1354" w:type="dxa"/>
            <w:tcBorders>
              <w:top w:val="single" w:sz="6" w:space="0" w:color="000000"/>
            </w:tcBorders>
          </w:tcPr>
          <w:p w14:paraId="79E1408B" w14:textId="77777777" w:rsidR="00132229" w:rsidRDefault="00000000">
            <w:pPr>
              <w:pStyle w:val="TableParagraph"/>
              <w:spacing w:before="40"/>
              <w:ind w:left="1" w:right="124"/>
              <w:rPr>
                <w:sz w:val="18"/>
              </w:rPr>
            </w:pPr>
            <w:r>
              <w:rPr>
                <w:spacing w:val="-2"/>
                <w:sz w:val="18"/>
              </w:rPr>
              <w:t>10.00</w:t>
            </w:r>
          </w:p>
        </w:tc>
        <w:tc>
          <w:tcPr>
            <w:tcW w:w="1303" w:type="dxa"/>
            <w:tcBorders>
              <w:top w:val="single" w:sz="6" w:space="0" w:color="000000"/>
            </w:tcBorders>
          </w:tcPr>
          <w:p w14:paraId="517619DE" w14:textId="77777777" w:rsidR="00132229" w:rsidRDefault="00000000">
            <w:pPr>
              <w:pStyle w:val="TableParagraph"/>
              <w:spacing w:before="40"/>
              <w:ind w:left="2" w:right="54"/>
              <w:rPr>
                <w:sz w:val="18"/>
              </w:rPr>
            </w:pPr>
            <w:r>
              <w:rPr>
                <w:spacing w:val="-4"/>
                <w:sz w:val="18"/>
              </w:rPr>
              <w:t>4.00</w:t>
            </w:r>
          </w:p>
        </w:tc>
        <w:tc>
          <w:tcPr>
            <w:tcW w:w="1329" w:type="dxa"/>
            <w:tcBorders>
              <w:top w:val="single" w:sz="6" w:space="0" w:color="000000"/>
            </w:tcBorders>
          </w:tcPr>
          <w:p w14:paraId="3ACB3FC7" w14:textId="77777777" w:rsidR="00132229" w:rsidRDefault="00000000">
            <w:pPr>
              <w:pStyle w:val="TableParagraph"/>
              <w:spacing w:before="40"/>
              <w:ind w:left="44"/>
              <w:rPr>
                <w:sz w:val="18"/>
              </w:rPr>
            </w:pPr>
            <w:r>
              <w:rPr>
                <w:spacing w:val="-2"/>
                <w:sz w:val="18"/>
              </w:rPr>
              <w:t>14.00</w:t>
            </w:r>
          </w:p>
        </w:tc>
        <w:tc>
          <w:tcPr>
            <w:tcW w:w="1460" w:type="dxa"/>
            <w:tcBorders>
              <w:top w:val="single" w:sz="6" w:space="0" w:color="000000"/>
            </w:tcBorders>
          </w:tcPr>
          <w:p w14:paraId="225A7EE0" w14:textId="77777777" w:rsidR="00132229" w:rsidRDefault="00000000">
            <w:pPr>
              <w:pStyle w:val="TableParagraph"/>
              <w:spacing w:before="40"/>
              <w:ind w:left="1" w:right="16"/>
              <w:rPr>
                <w:sz w:val="18"/>
              </w:rPr>
            </w:pPr>
            <w:r>
              <w:rPr>
                <w:spacing w:val="-4"/>
                <w:sz w:val="18"/>
              </w:rPr>
              <w:t>9.00</w:t>
            </w:r>
          </w:p>
        </w:tc>
        <w:tc>
          <w:tcPr>
            <w:tcW w:w="1303" w:type="dxa"/>
            <w:tcBorders>
              <w:top w:val="single" w:sz="6" w:space="0" w:color="000000"/>
            </w:tcBorders>
          </w:tcPr>
          <w:p w14:paraId="04C21917" w14:textId="77777777" w:rsidR="00132229" w:rsidRDefault="00000000">
            <w:pPr>
              <w:pStyle w:val="TableParagraph"/>
              <w:spacing w:before="40"/>
              <w:ind w:left="8" w:right="54"/>
              <w:rPr>
                <w:sz w:val="18"/>
              </w:rPr>
            </w:pPr>
            <w:r>
              <w:rPr>
                <w:spacing w:val="-2"/>
                <w:sz w:val="18"/>
              </w:rPr>
              <w:t>13.00</w:t>
            </w:r>
          </w:p>
        </w:tc>
        <w:tc>
          <w:tcPr>
            <w:tcW w:w="1374" w:type="dxa"/>
            <w:tcBorders>
              <w:top w:val="single" w:sz="6" w:space="0" w:color="000000"/>
            </w:tcBorders>
          </w:tcPr>
          <w:p w14:paraId="2549464C" w14:textId="77777777" w:rsidR="00132229" w:rsidRDefault="00000000">
            <w:pPr>
              <w:pStyle w:val="TableParagraph"/>
              <w:spacing w:before="40"/>
              <w:ind w:left="3" w:right="2"/>
              <w:rPr>
                <w:sz w:val="18"/>
              </w:rPr>
            </w:pPr>
            <w:r>
              <w:rPr>
                <w:spacing w:val="-2"/>
                <w:sz w:val="18"/>
              </w:rPr>
              <w:t>22.00</w:t>
            </w:r>
          </w:p>
        </w:tc>
      </w:tr>
      <w:tr w:rsidR="00132229" w14:paraId="7E7C3838" w14:textId="77777777">
        <w:trPr>
          <w:trHeight w:val="313"/>
        </w:trPr>
        <w:tc>
          <w:tcPr>
            <w:tcW w:w="1364" w:type="dxa"/>
            <w:vMerge/>
            <w:tcBorders>
              <w:top w:val="nil"/>
            </w:tcBorders>
          </w:tcPr>
          <w:p w14:paraId="22C34863" w14:textId="77777777" w:rsidR="00132229" w:rsidRDefault="00132229">
            <w:pPr>
              <w:rPr>
                <w:sz w:val="2"/>
                <w:szCs w:val="2"/>
              </w:rPr>
            </w:pPr>
          </w:p>
        </w:tc>
        <w:tc>
          <w:tcPr>
            <w:tcW w:w="1318" w:type="dxa"/>
          </w:tcPr>
          <w:p w14:paraId="38BCB8C9" w14:textId="77777777" w:rsidR="00132229" w:rsidRDefault="00000000">
            <w:pPr>
              <w:pStyle w:val="TableParagraph"/>
              <w:ind w:left="76"/>
              <w:jc w:val="left"/>
              <w:rPr>
                <w:sz w:val="18"/>
              </w:rPr>
            </w:pPr>
            <w:r>
              <w:rPr>
                <w:spacing w:val="-10"/>
                <w:sz w:val="18"/>
              </w:rPr>
              <w:t>%</w:t>
            </w:r>
          </w:p>
        </w:tc>
        <w:tc>
          <w:tcPr>
            <w:tcW w:w="1354" w:type="dxa"/>
          </w:tcPr>
          <w:p w14:paraId="3B09C10D" w14:textId="77777777" w:rsidR="00132229" w:rsidRDefault="00000000">
            <w:pPr>
              <w:pStyle w:val="TableParagraph"/>
              <w:ind w:left="2" w:right="124"/>
              <w:rPr>
                <w:sz w:val="18"/>
              </w:rPr>
            </w:pPr>
            <w:r>
              <w:rPr>
                <w:spacing w:val="-4"/>
                <w:sz w:val="18"/>
              </w:rPr>
              <w:t>50.0</w:t>
            </w:r>
          </w:p>
        </w:tc>
        <w:tc>
          <w:tcPr>
            <w:tcW w:w="1303" w:type="dxa"/>
          </w:tcPr>
          <w:p w14:paraId="003FD4E3" w14:textId="77777777" w:rsidR="00132229" w:rsidRDefault="00000000">
            <w:pPr>
              <w:pStyle w:val="TableParagraph"/>
              <w:ind w:left="1" w:right="54"/>
              <w:rPr>
                <w:sz w:val="18"/>
              </w:rPr>
            </w:pPr>
            <w:r>
              <w:rPr>
                <w:spacing w:val="-4"/>
                <w:sz w:val="18"/>
              </w:rPr>
              <w:t>36.4</w:t>
            </w:r>
          </w:p>
        </w:tc>
        <w:tc>
          <w:tcPr>
            <w:tcW w:w="1329" w:type="dxa"/>
          </w:tcPr>
          <w:p w14:paraId="2BD6AEAE" w14:textId="77777777" w:rsidR="00132229" w:rsidRDefault="00000000">
            <w:pPr>
              <w:pStyle w:val="TableParagraph"/>
              <w:ind w:left="44"/>
              <w:rPr>
                <w:sz w:val="18"/>
              </w:rPr>
            </w:pPr>
            <w:r>
              <w:rPr>
                <w:spacing w:val="-4"/>
                <w:sz w:val="18"/>
              </w:rPr>
              <w:t>45.2</w:t>
            </w:r>
          </w:p>
        </w:tc>
        <w:tc>
          <w:tcPr>
            <w:tcW w:w="1460" w:type="dxa"/>
          </w:tcPr>
          <w:p w14:paraId="65F8151D" w14:textId="77777777" w:rsidR="00132229" w:rsidRDefault="00000000">
            <w:pPr>
              <w:pStyle w:val="TableParagraph"/>
              <w:ind w:left="1" w:right="16"/>
              <w:rPr>
                <w:sz w:val="18"/>
              </w:rPr>
            </w:pPr>
            <w:r>
              <w:rPr>
                <w:spacing w:val="-5"/>
                <w:sz w:val="18"/>
              </w:rPr>
              <w:t>7.0</w:t>
            </w:r>
          </w:p>
        </w:tc>
        <w:tc>
          <w:tcPr>
            <w:tcW w:w="1303" w:type="dxa"/>
          </w:tcPr>
          <w:p w14:paraId="794EE1D5" w14:textId="77777777" w:rsidR="00132229" w:rsidRDefault="00000000">
            <w:pPr>
              <w:pStyle w:val="TableParagraph"/>
              <w:ind w:left="8" w:right="54"/>
              <w:rPr>
                <w:sz w:val="18"/>
              </w:rPr>
            </w:pPr>
            <w:r>
              <w:rPr>
                <w:spacing w:val="-4"/>
                <w:sz w:val="18"/>
              </w:rPr>
              <w:t>18.3</w:t>
            </w:r>
          </w:p>
        </w:tc>
        <w:tc>
          <w:tcPr>
            <w:tcW w:w="1374" w:type="dxa"/>
          </w:tcPr>
          <w:p w14:paraId="623AA296" w14:textId="77777777" w:rsidR="00132229" w:rsidRDefault="00000000">
            <w:pPr>
              <w:pStyle w:val="TableParagraph"/>
              <w:ind w:left="3" w:right="3"/>
              <w:rPr>
                <w:sz w:val="18"/>
              </w:rPr>
            </w:pPr>
            <w:r>
              <w:rPr>
                <w:spacing w:val="-4"/>
                <w:sz w:val="18"/>
              </w:rPr>
              <w:t>10.5</w:t>
            </w:r>
          </w:p>
        </w:tc>
      </w:tr>
      <w:tr w:rsidR="00132229" w14:paraId="1548581B" w14:textId="77777777">
        <w:trPr>
          <w:trHeight w:val="313"/>
        </w:trPr>
        <w:tc>
          <w:tcPr>
            <w:tcW w:w="1364" w:type="dxa"/>
            <w:vMerge w:val="restart"/>
          </w:tcPr>
          <w:p w14:paraId="7E85B37A" w14:textId="77777777" w:rsidR="00132229" w:rsidRDefault="00132229">
            <w:pPr>
              <w:pStyle w:val="TableParagraph"/>
              <w:spacing w:before="4"/>
              <w:jc w:val="left"/>
              <w:rPr>
                <w:sz w:val="18"/>
              </w:rPr>
            </w:pPr>
          </w:p>
          <w:p w14:paraId="6A434854" w14:textId="77777777" w:rsidR="00132229" w:rsidRDefault="00000000">
            <w:pPr>
              <w:pStyle w:val="TableParagraph"/>
              <w:spacing w:before="0"/>
              <w:jc w:val="left"/>
              <w:rPr>
                <w:sz w:val="18"/>
              </w:rPr>
            </w:pPr>
            <w:proofErr w:type="spellStart"/>
            <w:r>
              <w:rPr>
                <w:spacing w:val="-2"/>
                <w:sz w:val="18"/>
              </w:rPr>
              <w:t>Igambang'ombe</w:t>
            </w:r>
            <w:proofErr w:type="spellEnd"/>
          </w:p>
        </w:tc>
        <w:tc>
          <w:tcPr>
            <w:tcW w:w="1318" w:type="dxa"/>
          </w:tcPr>
          <w:p w14:paraId="323AA5D8" w14:textId="77777777" w:rsidR="00132229" w:rsidRDefault="00000000">
            <w:pPr>
              <w:pStyle w:val="TableParagraph"/>
              <w:spacing w:before="86"/>
              <w:ind w:left="76"/>
              <w:jc w:val="left"/>
              <w:rPr>
                <w:sz w:val="18"/>
              </w:rPr>
            </w:pPr>
            <w:r>
              <w:rPr>
                <w:spacing w:val="-2"/>
                <w:sz w:val="18"/>
              </w:rPr>
              <w:t>Frequency</w:t>
            </w:r>
          </w:p>
        </w:tc>
        <w:tc>
          <w:tcPr>
            <w:tcW w:w="1354" w:type="dxa"/>
          </w:tcPr>
          <w:p w14:paraId="0EF91575" w14:textId="77777777" w:rsidR="00132229" w:rsidRDefault="00000000">
            <w:pPr>
              <w:pStyle w:val="TableParagraph"/>
              <w:spacing w:before="86"/>
              <w:ind w:left="1" w:right="124"/>
              <w:rPr>
                <w:sz w:val="18"/>
              </w:rPr>
            </w:pPr>
            <w:r>
              <w:rPr>
                <w:spacing w:val="-2"/>
                <w:sz w:val="18"/>
              </w:rPr>
              <w:t>10.00</w:t>
            </w:r>
          </w:p>
        </w:tc>
        <w:tc>
          <w:tcPr>
            <w:tcW w:w="1303" w:type="dxa"/>
          </w:tcPr>
          <w:p w14:paraId="04B8CFA5" w14:textId="77777777" w:rsidR="00132229" w:rsidRDefault="00000000">
            <w:pPr>
              <w:pStyle w:val="TableParagraph"/>
              <w:spacing w:before="86"/>
              <w:ind w:left="2" w:right="54"/>
              <w:rPr>
                <w:sz w:val="18"/>
              </w:rPr>
            </w:pPr>
            <w:r>
              <w:rPr>
                <w:spacing w:val="-4"/>
                <w:sz w:val="18"/>
              </w:rPr>
              <w:t>7.00</w:t>
            </w:r>
          </w:p>
        </w:tc>
        <w:tc>
          <w:tcPr>
            <w:tcW w:w="1329" w:type="dxa"/>
          </w:tcPr>
          <w:p w14:paraId="4102B1E0" w14:textId="77777777" w:rsidR="00132229" w:rsidRDefault="00000000">
            <w:pPr>
              <w:pStyle w:val="TableParagraph"/>
              <w:spacing w:before="86"/>
              <w:ind w:left="44"/>
              <w:rPr>
                <w:sz w:val="18"/>
              </w:rPr>
            </w:pPr>
            <w:r>
              <w:rPr>
                <w:spacing w:val="-2"/>
                <w:sz w:val="18"/>
              </w:rPr>
              <w:t>17.00</w:t>
            </w:r>
          </w:p>
        </w:tc>
        <w:tc>
          <w:tcPr>
            <w:tcW w:w="1460" w:type="dxa"/>
          </w:tcPr>
          <w:p w14:paraId="1F6EBC6A" w14:textId="77777777" w:rsidR="00132229" w:rsidRDefault="00000000">
            <w:pPr>
              <w:pStyle w:val="TableParagraph"/>
              <w:spacing w:before="86"/>
              <w:ind w:left="3" w:right="16"/>
              <w:rPr>
                <w:sz w:val="18"/>
              </w:rPr>
            </w:pPr>
            <w:r>
              <w:rPr>
                <w:spacing w:val="-2"/>
                <w:sz w:val="18"/>
              </w:rPr>
              <w:t>119.00</w:t>
            </w:r>
          </w:p>
        </w:tc>
        <w:tc>
          <w:tcPr>
            <w:tcW w:w="1303" w:type="dxa"/>
          </w:tcPr>
          <w:p w14:paraId="763EE068" w14:textId="77777777" w:rsidR="00132229" w:rsidRDefault="00000000">
            <w:pPr>
              <w:pStyle w:val="TableParagraph"/>
              <w:spacing w:before="86"/>
              <w:ind w:left="8" w:right="54"/>
              <w:rPr>
                <w:sz w:val="18"/>
              </w:rPr>
            </w:pPr>
            <w:r>
              <w:rPr>
                <w:spacing w:val="-2"/>
                <w:sz w:val="18"/>
              </w:rPr>
              <w:t>55.00</w:t>
            </w:r>
          </w:p>
        </w:tc>
        <w:tc>
          <w:tcPr>
            <w:tcW w:w="1374" w:type="dxa"/>
          </w:tcPr>
          <w:p w14:paraId="6533F4EF" w14:textId="77777777" w:rsidR="00132229" w:rsidRDefault="00000000">
            <w:pPr>
              <w:pStyle w:val="TableParagraph"/>
              <w:spacing w:before="86"/>
              <w:ind w:left="3"/>
              <w:rPr>
                <w:sz w:val="18"/>
              </w:rPr>
            </w:pPr>
            <w:r>
              <w:rPr>
                <w:spacing w:val="-2"/>
                <w:sz w:val="18"/>
              </w:rPr>
              <w:t>184.00</w:t>
            </w:r>
          </w:p>
        </w:tc>
      </w:tr>
      <w:tr w:rsidR="00132229" w14:paraId="5064BB7A" w14:textId="77777777">
        <w:trPr>
          <w:trHeight w:val="311"/>
        </w:trPr>
        <w:tc>
          <w:tcPr>
            <w:tcW w:w="1364" w:type="dxa"/>
            <w:vMerge/>
            <w:tcBorders>
              <w:top w:val="nil"/>
            </w:tcBorders>
          </w:tcPr>
          <w:p w14:paraId="1368D123" w14:textId="77777777" w:rsidR="00132229" w:rsidRDefault="00132229">
            <w:pPr>
              <w:rPr>
                <w:sz w:val="2"/>
                <w:szCs w:val="2"/>
              </w:rPr>
            </w:pPr>
          </w:p>
        </w:tc>
        <w:tc>
          <w:tcPr>
            <w:tcW w:w="1318" w:type="dxa"/>
          </w:tcPr>
          <w:p w14:paraId="372BF093" w14:textId="77777777" w:rsidR="00132229" w:rsidRDefault="00000000">
            <w:pPr>
              <w:pStyle w:val="TableParagraph"/>
              <w:ind w:left="76"/>
              <w:jc w:val="left"/>
              <w:rPr>
                <w:sz w:val="18"/>
              </w:rPr>
            </w:pPr>
            <w:r>
              <w:rPr>
                <w:spacing w:val="-10"/>
                <w:sz w:val="18"/>
              </w:rPr>
              <w:t>%</w:t>
            </w:r>
          </w:p>
        </w:tc>
        <w:tc>
          <w:tcPr>
            <w:tcW w:w="1354" w:type="dxa"/>
          </w:tcPr>
          <w:p w14:paraId="2BB90E78" w14:textId="77777777" w:rsidR="00132229" w:rsidRDefault="00000000">
            <w:pPr>
              <w:pStyle w:val="TableParagraph"/>
              <w:ind w:left="2" w:right="124"/>
              <w:rPr>
                <w:sz w:val="18"/>
              </w:rPr>
            </w:pPr>
            <w:r>
              <w:rPr>
                <w:spacing w:val="-4"/>
                <w:sz w:val="18"/>
              </w:rPr>
              <w:t>50.0</w:t>
            </w:r>
          </w:p>
        </w:tc>
        <w:tc>
          <w:tcPr>
            <w:tcW w:w="1303" w:type="dxa"/>
          </w:tcPr>
          <w:p w14:paraId="756CEDFA" w14:textId="77777777" w:rsidR="00132229" w:rsidRDefault="00000000">
            <w:pPr>
              <w:pStyle w:val="TableParagraph"/>
              <w:ind w:left="1" w:right="54"/>
              <w:rPr>
                <w:sz w:val="18"/>
              </w:rPr>
            </w:pPr>
            <w:r>
              <w:rPr>
                <w:spacing w:val="-4"/>
                <w:sz w:val="18"/>
              </w:rPr>
              <w:t>63.6</w:t>
            </w:r>
          </w:p>
        </w:tc>
        <w:tc>
          <w:tcPr>
            <w:tcW w:w="1329" w:type="dxa"/>
          </w:tcPr>
          <w:p w14:paraId="6EF28E99" w14:textId="77777777" w:rsidR="00132229" w:rsidRDefault="00000000">
            <w:pPr>
              <w:pStyle w:val="TableParagraph"/>
              <w:ind w:left="44"/>
              <w:rPr>
                <w:sz w:val="18"/>
              </w:rPr>
            </w:pPr>
            <w:r>
              <w:rPr>
                <w:spacing w:val="-4"/>
                <w:sz w:val="18"/>
              </w:rPr>
              <w:t>54.8</w:t>
            </w:r>
          </w:p>
        </w:tc>
        <w:tc>
          <w:tcPr>
            <w:tcW w:w="1460" w:type="dxa"/>
          </w:tcPr>
          <w:p w14:paraId="6A556A4E" w14:textId="77777777" w:rsidR="00132229" w:rsidRDefault="00000000">
            <w:pPr>
              <w:pStyle w:val="TableParagraph"/>
              <w:ind w:left="1" w:right="16"/>
              <w:rPr>
                <w:sz w:val="18"/>
              </w:rPr>
            </w:pPr>
            <w:r>
              <w:rPr>
                <w:spacing w:val="-4"/>
                <w:sz w:val="18"/>
              </w:rPr>
              <w:t>93.0</w:t>
            </w:r>
          </w:p>
        </w:tc>
        <w:tc>
          <w:tcPr>
            <w:tcW w:w="1303" w:type="dxa"/>
          </w:tcPr>
          <w:p w14:paraId="69DC33BC" w14:textId="77777777" w:rsidR="00132229" w:rsidRDefault="00000000">
            <w:pPr>
              <w:pStyle w:val="TableParagraph"/>
              <w:ind w:left="8" w:right="54"/>
              <w:rPr>
                <w:sz w:val="18"/>
              </w:rPr>
            </w:pPr>
            <w:r>
              <w:rPr>
                <w:spacing w:val="-4"/>
                <w:sz w:val="18"/>
              </w:rPr>
              <w:t>77.5</w:t>
            </w:r>
          </w:p>
        </w:tc>
        <w:tc>
          <w:tcPr>
            <w:tcW w:w="1374" w:type="dxa"/>
          </w:tcPr>
          <w:p w14:paraId="3FB9A7BC" w14:textId="77777777" w:rsidR="00132229" w:rsidRDefault="00000000">
            <w:pPr>
              <w:pStyle w:val="TableParagraph"/>
              <w:ind w:left="3" w:right="3"/>
              <w:rPr>
                <w:sz w:val="18"/>
              </w:rPr>
            </w:pPr>
            <w:r>
              <w:rPr>
                <w:spacing w:val="-4"/>
                <w:sz w:val="18"/>
              </w:rPr>
              <w:t>88.0</w:t>
            </w:r>
          </w:p>
        </w:tc>
      </w:tr>
      <w:tr w:rsidR="00132229" w14:paraId="05F068F3" w14:textId="77777777">
        <w:trPr>
          <w:trHeight w:val="311"/>
        </w:trPr>
        <w:tc>
          <w:tcPr>
            <w:tcW w:w="1364" w:type="dxa"/>
            <w:vMerge w:val="restart"/>
          </w:tcPr>
          <w:p w14:paraId="43790B8A" w14:textId="77777777" w:rsidR="00132229" w:rsidRDefault="00132229">
            <w:pPr>
              <w:pStyle w:val="TableParagraph"/>
              <w:spacing w:before="5"/>
              <w:jc w:val="left"/>
              <w:rPr>
                <w:sz w:val="18"/>
              </w:rPr>
            </w:pPr>
          </w:p>
          <w:p w14:paraId="15BC8D45" w14:textId="77777777" w:rsidR="00132229" w:rsidRDefault="00000000">
            <w:pPr>
              <w:pStyle w:val="TableParagraph"/>
              <w:spacing w:before="1"/>
              <w:jc w:val="left"/>
              <w:rPr>
                <w:sz w:val="18"/>
              </w:rPr>
            </w:pPr>
            <w:proofErr w:type="spellStart"/>
            <w:r>
              <w:rPr>
                <w:spacing w:val="-2"/>
                <w:sz w:val="18"/>
              </w:rPr>
              <w:t>Marimanti</w:t>
            </w:r>
            <w:proofErr w:type="spellEnd"/>
          </w:p>
        </w:tc>
        <w:tc>
          <w:tcPr>
            <w:tcW w:w="1318" w:type="dxa"/>
          </w:tcPr>
          <w:p w14:paraId="7D844543" w14:textId="77777777" w:rsidR="00132229" w:rsidRDefault="00000000">
            <w:pPr>
              <w:pStyle w:val="TableParagraph"/>
              <w:spacing w:before="85"/>
              <w:ind w:left="76"/>
              <w:jc w:val="left"/>
              <w:rPr>
                <w:sz w:val="18"/>
              </w:rPr>
            </w:pPr>
            <w:r>
              <w:rPr>
                <w:spacing w:val="-2"/>
                <w:sz w:val="18"/>
              </w:rPr>
              <w:t>Frequency</w:t>
            </w:r>
          </w:p>
        </w:tc>
        <w:tc>
          <w:tcPr>
            <w:tcW w:w="1354" w:type="dxa"/>
          </w:tcPr>
          <w:p w14:paraId="56621A31" w14:textId="77777777" w:rsidR="00132229" w:rsidRDefault="00000000">
            <w:pPr>
              <w:pStyle w:val="TableParagraph"/>
              <w:spacing w:before="85"/>
              <w:ind w:right="124"/>
              <w:rPr>
                <w:sz w:val="18"/>
              </w:rPr>
            </w:pPr>
            <w:r>
              <w:rPr>
                <w:spacing w:val="-10"/>
                <w:sz w:val="18"/>
              </w:rPr>
              <w:t>0</w:t>
            </w:r>
          </w:p>
        </w:tc>
        <w:tc>
          <w:tcPr>
            <w:tcW w:w="1303" w:type="dxa"/>
          </w:tcPr>
          <w:p w14:paraId="0C93B793" w14:textId="77777777" w:rsidR="00132229" w:rsidRDefault="00000000">
            <w:pPr>
              <w:pStyle w:val="TableParagraph"/>
              <w:spacing w:before="85"/>
              <w:ind w:right="54"/>
              <w:rPr>
                <w:sz w:val="18"/>
              </w:rPr>
            </w:pPr>
            <w:r>
              <w:rPr>
                <w:spacing w:val="-10"/>
                <w:sz w:val="18"/>
              </w:rPr>
              <w:t>0</w:t>
            </w:r>
          </w:p>
        </w:tc>
        <w:tc>
          <w:tcPr>
            <w:tcW w:w="1329" w:type="dxa"/>
          </w:tcPr>
          <w:p w14:paraId="19F639DA" w14:textId="77777777" w:rsidR="00132229" w:rsidRDefault="00000000">
            <w:pPr>
              <w:pStyle w:val="TableParagraph"/>
              <w:spacing w:before="85"/>
              <w:ind w:left="44" w:right="1"/>
              <w:rPr>
                <w:sz w:val="18"/>
              </w:rPr>
            </w:pPr>
            <w:r>
              <w:rPr>
                <w:spacing w:val="-10"/>
                <w:sz w:val="18"/>
              </w:rPr>
              <w:t>0</w:t>
            </w:r>
          </w:p>
        </w:tc>
        <w:tc>
          <w:tcPr>
            <w:tcW w:w="1460" w:type="dxa"/>
          </w:tcPr>
          <w:p w14:paraId="1616238F" w14:textId="77777777" w:rsidR="00132229" w:rsidRDefault="00000000">
            <w:pPr>
              <w:pStyle w:val="TableParagraph"/>
              <w:spacing w:before="85"/>
              <w:ind w:left="1" w:right="16"/>
              <w:rPr>
                <w:sz w:val="18"/>
              </w:rPr>
            </w:pPr>
            <w:r>
              <w:rPr>
                <w:spacing w:val="-4"/>
                <w:sz w:val="18"/>
              </w:rPr>
              <w:t>0.00</w:t>
            </w:r>
          </w:p>
        </w:tc>
        <w:tc>
          <w:tcPr>
            <w:tcW w:w="1303" w:type="dxa"/>
          </w:tcPr>
          <w:p w14:paraId="6A5EE3BD" w14:textId="77777777" w:rsidR="00132229" w:rsidRDefault="00000000">
            <w:pPr>
              <w:pStyle w:val="TableParagraph"/>
              <w:spacing w:before="85"/>
              <w:ind w:left="8" w:right="54"/>
              <w:rPr>
                <w:sz w:val="18"/>
              </w:rPr>
            </w:pPr>
            <w:r>
              <w:rPr>
                <w:spacing w:val="-4"/>
                <w:sz w:val="18"/>
              </w:rPr>
              <w:t>3.00</w:t>
            </w:r>
          </w:p>
        </w:tc>
        <w:tc>
          <w:tcPr>
            <w:tcW w:w="1374" w:type="dxa"/>
          </w:tcPr>
          <w:p w14:paraId="5553ABBE" w14:textId="77777777" w:rsidR="00132229" w:rsidRDefault="00000000">
            <w:pPr>
              <w:pStyle w:val="TableParagraph"/>
              <w:spacing w:before="85"/>
              <w:ind w:left="3" w:right="2"/>
              <w:rPr>
                <w:sz w:val="18"/>
              </w:rPr>
            </w:pPr>
            <w:r>
              <w:rPr>
                <w:spacing w:val="-4"/>
                <w:sz w:val="18"/>
              </w:rPr>
              <w:t>3.00</w:t>
            </w:r>
          </w:p>
        </w:tc>
      </w:tr>
      <w:tr w:rsidR="00132229" w14:paraId="2F9F480F" w14:textId="77777777">
        <w:trPr>
          <w:trHeight w:val="313"/>
        </w:trPr>
        <w:tc>
          <w:tcPr>
            <w:tcW w:w="1364" w:type="dxa"/>
            <w:vMerge/>
            <w:tcBorders>
              <w:top w:val="nil"/>
            </w:tcBorders>
          </w:tcPr>
          <w:p w14:paraId="72F6EC58" w14:textId="77777777" w:rsidR="00132229" w:rsidRDefault="00132229">
            <w:pPr>
              <w:rPr>
                <w:sz w:val="2"/>
                <w:szCs w:val="2"/>
              </w:rPr>
            </w:pPr>
          </w:p>
        </w:tc>
        <w:tc>
          <w:tcPr>
            <w:tcW w:w="1318" w:type="dxa"/>
          </w:tcPr>
          <w:p w14:paraId="05D5E369" w14:textId="77777777" w:rsidR="00132229" w:rsidRDefault="00000000">
            <w:pPr>
              <w:pStyle w:val="TableParagraph"/>
              <w:ind w:left="76"/>
              <w:jc w:val="left"/>
              <w:rPr>
                <w:sz w:val="18"/>
              </w:rPr>
            </w:pPr>
            <w:r>
              <w:rPr>
                <w:spacing w:val="-10"/>
                <w:sz w:val="18"/>
              </w:rPr>
              <w:t>%</w:t>
            </w:r>
          </w:p>
        </w:tc>
        <w:tc>
          <w:tcPr>
            <w:tcW w:w="1354" w:type="dxa"/>
          </w:tcPr>
          <w:p w14:paraId="7981D4EF" w14:textId="77777777" w:rsidR="00132229" w:rsidRDefault="00000000">
            <w:pPr>
              <w:pStyle w:val="TableParagraph"/>
              <w:ind w:right="124"/>
              <w:rPr>
                <w:sz w:val="18"/>
              </w:rPr>
            </w:pPr>
            <w:r>
              <w:rPr>
                <w:spacing w:val="-10"/>
                <w:sz w:val="18"/>
              </w:rPr>
              <w:t>0</w:t>
            </w:r>
          </w:p>
        </w:tc>
        <w:tc>
          <w:tcPr>
            <w:tcW w:w="1303" w:type="dxa"/>
          </w:tcPr>
          <w:p w14:paraId="04D2D1F5" w14:textId="77777777" w:rsidR="00132229" w:rsidRDefault="00000000">
            <w:pPr>
              <w:pStyle w:val="TableParagraph"/>
              <w:ind w:right="54"/>
              <w:rPr>
                <w:sz w:val="18"/>
              </w:rPr>
            </w:pPr>
            <w:r>
              <w:rPr>
                <w:spacing w:val="-10"/>
                <w:sz w:val="18"/>
              </w:rPr>
              <w:t>0</w:t>
            </w:r>
          </w:p>
        </w:tc>
        <w:tc>
          <w:tcPr>
            <w:tcW w:w="1329" w:type="dxa"/>
          </w:tcPr>
          <w:p w14:paraId="26CD64AB" w14:textId="77777777" w:rsidR="00132229" w:rsidRDefault="00000000">
            <w:pPr>
              <w:pStyle w:val="TableParagraph"/>
              <w:ind w:left="44" w:right="1"/>
              <w:rPr>
                <w:sz w:val="18"/>
              </w:rPr>
            </w:pPr>
            <w:r>
              <w:rPr>
                <w:spacing w:val="-10"/>
                <w:sz w:val="18"/>
              </w:rPr>
              <w:t>0</w:t>
            </w:r>
          </w:p>
        </w:tc>
        <w:tc>
          <w:tcPr>
            <w:tcW w:w="1460" w:type="dxa"/>
          </w:tcPr>
          <w:p w14:paraId="309BC498" w14:textId="77777777" w:rsidR="00132229" w:rsidRDefault="00000000">
            <w:pPr>
              <w:pStyle w:val="TableParagraph"/>
              <w:ind w:left="1" w:right="16"/>
              <w:rPr>
                <w:sz w:val="18"/>
              </w:rPr>
            </w:pPr>
            <w:r>
              <w:rPr>
                <w:spacing w:val="-5"/>
                <w:sz w:val="18"/>
              </w:rPr>
              <w:t>0.0</w:t>
            </w:r>
          </w:p>
        </w:tc>
        <w:tc>
          <w:tcPr>
            <w:tcW w:w="1303" w:type="dxa"/>
          </w:tcPr>
          <w:p w14:paraId="62D1D834" w14:textId="77777777" w:rsidR="00132229" w:rsidRDefault="00000000">
            <w:pPr>
              <w:pStyle w:val="TableParagraph"/>
              <w:ind w:left="8" w:right="54"/>
              <w:rPr>
                <w:sz w:val="18"/>
              </w:rPr>
            </w:pPr>
            <w:r>
              <w:rPr>
                <w:spacing w:val="-5"/>
                <w:sz w:val="18"/>
              </w:rPr>
              <w:t>4.2</w:t>
            </w:r>
          </w:p>
        </w:tc>
        <w:tc>
          <w:tcPr>
            <w:tcW w:w="1374" w:type="dxa"/>
          </w:tcPr>
          <w:p w14:paraId="27602CB1" w14:textId="77777777" w:rsidR="00132229" w:rsidRDefault="00000000">
            <w:pPr>
              <w:pStyle w:val="TableParagraph"/>
              <w:ind w:left="3" w:right="2"/>
              <w:rPr>
                <w:sz w:val="18"/>
              </w:rPr>
            </w:pPr>
            <w:r>
              <w:rPr>
                <w:spacing w:val="-5"/>
                <w:sz w:val="18"/>
              </w:rPr>
              <w:t>1.4</w:t>
            </w:r>
          </w:p>
        </w:tc>
      </w:tr>
      <w:tr w:rsidR="00132229" w14:paraId="63866F90" w14:textId="77777777">
        <w:trPr>
          <w:trHeight w:val="305"/>
        </w:trPr>
        <w:tc>
          <w:tcPr>
            <w:tcW w:w="1364" w:type="dxa"/>
            <w:vMerge w:val="restart"/>
            <w:tcBorders>
              <w:bottom w:val="single" w:sz="6" w:space="0" w:color="000000"/>
            </w:tcBorders>
          </w:tcPr>
          <w:p w14:paraId="0C9C456A" w14:textId="77777777" w:rsidR="00132229" w:rsidRDefault="00132229">
            <w:pPr>
              <w:pStyle w:val="TableParagraph"/>
              <w:spacing w:before="7"/>
              <w:jc w:val="left"/>
              <w:rPr>
                <w:sz w:val="18"/>
              </w:rPr>
            </w:pPr>
          </w:p>
          <w:p w14:paraId="621F9E71" w14:textId="77777777" w:rsidR="00132229" w:rsidRDefault="00000000">
            <w:pPr>
              <w:pStyle w:val="TableParagraph"/>
              <w:spacing w:before="0"/>
              <w:jc w:val="left"/>
              <w:rPr>
                <w:sz w:val="18"/>
              </w:rPr>
            </w:pPr>
            <w:r>
              <w:rPr>
                <w:spacing w:val="-2"/>
                <w:sz w:val="18"/>
              </w:rPr>
              <w:t>Overall</w:t>
            </w:r>
          </w:p>
        </w:tc>
        <w:tc>
          <w:tcPr>
            <w:tcW w:w="1318" w:type="dxa"/>
          </w:tcPr>
          <w:p w14:paraId="720E31F6" w14:textId="77777777" w:rsidR="00132229" w:rsidRDefault="00000000">
            <w:pPr>
              <w:pStyle w:val="TableParagraph"/>
              <w:spacing w:before="86" w:line="200" w:lineRule="exact"/>
              <w:ind w:left="76"/>
              <w:jc w:val="left"/>
              <w:rPr>
                <w:sz w:val="18"/>
              </w:rPr>
            </w:pPr>
            <w:r>
              <w:rPr>
                <w:spacing w:val="-2"/>
                <w:sz w:val="18"/>
              </w:rPr>
              <w:t>Frequency</w:t>
            </w:r>
          </w:p>
        </w:tc>
        <w:tc>
          <w:tcPr>
            <w:tcW w:w="1354" w:type="dxa"/>
          </w:tcPr>
          <w:p w14:paraId="259F8D33" w14:textId="77777777" w:rsidR="00132229" w:rsidRDefault="00000000">
            <w:pPr>
              <w:pStyle w:val="TableParagraph"/>
              <w:spacing w:before="86" w:line="200" w:lineRule="exact"/>
              <w:ind w:left="1" w:right="124"/>
              <w:rPr>
                <w:sz w:val="18"/>
              </w:rPr>
            </w:pPr>
            <w:r>
              <w:rPr>
                <w:spacing w:val="-2"/>
                <w:sz w:val="18"/>
              </w:rPr>
              <w:t>20.00</w:t>
            </w:r>
          </w:p>
        </w:tc>
        <w:tc>
          <w:tcPr>
            <w:tcW w:w="1303" w:type="dxa"/>
          </w:tcPr>
          <w:p w14:paraId="74F8A77B" w14:textId="77777777" w:rsidR="00132229" w:rsidRDefault="00000000">
            <w:pPr>
              <w:pStyle w:val="TableParagraph"/>
              <w:spacing w:before="86" w:line="200" w:lineRule="exact"/>
              <w:ind w:left="1" w:right="54"/>
              <w:rPr>
                <w:sz w:val="18"/>
              </w:rPr>
            </w:pPr>
            <w:r>
              <w:rPr>
                <w:spacing w:val="-2"/>
                <w:sz w:val="18"/>
              </w:rPr>
              <w:t>11.00</w:t>
            </w:r>
          </w:p>
        </w:tc>
        <w:tc>
          <w:tcPr>
            <w:tcW w:w="1329" w:type="dxa"/>
          </w:tcPr>
          <w:p w14:paraId="023DFE3E" w14:textId="77777777" w:rsidR="00132229" w:rsidRDefault="00000000">
            <w:pPr>
              <w:pStyle w:val="TableParagraph"/>
              <w:spacing w:before="86" w:line="200" w:lineRule="exact"/>
              <w:ind w:left="44"/>
              <w:rPr>
                <w:sz w:val="18"/>
              </w:rPr>
            </w:pPr>
            <w:r>
              <w:rPr>
                <w:spacing w:val="-2"/>
                <w:sz w:val="18"/>
              </w:rPr>
              <w:t>31.00</w:t>
            </w:r>
          </w:p>
        </w:tc>
        <w:tc>
          <w:tcPr>
            <w:tcW w:w="1460" w:type="dxa"/>
          </w:tcPr>
          <w:p w14:paraId="1F4F3B03" w14:textId="77777777" w:rsidR="00132229" w:rsidRDefault="00000000">
            <w:pPr>
              <w:pStyle w:val="TableParagraph"/>
              <w:spacing w:before="86" w:line="200" w:lineRule="exact"/>
              <w:ind w:left="3" w:right="16"/>
              <w:rPr>
                <w:sz w:val="18"/>
              </w:rPr>
            </w:pPr>
            <w:r>
              <w:rPr>
                <w:spacing w:val="-2"/>
                <w:sz w:val="18"/>
              </w:rPr>
              <w:t>128.00</w:t>
            </w:r>
          </w:p>
        </w:tc>
        <w:tc>
          <w:tcPr>
            <w:tcW w:w="1303" w:type="dxa"/>
          </w:tcPr>
          <w:p w14:paraId="3D979532" w14:textId="77777777" w:rsidR="00132229" w:rsidRDefault="00000000">
            <w:pPr>
              <w:pStyle w:val="TableParagraph"/>
              <w:spacing w:before="86" w:line="200" w:lineRule="exact"/>
              <w:ind w:left="8" w:right="54"/>
              <w:rPr>
                <w:sz w:val="18"/>
              </w:rPr>
            </w:pPr>
            <w:r>
              <w:rPr>
                <w:spacing w:val="-2"/>
                <w:sz w:val="18"/>
              </w:rPr>
              <w:t>71.00</w:t>
            </w:r>
          </w:p>
        </w:tc>
        <w:tc>
          <w:tcPr>
            <w:tcW w:w="1374" w:type="dxa"/>
          </w:tcPr>
          <w:p w14:paraId="7B4364FE" w14:textId="77777777" w:rsidR="00132229" w:rsidRDefault="00000000">
            <w:pPr>
              <w:pStyle w:val="TableParagraph"/>
              <w:spacing w:before="86" w:line="200" w:lineRule="exact"/>
              <w:ind w:left="3"/>
              <w:rPr>
                <w:sz w:val="18"/>
              </w:rPr>
            </w:pPr>
            <w:r>
              <w:rPr>
                <w:spacing w:val="-2"/>
                <w:sz w:val="18"/>
              </w:rPr>
              <w:t>209.00</w:t>
            </w:r>
          </w:p>
        </w:tc>
      </w:tr>
      <w:tr w:rsidR="00132229" w14:paraId="3C95D047" w14:textId="77777777">
        <w:trPr>
          <w:trHeight w:val="219"/>
        </w:trPr>
        <w:tc>
          <w:tcPr>
            <w:tcW w:w="1364" w:type="dxa"/>
            <w:vMerge/>
            <w:tcBorders>
              <w:top w:val="nil"/>
              <w:bottom w:val="single" w:sz="6" w:space="0" w:color="000000"/>
            </w:tcBorders>
          </w:tcPr>
          <w:p w14:paraId="3772DAED" w14:textId="77777777" w:rsidR="00132229" w:rsidRDefault="00132229">
            <w:pPr>
              <w:rPr>
                <w:sz w:val="2"/>
                <w:szCs w:val="2"/>
              </w:rPr>
            </w:pPr>
          </w:p>
        </w:tc>
        <w:tc>
          <w:tcPr>
            <w:tcW w:w="1318" w:type="dxa"/>
            <w:tcBorders>
              <w:bottom w:val="single" w:sz="6" w:space="0" w:color="000000"/>
            </w:tcBorders>
          </w:tcPr>
          <w:p w14:paraId="4C459A5A" w14:textId="77777777" w:rsidR="00132229" w:rsidRDefault="00000000">
            <w:pPr>
              <w:pStyle w:val="TableParagraph"/>
              <w:spacing w:before="12" w:line="186" w:lineRule="exact"/>
              <w:ind w:left="76"/>
              <w:jc w:val="left"/>
              <w:rPr>
                <w:sz w:val="18"/>
              </w:rPr>
            </w:pPr>
            <w:r>
              <w:rPr>
                <w:spacing w:val="-10"/>
                <w:sz w:val="18"/>
              </w:rPr>
              <w:t>%</w:t>
            </w:r>
          </w:p>
        </w:tc>
        <w:tc>
          <w:tcPr>
            <w:tcW w:w="1354" w:type="dxa"/>
            <w:tcBorders>
              <w:bottom w:val="single" w:sz="6" w:space="0" w:color="000000"/>
            </w:tcBorders>
          </w:tcPr>
          <w:p w14:paraId="253F49E3" w14:textId="77777777" w:rsidR="00132229" w:rsidRDefault="00000000">
            <w:pPr>
              <w:pStyle w:val="TableParagraph"/>
              <w:spacing w:before="12" w:line="186" w:lineRule="exact"/>
              <w:ind w:right="124"/>
              <w:rPr>
                <w:sz w:val="18"/>
              </w:rPr>
            </w:pPr>
            <w:r>
              <w:rPr>
                <w:spacing w:val="-2"/>
                <w:sz w:val="18"/>
              </w:rPr>
              <w:t>100.0</w:t>
            </w:r>
          </w:p>
        </w:tc>
        <w:tc>
          <w:tcPr>
            <w:tcW w:w="1303" w:type="dxa"/>
            <w:tcBorders>
              <w:bottom w:val="single" w:sz="6" w:space="0" w:color="000000"/>
            </w:tcBorders>
          </w:tcPr>
          <w:p w14:paraId="08023F1E" w14:textId="77777777" w:rsidR="00132229" w:rsidRDefault="00000000">
            <w:pPr>
              <w:pStyle w:val="TableParagraph"/>
              <w:spacing w:before="12" w:line="186" w:lineRule="exact"/>
              <w:ind w:left="1" w:right="54"/>
              <w:rPr>
                <w:sz w:val="18"/>
              </w:rPr>
            </w:pPr>
            <w:r>
              <w:rPr>
                <w:spacing w:val="-2"/>
                <w:sz w:val="18"/>
              </w:rPr>
              <w:t>100.0</w:t>
            </w:r>
          </w:p>
        </w:tc>
        <w:tc>
          <w:tcPr>
            <w:tcW w:w="1329" w:type="dxa"/>
            <w:tcBorders>
              <w:bottom w:val="single" w:sz="6" w:space="0" w:color="000000"/>
            </w:tcBorders>
          </w:tcPr>
          <w:p w14:paraId="593C1779" w14:textId="77777777" w:rsidR="00132229" w:rsidRDefault="00000000">
            <w:pPr>
              <w:pStyle w:val="TableParagraph"/>
              <w:spacing w:before="12" w:line="186" w:lineRule="exact"/>
              <w:ind w:left="44"/>
              <w:rPr>
                <w:sz w:val="18"/>
              </w:rPr>
            </w:pPr>
            <w:r>
              <w:rPr>
                <w:spacing w:val="-2"/>
                <w:sz w:val="18"/>
              </w:rPr>
              <w:t>100.0</w:t>
            </w:r>
          </w:p>
        </w:tc>
        <w:tc>
          <w:tcPr>
            <w:tcW w:w="1460" w:type="dxa"/>
            <w:tcBorders>
              <w:bottom w:val="single" w:sz="6" w:space="0" w:color="000000"/>
            </w:tcBorders>
          </w:tcPr>
          <w:p w14:paraId="715D51EC" w14:textId="77777777" w:rsidR="00132229" w:rsidRDefault="00000000">
            <w:pPr>
              <w:pStyle w:val="TableParagraph"/>
              <w:spacing w:before="12" w:line="186" w:lineRule="exact"/>
              <w:ind w:right="16"/>
              <w:rPr>
                <w:sz w:val="18"/>
              </w:rPr>
            </w:pPr>
            <w:r>
              <w:rPr>
                <w:spacing w:val="-2"/>
                <w:sz w:val="18"/>
              </w:rPr>
              <w:t>100.0</w:t>
            </w:r>
          </w:p>
        </w:tc>
        <w:tc>
          <w:tcPr>
            <w:tcW w:w="1303" w:type="dxa"/>
            <w:tcBorders>
              <w:bottom w:val="single" w:sz="6" w:space="0" w:color="000000"/>
            </w:tcBorders>
          </w:tcPr>
          <w:p w14:paraId="241CCA30" w14:textId="77777777" w:rsidR="00132229" w:rsidRDefault="00000000">
            <w:pPr>
              <w:pStyle w:val="TableParagraph"/>
              <w:spacing w:before="12" w:line="186" w:lineRule="exact"/>
              <w:ind w:left="8" w:right="54"/>
              <w:rPr>
                <w:sz w:val="18"/>
              </w:rPr>
            </w:pPr>
            <w:r>
              <w:rPr>
                <w:spacing w:val="-2"/>
                <w:sz w:val="18"/>
              </w:rPr>
              <w:t>100.0</w:t>
            </w:r>
          </w:p>
        </w:tc>
        <w:tc>
          <w:tcPr>
            <w:tcW w:w="1374" w:type="dxa"/>
            <w:tcBorders>
              <w:bottom w:val="single" w:sz="6" w:space="0" w:color="000000"/>
            </w:tcBorders>
          </w:tcPr>
          <w:p w14:paraId="7F856C39" w14:textId="77777777" w:rsidR="00132229" w:rsidRDefault="00000000">
            <w:pPr>
              <w:pStyle w:val="TableParagraph"/>
              <w:spacing w:before="12" w:line="186" w:lineRule="exact"/>
              <w:ind w:left="3" w:right="3"/>
              <w:rPr>
                <w:sz w:val="18"/>
              </w:rPr>
            </w:pPr>
            <w:r>
              <w:rPr>
                <w:spacing w:val="-2"/>
                <w:sz w:val="18"/>
              </w:rPr>
              <w:t>100.0</w:t>
            </w:r>
          </w:p>
        </w:tc>
      </w:tr>
    </w:tbl>
    <w:p w14:paraId="5A63FA26" w14:textId="77777777" w:rsidR="00132229" w:rsidRDefault="00000000">
      <w:pPr>
        <w:spacing w:before="96"/>
        <w:ind w:left="144"/>
        <w:rPr>
          <w:sz w:val="16"/>
        </w:rPr>
      </w:pPr>
      <w:r>
        <w:rPr>
          <w:sz w:val="16"/>
        </w:rPr>
        <w:t>N=</w:t>
      </w:r>
      <w:r>
        <w:rPr>
          <w:spacing w:val="-1"/>
          <w:sz w:val="16"/>
        </w:rPr>
        <w:t xml:space="preserve"> </w:t>
      </w:r>
      <w:r>
        <w:rPr>
          <w:spacing w:val="-5"/>
          <w:sz w:val="16"/>
        </w:rPr>
        <w:t>74.</w:t>
      </w:r>
    </w:p>
    <w:p w14:paraId="48807326" w14:textId="77777777" w:rsidR="00132229" w:rsidRDefault="00132229">
      <w:pPr>
        <w:pStyle w:val="BodyText"/>
        <w:rPr>
          <w:sz w:val="16"/>
        </w:rPr>
      </w:pPr>
    </w:p>
    <w:p w14:paraId="02CE4F80" w14:textId="77777777" w:rsidR="00132229" w:rsidRDefault="00132229">
      <w:pPr>
        <w:pStyle w:val="BodyText"/>
        <w:rPr>
          <w:sz w:val="16"/>
        </w:rPr>
      </w:pPr>
    </w:p>
    <w:p w14:paraId="3FCC9B0C" w14:textId="77777777" w:rsidR="00132229" w:rsidRDefault="00132229">
      <w:pPr>
        <w:pStyle w:val="BodyText"/>
        <w:spacing w:before="147"/>
        <w:rPr>
          <w:sz w:val="16"/>
        </w:rPr>
      </w:pPr>
    </w:p>
    <w:p w14:paraId="2764E205" w14:textId="77777777" w:rsidR="00132229" w:rsidRDefault="00000000">
      <w:pPr>
        <w:ind w:left="2935" w:right="2632"/>
        <w:rPr>
          <w:sz w:val="17"/>
        </w:rPr>
      </w:pPr>
      <w:r>
        <w:rPr>
          <w:rFonts w:ascii="Arial"/>
          <w:b/>
          <w:sz w:val="17"/>
        </w:rPr>
        <w:t>Table</w:t>
      </w:r>
      <w:r>
        <w:rPr>
          <w:rFonts w:ascii="Arial"/>
          <w:b/>
          <w:spacing w:val="33"/>
          <w:sz w:val="17"/>
        </w:rPr>
        <w:t xml:space="preserve"> </w:t>
      </w:r>
      <w:r>
        <w:rPr>
          <w:rFonts w:ascii="Arial"/>
          <w:b/>
          <w:sz w:val="17"/>
        </w:rPr>
        <w:t>6.</w:t>
      </w:r>
      <w:r>
        <w:rPr>
          <w:rFonts w:ascii="Arial"/>
          <w:b/>
          <w:spacing w:val="36"/>
          <w:sz w:val="17"/>
        </w:rPr>
        <w:t xml:space="preserve"> </w:t>
      </w:r>
      <w:r>
        <w:rPr>
          <w:sz w:val="17"/>
        </w:rPr>
        <w:t>Milk</w:t>
      </w:r>
      <w:r>
        <w:rPr>
          <w:spacing w:val="37"/>
          <w:sz w:val="17"/>
        </w:rPr>
        <w:t xml:space="preserve"> </w:t>
      </w:r>
      <w:r>
        <w:rPr>
          <w:sz w:val="17"/>
        </w:rPr>
        <w:t>yield</w:t>
      </w:r>
      <w:r>
        <w:rPr>
          <w:spacing w:val="35"/>
          <w:sz w:val="17"/>
        </w:rPr>
        <w:t xml:space="preserve"> </w:t>
      </w:r>
      <w:r>
        <w:rPr>
          <w:sz w:val="17"/>
        </w:rPr>
        <w:t>per</w:t>
      </w:r>
      <w:r>
        <w:rPr>
          <w:spacing w:val="35"/>
          <w:sz w:val="17"/>
        </w:rPr>
        <w:t xml:space="preserve"> </w:t>
      </w:r>
      <w:r>
        <w:rPr>
          <w:sz w:val="17"/>
        </w:rPr>
        <w:t>cow</w:t>
      </w:r>
      <w:r>
        <w:rPr>
          <w:spacing w:val="36"/>
          <w:sz w:val="17"/>
        </w:rPr>
        <w:t xml:space="preserve"> </w:t>
      </w:r>
      <w:r>
        <w:rPr>
          <w:sz w:val="17"/>
        </w:rPr>
        <w:t>in</w:t>
      </w:r>
      <w:r>
        <w:rPr>
          <w:spacing w:val="35"/>
          <w:sz w:val="17"/>
        </w:rPr>
        <w:t xml:space="preserve"> </w:t>
      </w:r>
      <w:r>
        <w:rPr>
          <w:sz w:val="17"/>
        </w:rPr>
        <w:t>the</w:t>
      </w:r>
      <w:r>
        <w:rPr>
          <w:spacing w:val="35"/>
          <w:sz w:val="17"/>
        </w:rPr>
        <w:t xml:space="preserve"> </w:t>
      </w:r>
      <w:r>
        <w:rPr>
          <w:sz w:val="17"/>
        </w:rPr>
        <w:t>arid</w:t>
      </w:r>
      <w:r>
        <w:rPr>
          <w:spacing w:val="35"/>
          <w:sz w:val="17"/>
        </w:rPr>
        <w:t xml:space="preserve"> </w:t>
      </w:r>
      <w:r>
        <w:rPr>
          <w:sz w:val="17"/>
        </w:rPr>
        <w:t>and</w:t>
      </w:r>
      <w:r>
        <w:rPr>
          <w:spacing w:val="35"/>
          <w:sz w:val="17"/>
        </w:rPr>
        <w:t xml:space="preserve"> </w:t>
      </w:r>
      <w:proofErr w:type="spellStart"/>
      <w:r>
        <w:rPr>
          <w:sz w:val="17"/>
        </w:rPr>
        <w:t>semi</w:t>
      </w:r>
      <w:r>
        <w:rPr>
          <w:spacing w:val="37"/>
          <w:sz w:val="17"/>
        </w:rPr>
        <w:t xml:space="preserve"> </w:t>
      </w:r>
      <w:r>
        <w:rPr>
          <w:sz w:val="17"/>
        </w:rPr>
        <w:t>arid</w:t>
      </w:r>
      <w:proofErr w:type="spellEnd"/>
      <w:r>
        <w:rPr>
          <w:spacing w:val="35"/>
          <w:sz w:val="17"/>
        </w:rPr>
        <w:t xml:space="preserve"> </w:t>
      </w:r>
      <w:r>
        <w:rPr>
          <w:sz w:val="17"/>
        </w:rPr>
        <w:t>areas</w:t>
      </w:r>
      <w:r>
        <w:rPr>
          <w:spacing w:val="35"/>
          <w:sz w:val="17"/>
        </w:rPr>
        <w:t xml:space="preserve"> </w:t>
      </w:r>
      <w:r>
        <w:rPr>
          <w:sz w:val="17"/>
        </w:rPr>
        <w:t>of Tharaka Nithi (</w:t>
      </w:r>
      <w:proofErr w:type="spellStart"/>
      <w:r>
        <w:rPr>
          <w:sz w:val="17"/>
        </w:rPr>
        <w:t>litres</w:t>
      </w:r>
      <w:proofErr w:type="spellEnd"/>
      <w:r>
        <w:rPr>
          <w:sz w:val="17"/>
        </w:rPr>
        <w:t>/day).</w:t>
      </w:r>
    </w:p>
    <w:p w14:paraId="643FAF4F" w14:textId="77777777" w:rsidR="00132229" w:rsidRDefault="00132229">
      <w:pPr>
        <w:pStyle w:val="BodyText"/>
        <w:spacing w:before="9"/>
        <w:rPr>
          <w:sz w:val="17"/>
        </w:rPr>
      </w:pPr>
    </w:p>
    <w:tbl>
      <w:tblPr>
        <w:tblW w:w="0" w:type="auto"/>
        <w:tblInd w:w="2959" w:type="dxa"/>
        <w:tblLayout w:type="fixed"/>
        <w:tblCellMar>
          <w:left w:w="0" w:type="dxa"/>
          <w:right w:w="0" w:type="dxa"/>
        </w:tblCellMar>
        <w:tblLook w:val="01E0" w:firstRow="1" w:lastRow="1" w:firstColumn="1" w:lastColumn="1" w:noHBand="0" w:noVBand="0"/>
      </w:tblPr>
      <w:tblGrid>
        <w:gridCol w:w="2138"/>
        <w:gridCol w:w="2903"/>
      </w:tblGrid>
      <w:tr w:rsidR="00132229" w14:paraId="43F4D232" w14:textId="77777777">
        <w:trPr>
          <w:trHeight w:val="273"/>
        </w:trPr>
        <w:tc>
          <w:tcPr>
            <w:tcW w:w="2138" w:type="dxa"/>
            <w:tcBorders>
              <w:top w:val="single" w:sz="6" w:space="0" w:color="000000"/>
            </w:tcBorders>
          </w:tcPr>
          <w:p w14:paraId="7A354D33" w14:textId="77777777" w:rsidR="00132229" w:rsidRDefault="00000000">
            <w:pPr>
              <w:pStyle w:val="TableParagraph"/>
              <w:tabs>
                <w:tab w:val="left" w:pos="2988"/>
              </w:tabs>
              <w:spacing w:before="32"/>
              <w:ind w:right="-864"/>
              <w:jc w:val="left"/>
              <w:rPr>
                <w:rFonts w:ascii="Arial"/>
                <w:b/>
                <w:sz w:val="18"/>
              </w:rPr>
            </w:pPr>
            <w:r>
              <w:rPr>
                <w:rFonts w:ascii="Arial"/>
                <w:b/>
                <w:spacing w:val="-2"/>
                <w:sz w:val="18"/>
                <w:u w:val="single"/>
              </w:rPr>
              <w:t>Division</w:t>
            </w:r>
            <w:r>
              <w:rPr>
                <w:rFonts w:ascii="Arial"/>
                <w:b/>
                <w:sz w:val="18"/>
                <w:u w:val="single"/>
              </w:rPr>
              <w:tab/>
            </w:r>
          </w:p>
        </w:tc>
        <w:tc>
          <w:tcPr>
            <w:tcW w:w="2903" w:type="dxa"/>
            <w:tcBorders>
              <w:top w:val="single" w:sz="6" w:space="0" w:color="000000"/>
            </w:tcBorders>
          </w:tcPr>
          <w:p w14:paraId="69DFA61F" w14:textId="77777777" w:rsidR="00132229" w:rsidRDefault="00000000">
            <w:pPr>
              <w:pStyle w:val="TableParagraph"/>
              <w:tabs>
                <w:tab w:val="left" w:pos="2051"/>
              </w:tabs>
              <w:spacing w:before="32"/>
              <w:ind w:right="-15"/>
              <w:jc w:val="right"/>
              <w:rPr>
                <w:rFonts w:ascii="Arial"/>
                <w:b/>
                <w:sz w:val="18"/>
              </w:rPr>
            </w:pPr>
            <w:r>
              <w:rPr>
                <w:rFonts w:ascii="Arial"/>
                <w:b/>
                <w:sz w:val="18"/>
                <w:u w:val="single"/>
              </w:rPr>
              <w:t>Average</w:t>
            </w:r>
            <w:r>
              <w:rPr>
                <w:rFonts w:ascii="Arial"/>
                <w:b/>
                <w:spacing w:val="-3"/>
                <w:sz w:val="18"/>
                <w:u w:val="single"/>
              </w:rPr>
              <w:t xml:space="preserve"> </w:t>
            </w:r>
            <w:r>
              <w:rPr>
                <w:rFonts w:ascii="Arial"/>
                <w:b/>
                <w:sz w:val="18"/>
                <w:u w:val="single"/>
              </w:rPr>
              <w:t>milk</w:t>
            </w:r>
            <w:r>
              <w:rPr>
                <w:rFonts w:ascii="Arial"/>
                <w:b/>
                <w:spacing w:val="2"/>
                <w:sz w:val="18"/>
                <w:u w:val="single"/>
              </w:rPr>
              <w:t xml:space="preserve"> </w:t>
            </w:r>
            <w:r>
              <w:rPr>
                <w:rFonts w:ascii="Arial"/>
                <w:b/>
                <w:spacing w:val="-2"/>
                <w:sz w:val="18"/>
                <w:u w:val="single"/>
              </w:rPr>
              <w:t>yield</w:t>
            </w:r>
            <w:r>
              <w:rPr>
                <w:rFonts w:ascii="Arial"/>
                <w:b/>
                <w:sz w:val="18"/>
                <w:u w:val="single"/>
              </w:rPr>
              <w:tab/>
            </w:r>
          </w:p>
        </w:tc>
      </w:tr>
      <w:tr w:rsidR="00132229" w14:paraId="0EE4DAE6" w14:textId="77777777">
        <w:trPr>
          <w:trHeight w:val="258"/>
        </w:trPr>
        <w:tc>
          <w:tcPr>
            <w:tcW w:w="2138" w:type="dxa"/>
          </w:tcPr>
          <w:p w14:paraId="2230A753" w14:textId="77777777" w:rsidR="00132229" w:rsidRDefault="00000000">
            <w:pPr>
              <w:pStyle w:val="TableParagraph"/>
              <w:spacing w:before="31"/>
              <w:jc w:val="left"/>
              <w:rPr>
                <w:sz w:val="18"/>
              </w:rPr>
            </w:pPr>
            <w:proofErr w:type="spellStart"/>
            <w:r>
              <w:rPr>
                <w:spacing w:val="-2"/>
                <w:sz w:val="18"/>
              </w:rPr>
              <w:t>Nkondi</w:t>
            </w:r>
            <w:proofErr w:type="spellEnd"/>
          </w:p>
        </w:tc>
        <w:tc>
          <w:tcPr>
            <w:tcW w:w="2903" w:type="dxa"/>
          </w:tcPr>
          <w:p w14:paraId="3F8FE8DA" w14:textId="77777777" w:rsidR="00132229" w:rsidRDefault="00000000">
            <w:pPr>
              <w:pStyle w:val="TableParagraph"/>
              <w:spacing w:before="31"/>
              <w:ind w:left="381"/>
              <w:rPr>
                <w:sz w:val="18"/>
              </w:rPr>
            </w:pPr>
            <w:r>
              <w:rPr>
                <w:spacing w:val="-2"/>
                <w:sz w:val="18"/>
              </w:rPr>
              <w:t>2.8571</w:t>
            </w:r>
          </w:p>
        </w:tc>
      </w:tr>
      <w:tr w:rsidR="00132229" w14:paraId="2D653A70" w14:textId="77777777">
        <w:trPr>
          <w:trHeight w:val="246"/>
        </w:trPr>
        <w:tc>
          <w:tcPr>
            <w:tcW w:w="2138" w:type="dxa"/>
          </w:tcPr>
          <w:p w14:paraId="7CAE6C03" w14:textId="77777777" w:rsidR="00132229" w:rsidRDefault="00000000">
            <w:pPr>
              <w:pStyle w:val="TableParagraph"/>
              <w:jc w:val="left"/>
              <w:rPr>
                <w:sz w:val="18"/>
              </w:rPr>
            </w:pPr>
            <w:proofErr w:type="spellStart"/>
            <w:r>
              <w:rPr>
                <w:spacing w:val="-2"/>
                <w:sz w:val="18"/>
              </w:rPr>
              <w:t>Igambang'ombe</w:t>
            </w:r>
            <w:proofErr w:type="spellEnd"/>
          </w:p>
        </w:tc>
        <w:tc>
          <w:tcPr>
            <w:tcW w:w="2903" w:type="dxa"/>
          </w:tcPr>
          <w:p w14:paraId="4A72B3B6" w14:textId="77777777" w:rsidR="00132229" w:rsidRDefault="00000000">
            <w:pPr>
              <w:pStyle w:val="TableParagraph"/>
              <w:ind w:left="381"/>
              <w:rPr>
                <w:sz w:val="18"/>
              </w:rPr>
            </w:pPr>
            <w:r>
              <w:rPr>
                <w:spacing w:val="-2"/>
                <w:sz w:val="18"/>
              </w:rPr>
              <w:t>2.6207</w:t>
            </w:r>
          </w:p>
        </w:tc>
      </w:tr>
      <w:tr w:rsidR="00132229" w14:paraId="3106DB1B" w14:textId="77777777">
        <w:trPr>
          <w:trHeight w:val="222"/>
        </w:trPr>
        <w:tc>
          <w:tcPr>
            <w:tcW w:w="2138" w:type="dxa"/>
          </w:tcPr>
          <w:p w14:paraId="1F7FB50E" w14:textId="77777777" w:rsidR="00132229" w:rsidRDefault="00000000">
            <w:pPr>
              <w:pStyle w:val="TableParagraph"/>
              <w:tabs>
                <w:tab w:val="left" w:pos="3504"/>
              </w:tabs>
              <w:spacing w:before="19" w:line="184" w:lineRule="exact"/>
              <w:ind w:left="-15" w:right="-1368"/>
              <w:jc w:val="left"/>
              <w:rPr>
                <w:sz w:val="18"/>
              </w:rPr>
            </w:pPr>
            <w:r>
              <w:rPr>
                <w:spacing w:val="-35"/>
                <w:sz w:val="18"/>
                <w:u w:val="single"/>
              </w:rPr>
              <w:t xml:space="preserve"> </w:t>
            </w:r>
            <w:r>
              <w:rPr>
                <w:spacing w:val="-2"/>
                <w:sz w:val="18"/>
                <w:u w:val="single"/>
              </w:rPr>
              <w:t>Total</w:t>
            </w:r>
            <w:r>
              <w:rPr>
                <w:sz w:val="18"/>
                <w:u w:val="single"/>
              </w:rPr>
              <w:tab/>
            </w:r>
          </w:p>
        </w:tc>
        <w:tc>
          <w:tcPr>
            <w:tcW w:w="2903" w:type="dxa"/>
          </w:tcPr>
          <w:p w14:paraId="01518FD0" w14:textId="77777777" w:rsidR="00132229" w:rsidRDefault="00000000">
            <w:pPr>
              <w:pStyle w:val="TableParagraph"/>
              <w:tabs>
                <w:tab w:val="left" w:pos="1535"/>
              </w:tabs>
              <w:spacing w:before="19" w:line="184" w:lineRule="exact"/>
              <w:jc w:val="right"/>
              <w:rPr>
                <w:sz w:val="18"/>
              </w:rPr>
            </w:pPr>
            <w:r>
              <w:rPr>
                <w:spacing w:val="-2"/>
                <w:sz w:val="18"/>
                <w:u w:val="single"/>
              </w:rPr>
              <w:t>2.6667</w:t>
            </w:r>
            <w:r>
              <w:rPr>
                <w:sz w:val="18"/>
                <w:u w:val="single"/>
              </w:rPr>
              <w:tab/>
            </w:r>
          </w:p>
        </w:tc>
      </w:tr>
    </w:tbl>
    <w:p w14:paraId="6F106BA8" w14:textId="77777777" w:rsidR="00132229" w:rsidRDefault="00132229">
      <w:pPr>
        <w:pStyle w:val="BodyText"/>
        <w:rPr>
          <w:sz w:val="17"/>
        </w:rPr>
      </w:pPr>
    </w:p>
    <w:p w14:paraId="63FEF0FF" w14:textId="77777777" w:rsidR="00132229" w:rsidRDefault="00132229">
      <w:pPr>
        <w:pStyle w:val="BodyText"/>
        <w:rPr>
          <w:sz w:val="17"/>
        </w:rPr>
      </w:pPr>
    </w:p>
    <w:p w14:paraId="46704A84" w14:textId="77777777" w:rsidR="00132229" w:rsidRDefault="00132229">
      <w:pPr>
        <w:pStyle w:val="BodyText"/>
        <w:spacing w:before="128"/>
        <w:rPr>
          <w:sz w:val="17"/>
        </w:rPr>
      </w:pPr>
    </w:p>
    <w:p w14:paraId="5CE788A9" w14:textId="77777777" w:rsidR="00132229" w:rsidRDefault="00000000">
      <w:pPr>
        <w:ind w:left="1044"/>
        <w:rPr>
          <w:sz w:val="17"/>
        </w:rPr>
      </w:pPr>
      <w:r>
        <w:rPr>
          <w:rFonts w:ascii="Arial"/>
          <w:b/>
          <w:sz w:val="17"/>
        </w:rPr>
        <w:t>Table</w:t>
      </w:r>
      <w:r>
        <w:rPr>
          <w:rFonts w:ascii="Arial"/>
          <w:b/>
          <w:spacing w:val="-6"/>
          <w:sz w:val="17"/>
        </w:rPr>
        <w:t xml:space="preserve"> </w:t>
      </w:r>
      <w:r>
        <w:rPr>
          <w:rFonts w:ascii="Arial"/>
          <w:b/>
          <w:sz w:val="17"/>
        </w:rPr>
        <w:t>7.</w:t>
      </w:r>
      <w:r>
        <w:rPr>
          <w:rFonts w:ascii="Arial"/>
          <w:b/>
          <w:spacing w:val="-3"/>
          <w:sz w:val="17"/>
        </w:rPr>
        <w:t xml:space="preserve"> </w:t>
      </w:r>
      <w:r>
        <w:rPr>
          <w:sz w:val="17"/>
        </w:rPr>
        <w:t>Goat</w:t>
      </w:r>
      <w:r>
        <w:rPr>
          <w:spacing w:val="-1"/>
          <w:sz w:val="17"/>
        </w:rPr>
        <w:t xml:space="preserve"> </w:t>
      </w:r>
      <w:r>
        <w:rPr>
          <w:sz w:val="17"/>
        </w:rPr>
        <w:t>production</w:t>
      </w:r>
      <w:r>
        <w:rPr>
          <w:spacing w:val="-3"/>
          <w:sz w:val="17"/>
        </w:rPr>
        <w:t xml:space="preserve"> </w:t>
      </w:r>
      <w:r>
        <w:rPr>
          <w:sz w:val="17"/>
        </w:rPr>
        <w:t>in</w:t>
      </w:r>
      <w:r>
        <w:rPr>
          <w:spacing w:val="-3"/>
          <w:sz w:val="17"/>
        </w:rPr>
        <w:t xml:space="preserve"> </w:t>
      </w:r>
      <w:r>
        <w:rPr>
          <w:sz w:val="17"/>
        </w:rPr>
        <w:t>the</w:t>
      </w:r>
      <w:r>
        <w:rPr>
          <w:spacing w:val="-3"/>
          <w:sz w:val="17"/>
        </w:rPr>
        <w:t xml:space="preserve"> </w:t>
      </w:r>
      <w:r>
        <w:rPr>
          <w:sz w:val="17"/>
        </w:rPr>
        <w:t>arid</w:t>
      </w:r>
      <w:r>
        <w:rPr>
          <w:spacing w:val="-3"/>
          <w:sz w:val="17"/>
        </w:rPr>
        <w:t xml:space="preserve"> </w:t>
      </w:r>
      <w:r>
        <w:rPr>
          <w:sz w:val="17"/>
        </w:rPr>
        <w:t>and</w:t>
      </w:r>
      <w:r>
        <w:rPr>
          <w:spacing w:val="-3"/>
          <w:sz w:val="17"/>
        </w:rPr>
        <w:t xml:space="preserve"> </w:t>
      </w:r>
      <w:r>
        <w:rPr>
          <w:sz w:val="17"/>
        </w:rPr>
        <w:t>semi-arid</w:t>
      </w:r>
      <w:r>
        <w:rPr>
          <w:spacing w:val="-3"/>
          <w:sz w:val="17"/>
        </w:rPr>
        <w:t xml:space="preserve"> </w:t>
      </w:r>
      <w:r>
        <w:rPr>
          <w:sz w:val="17"/>
        </w:rPr>
        <w:t>lands</w:t>
      </w:r>
      <w:r>
        <w:rPr>
          <w:spacing w:val="-1"/>
          <w:sz w:val="17"/>
        </w:rPr>
        <w:t xml:space="preserve"> </w:t>
      </w:r>
      <w:r>
        <w:rPr>
          <w:sz w:val="17"/>
        </w:rPr>
        <w:t>of</w:t>
      </w:r>
      <w:r>
        <w:rPr>
          <w:spacing w:val="-1"/>
          <w:sz w:val="17"/>
        </w:rPr>
        <w:t xml:space="preserve"> </w:t>
      </w:r>
      <w:r>
        <w:rPr>
          <w:sz w:val="17"/>
        </w:rPr>
        <w:t>Tharaka</w:t>
      </w:r>
      <w:r>
        <w:rPr>
          <w:spacing w:val="-3"/>
          <w:sz w:val="17"/>
        </w:rPr>
        <w:t xml:space="preserve"> </w:t>
      </w:r>
      <w:r>
        <w:rPr>
          <w:sz w:val="17"/>
        </w:rPr>
        <w:t>Nithi</w:t>
      </w:r>
      <w:r>
        <w:rPr>
          <w:spacing w:val="-1"/>
          <w:sz w:val="17"/>
        </w:rPr>
        <w:t xml:space="preserve"> </w:t>
      </w:r>
      <w:r>
        <w:rPr>
          <w:spacing w:val="-2"/>
          <w:sz w:val="17"/>
        </w:rPr>
        <w:t>County</w:t>
      </w:r>
    </w:p>
    <w:p w14:paraId="3972AC03" w14:textId="77777777" w:rsidR="00132229" w:rsidRDefault="00132229">
      <w:pPr>
        <w:pStyle w:val="BodyText"/>
        <w:spacing w:before="7"/>
        <w:rPr>
          <w:sz w:val="17"/>
        </w:rPr>
      </w:pPr>
    </w:p>
    <w:tbl>
      <w:tblPr>
        <w:tblW w:w="0" w:type="auto"/>
        <w:tblInd w:w="1011" w:type="dxa"/>
        <w:tblLayout w:type="fixed"/>
        <w:tblCellMar>
          <w:left w:w="0" w:type="dxa"/>
          <w:right w:w="0" w:type="dxa"/>
        </w:tblCellMar>
        <w:tblLook w:val="01E0" w:firstRow="1" w:lastRow="1" w:firstColumn="1" w:lastColumn="1" w:noHBand="0" w:noVBand="0"/>
      </w:tblPr>
      <w:tblGrid>
        <w:gridCol w:w="1488"/>
        <w:gridCol w:w="1961"/>
        <w:gridCol w:w="2060"/>
        <w:gridCol w:w="1699"/>
        <w:gridCol w:w="1731"/>
      </w:tblGrid>
      <w:tr w:rsidR="00132229" w14:paraId="6788C16E" w14:textId="77777777">
        <w:trPr>
          <w:trHeight w:val="246"/>
        </w:trPr>
        <w:tc>
          <w:tcPr>
            <w:tcW w:w="1488" w:type="dxa"/>
            <w:tcBorders>
              <w:top w:val="single" w:sz="4" w:space="0" w:color="000000"/>
              <w:bottom w:val="single" w:sz="4" w:space="0" w:color="000000"/>
            </w:tcBorders>
          </w:tcPr>
          <w:p w14:paraId="7F3DC926" w14:textId="77777777" w:rsidR="00132229" w:rsidRDefault="00000000">
            <w:pPr>
              <w:pStyle w:val="TableParagraph"/>
              <w:spacing w:before="32" w:line="194" w:lineRule="exact"/>
              <w:jc w:val="left"/>
              <w:rPr>
                <w:rFonts w:ascii="Arial"/>
                <w:b/>
                <w:sz w:val="18"/>
              </w:rPr>
            </w:pPr>
            <w:r>
              <w:rPr>
                <w:rFonts w:ascii="Arial"/>
                <w:b/>
                <w:spacing w:val="-2"/>
                <w:sz w:val="18"/>
              </w:rPr>
              <w:t>Division</w:t>
            </w:r>
          </w:p>
        </w:tc>
        <w:tc>
          <w:tcPr>
            <w:tcW w:w="1961" w:type="dxa"/>
            <w:tcBorders>
              <w:top w:val="single" w:sz="4" w:space="0" w:color="000000"/>
              <w:bottom w:val="single" w:sz="4" w:space="0" w:color="000000"/>
            </w:tcBorders>
          </w:tcPr>
          <w:p w14:paraId="005AC3C0" w14:textId="77777777" w:rsidR="00132229" w:rsidRDefault="00132229">
            <w:pPr>
              <w:pStyle w:val="TableParagraph"/>
              <w:spacing w:before="0"/>
              <w:jc w:val="left"/>
              <w:rPr>
                <w:rFonts w:ascii="Times New Roman"/>
                <w:sz w:val="16"/>
              </w:rPr>
            </w:pPr>
          </w:p>
        </w:tc>
        <w:tc>
          <w:tcPr>
            <w:tcW w:w="2060" w:type="dxa"/>
            <w:tcBorders>
              <w:top w:val="single" w:sz="4" w:space="0" w:color="000000"/>
              <w:bottom w:val="single" w:sz="4" w:space="0" w:color="000000"/>
            </w:tcBorders>
          </w:tcPr>
          <w:p w14:paraId="3514437D" w14:textId="77777777" w:rsidR="00132229" w:rsidRDefault="00000000">
            <w:pPr>
              <w:pStyle w:val="TableParagraph"/>
              <w:spacing w:before="32" w:line="194" w:lineRule="exact"/>
              <w:ind w:left="211" w:right="4"/>
              <w:rPr>
                <w:rFonts w:ascii="Arial"/>
                <w:b/>
                <w:sz w:val="18"/>
              </w:rPr>
            </w:pPr>
            <w:r>
              <w:rPr>
                <w:rFonts w:ascii="Arial"/>
                <w:b/>
                <w:spacing w:val="-2"/>
                <w:sz w:val="18"/>
              </w:rPr>
              <w:t>Females</w:t>
            </w:r>
          </w:p>
        </w:tc>
        <w:tc>
          <w:tcPr>
            <w:tcW w:w="1699" w:type="dxa"/>
            <w:tcBorders>
              <w:top w:val="single" w:sz="4" w:space="0" w:color="000000"/>
              <w:bottom w:val="single" w:sz="4" w:space="0" w:color="000000"/>
            </w:tcBorders>
          </w:tcPr>
          <w:p w14:paraId="656DE8BA" w14:textId="77777777" w:rsidR="00132229" w:rsidRDefault="00000000">
            <w:pPr>
              <w:pStyle w:val="TableParagraph"/>
              <w:spacing w:before="32" w:line="194" w:lineRule="exact"/>
              <w:ind w:right="630"/>
              <w:jc w:val="right"/>
              <w:rPr>
                <w:rFonts w:ascii="Arial"/>
                <w:b/>
                <w:sz w:val="18"/>
              </w:rPr>
            </w:pPr>
            <w:r>
              <w:rPr>
                <w:rFonts w:ascii="Arial"/>
                <w:b/>
                <w:spacing w:val="-2"/>
                <w:sz w:val="18"/>
              </w:rPr>
              <w:t>Males</w:t>
            </w:r>
          </w:p>
        </w:tc>
        <w:tc>
          <w:tcPr>
            <w:tcW w:w="1731" w:type="dxa"/>
            <w:tcBorders>
              <w:top w:val="single" w:sz="4" w:space="0" w:color="000000"/>
              <w:bottom w:val="single" w:sz="4" w:space="0" w:color="000000"/>
            </w:tcBorders>
          </w:tcPr>
          <w:p w14:paraId="44861963" w14:textId="77777777" w:rsidR="00132229" w:rsidRDefault="00000000">
            <w:pPr>
              <w:pStyle w:val="TableParagraph"/>
              <w:spacing w:before="32" w:line="194" w:lineRule="exact"/>
              <w:ind w:left="5" w:right="14"/>
              <w:rPr>
                <w:rFonts w:ascii="Arial"/>
                <w:b/>
                <w:sz w:val="18"/>
              </w:rPr>
            </w:pPr>
            <w:r>
              <w:rPr>
                <w:rFonts w:ascii="Arial"/>
                <w:b/>
                <w:spacing w:val="-2"/>
                <w:sz w:val="18"/>
              </w:rPr>
              <w:t>Total</w:t>
            </w:r>
          </w:p>
        </w:tc>
      </w:tr>
      <w:tr w:rsidR="00132229" w14:paraId="2C7B9928" w14:textId="77777777">
        <w:trPr>
          <w:trHeight w:val="267"/>
        </w:trPr>
        <w:tc>
          <w:tcPr>
            <w:tcW w:w="1488" w:type="dxa"/>
            <w:vMerge w:val="restart"/>
            <w:tcBorders>
              <w:top w:val="single" w:sz="4" w:space="0" w:color="000000"/>
            </w:tcBorders>
          </w:tcPr>
          <w:p w14:paraId="04718A55" w14:textId="77777777" w:rsidR="00132229" w:rsidRDefault="00000000">
            <w:pPr>
              <w:pStyle w:val="TableParagraph"/>
              <w:spacing w:before="165"/>
              <w:jc w:val="left"/>
              <w:rPr>
                <w:sz w:val="18"/>
              </w:rPr>
            </w:pPr>
            <w:proofErr w:type="spellStart"/>
            <w:r>
              <w:rPr>
                <w:spacing w:val="-2"/>
                <w:sz w:val="18"/>
              </w:rPr>
              <w:t>Nkondi</w:t>
            </w:r>
            <w:proofErr w:type="spellEnd"/>
          </w:p>
        </w:tc>
        <w:tc>
          <w:tcPr>
            <w:tcW w:w="1961" w:type="dxa"/>
            <w:tcBorders>
              <w:top w:val="single" w:sz="4" w:space="0" w:color="000000"/>
            </w:tcBorders>
          </w:tcPr>
          <w:p w14:paraId="12D48B8A" w14:textId="77777777" w:rsidR="00132229" w:rsidRDefault="00000000">
            <w:pPr>
              <w:pStyle w:val="TableParagraph"/>
              <w:spacing w:before="40"/>
              <w:ind w:left="201"/>
              <w:jc w:val="left"/>
              <w:rPr>
                <w:sz w:val="18"/>
              </w:rPr>
            </w:pPr>
            <w:r>
              <w:rPr>
                <w:spacing w:val="-2"/>
                <w:sz w:val="18"/>
              </w:rPr>
              <w:t>Frequency</w:t>
            </w:r>
          </w:p>
        </w:tc>
        <w:tc>
          <w:tcPr>
            <w:tcW w:w="2060" w:type="dxa"/>
            <w:tcBorders>
              <w:top w:val="single" w:sz="4" w:space="0" w:color="000000"/>
            </w:tcBorders>
          </w:tcPr>
          <w:p w14:paraId="7EF9EA7F" w14:textId="77777777" w:rsidR="00132229" w:rsidRDefault="00000000">
            <w:pPr>
              <w:pStyle w:val="TableParagraph"/>
              <w:spacing w:before="40"/>
              <w:ind w:left="211"/>
              <w:rPr>
                <w:sz w:val="18"/>
              </w:rPr>
            </w:pPr>
            <w:r>
              <w:rPr>
                <w:spacing w:val="-5"/>
                <w:sz w:val="18"/>
              </w:rPr>
              <w:t>28</w:t>
            </w:r>
          </w:p>
        </w:tc>
        <w:tc>
          <w:tcPr>
            <w:tcW w:w="1699" w:type="dxa"/>
            <w:tcBorders>
              <w:top w:val="single" w:sz="4" w:space="0" w:color="000000"/>
            </w:tcBorders>
          </w:tcPr>
          <w:p w14:paraId="54A60146" w14:textId="77777777" w:rsidR="00132229" w:rsidRDefault="00000000">
            <w:pPr>
              <w:pStyle w:val="TableParagraph"/>
              <w:spacing w:before="40"/>
              <w:ind w:right="65"/>
              <w:rPr>
                <w:sz w:val="18"/>
              </w:rPr>
            </w:pPr>
            <w:r>
              <w:rPr>
                <w:spacing w:val="-10"/>
                <w:sz w:val="18"/>
              </w:rPr>
              <w:t>8</w:t>
            </w:r>
          </w:p>
        </w:tc>
        <w:tc>
          <w:tcPr>
            <w:tcW w:w="1731" w:type="dxa"/>
            <w:tcBorders>
              <w:top w:val="single" w:sz="4" w:space="0" w:color="000000"/>
            </w:tcBorders>
          </w:tcPr>
          <w:p w14:paraId="7F8BAD12" w14:textId="77777777" w:rsidR="00132229" w:rsidRDefault="00000000">
            <w:pPr>
              <w:pStyle w:val="TableParagraph"/>
              <w:spacing w:before="40"/>
              <w:ind w:left="5" w:right="14"/>
              <w:rPr>
                <w:sz w:val="18"/>
              </w:rPr>
            </w:pPr>
            <w:r>
              <w:rPr>
                <w:spacing w:val="-5"/>
                <w:sz w:val="18"/>
              </w:rPr>
              <w:t>36</w:t>
            </w:r>
          </w:p>
        </w:tc>
      </w:tr>
      <w:tr w:rsidR="00132229" w14:paraId="0772EF57" w14:textId="77777777">
        <w:trPr>
          <w:trHeight w:val="313"/>
        </w:trPr>
        <w:tc>
          <w:tcPr>
            <w:tcW w:w="1488" w:type="dxa"/>
            <w:vMerge/>
            <w:tcBorders>
              <w:top w:val="nil"/>
            </w:tcBorders>
          </w:tcPr>
          <w:p w14:paraId="1CAF52B3" w14:textId="77777777" w:rsidR="00132229" w:rsidRDefault="00132229">
            <w:pPr>
              <w:rPr>
                <w:sz w:val="2"/>
                <w:szCs w:val="2"/>
              </w:rPr>
            </w:pPr>
          </w:p>
        </w:tc>
        <w:tc>
          <w:tcPr>
            <w:tcW w:w="1961" w:type="dxa"/>
          </w:tcPr>
          <w:p w14:paraId="0D04553A" w14:textId="77777777" w:rsidR="00132229" w:rsidRDefault="00000000">
            <w:pPr>
              <w:pStyle w:val="TableParagraph"/>
              <w:ind w:left="201"/>
              <w:jc w:val="left"/>
              <w:rPr>
                <w:sz w:val="18"/>
              </w:rPr>
            </w:pPr>
            <w:r>
              <w:rPr>
                <w:spacing w:val="-10"/>
                <w:sz w:val="18"/>
              </w:rPr>
              <w:t>%</w:t>
            </w:r>
          </w:p>
        </w:tc>
        <w:tc>
          <w:tcPr>
            <w:tcW w:w="2060" w:type="dxa"/>
          </w:tcPr>
          <w:p w14:paraId="7A464E62" w14:textId="77777777" w:rsidR="00132229" w:rsidRDefault="00000000">
            <w:pPr>
              <w:pStyle w:val="TableParagraph"/>
              <w:ind w:left="211" w:right="4"/>
              <w:rPr>
                <w:sz w:val="18"/>
              </w:rPr>
            </w:pPr>
            <w:r>
              <w:rPr>
                <w:spacing w:val="-5"/>
                <w:sz w:val="18"/>
              </w:rPr>
              <w:t>7.3</w:t>
            </w:r>
          </w:p>
        </w:tc>
        <w:tc>
          <w:tcPr>
            <w:tcW w:w="1699" w:type="dxa"/>
          </w:tcPr>
          <w:p w14:paraId="763A0E45" w14:textId="77777777" w:rsidR="00132229" w:rsidRDefault="00000000">
            <w:pPr>
              <w:pStyle w:val="TableParagraph"/>
              <w:ind w:left="1" w:right="65"/>
              <w:rPr>
                <w:sz w:val="18"/>
              </w:rPr>
            </w:pPr>
            <w:r>
              <w:rPr>
                <w:spacing w:val="-5"/>
                <w:sz w:val="18"/>
              </w:rPr>
              <w:t>7.1</w:t>
            </w:r>
          </w:p>
        </w:tc>
        <w:tc>
          <w:tcPr>
            <w:tcW w:w="1731" w:type="dxa"/>
          </w:tcPr>
          <w:p w14:paraId="2C4252E5" w14:textId="77777777" w:rsidR="00132229" w:rsidRDefault="00000000">
            <w:pPr>
              <w:pStyle w:val="TableParagraph"/>
              <w:ind w:left="2" w:right="14"/>
              <w:rPr>
                <w:sz w:val="18"/>
              </w:rPr>
            </w:pPr>
            <w:r>
              <w:rPr>
                <w:spacing w:val="-5"/>
                <w:sz w:val="18"/>
              </w:rPr>
              <w:t>6.3</w:t>
            </w:r>
          </w:p>
        </w:tc>
      </w:tr>
      <w:tr w:rsidR="00132229" w14:paraId="735468E7" w14:textId="77777777">
        <w:trPr>
          <w:trHeight w:val="313"/>
        </w:trPr>
        <w:tc>
          <w:tcPr>
            <w:tcW w:w="1488" w:type="dxa"/>
            <w:vMerge w:val="restart"/>
          </w:tcPr>
          <w:p w14:paraId="5F548F68" w14:textId="77777777" w:rsidR="00132229" w:rsidRDefault="00132229">
            <w:pPr>
              <w:pStyle w:val="TableParagraph"/>
              <w:spacing w:before="4"/>
              <w:jc w:val="left"/>
              <w:rPr>
                <w:sz w:val="18"/>
              </w:rPr>
            </w:pPr>
          </w:p>
          <w:p w14:paraId="4A0E6877" w14:textId="77777777" w:rsidR="00132229" w:rsidRDefault="00000000">
            <w:pPr>
              <w:pStyle w:val="TableParagraph"/>
              <w:spacing w:before="0"/>
              <w:jc w:val="left"/>
              <w:rPr>
                <w:sz w:val="18"/>
              </w:rPr>
            </w:pPr>
            <w:proofErr w:type="spellStart"/>
            <w:r>
              <w:rPr>
                <w:spacing w:val="-2"/>
                <w:sz w:val="18"/>
              </w:rPr>
              <w:t>Igambang'ombe</w:t>
            </w:r>
            <w:proofErr w:type="spellEnd"/>
          </w:p>
        </w:tc>
        <w:tc>
          <w:tcPr>
            <w:tcW w:w="1961" w:type="dxa"/>
          </w:tcPr>
          <w:p w14:paraId="25CA7559" w14:textId="77777777" w:rsidR="00132229" w:rsidRDefault="00000000">
            <w:pPr>
              <w:pStyle w:val="TableParagraph"/>
              <w:spacing w:before="86"/>
              <w:ind w:left="201"/>
              <w:jc w:val="left"/>
              <w:rPr>
                <w:sz w:val="18"/>
              </w:rPr>
            </w:pPr>
            <w:r>
              <w:rPr>
                <w:spacing w:val="-2"/>
                <w:sz w:val="18"/>
              </w:rPr>
              <w:t>Frequency</w:t>
            </w:r>
          </w:p>
        </w:tc>
        <w:tc>
          <w:tcPr>
            <w:tcW w:w="2060" w:type="dxa"/>
          </w:tcPr>
          <w:p w14:paraId="6304A22F" w14:textId="77777777" w:rsidR="00132229" w:rsidRDefault="00000000">
            <w:pPr>
              <w:pStyle w:val="TableParagraph"/>
              <w:spacing w:before="86"/>
              <w:ind w:left="211"/>
              <w:rPr>
                <w:sz w:val="18"/>
              </w:rPr>
            </w:pPr>
            <w:r>
              <w:rPr>
                <w:spacing w:val="-5"/>
                <w:sz w:val="18"/>
              </w:rPr>
              <w:t>344</w:t>
            </w:r>
          </w:p>
        </w:tc>
        <w:tc>
          <w:tcPr>
            <w:tcW w:w="1699" w:type="dxa"/>
          </w:tcPr>
          <w:p w14:paraId="43CED085" w14:textId="77777777" w:rsidR="00132229" w:rsidRDefault="00000000">
            <w:pPr>
              <w:pStyle w:val="TableParagraph"/>
              <w:spacing w:before="86"/>
              <w:ind w:left="5" w:right="65"/>
              <w:rPr>
                <w:sz w:val="18"/>
              </w:rPr>
            </w:pPr>
            <w:r>
              <w:rPr>
                <w:spacing w:val="-5"/>
                <w:sz w:val="18"/>
              </w:rPr>
              <w:t>103</w:t>
            </w:r>
          </w:p>
        </w:tc>
        <w:tc>
          <w:tcPr>
            <w:tcW w:w="1731" w:type="dxa"/>
          </w:tcPr>
          <w:p w14:paraId="70226A49" w14:textId="77777777" w:rsidR="00132229" w:rsidRDefault="00000000">
            <w:pPr>
              <w:pStyle w:val="TableParagraph"/>
              <w:spacing w:before="86"/>
              <w:ind w:left="5" w:right="14"/>
              <w:rPr>
                <w:sz w:val="18"/>
              </w:rPr>
            </w:pPr>
            <w:r>
              <w:rPr>
                <w:spacing w:val="-5"/>
                <w:sz w:val="18"/>
              </w:rPr>
              <w:t>522</w:t>
            </w:r>
          </w:p>
        </w:tc>
      </w:tr>
      <w:tr w:rsidR="00132229" w14:paraId="20DA87BF" w14:textId="77777777">
        <w:trPr>
          <w:trHeight w:val="313"/>
        </w:trPr>
        <w:tc>
          <w:tcPr>
            <w:tcW w:w="1488" w:type="dxa"/>
            <w:vMerge/>
            <w:tcBorders>
              <w:top w:val="nil"/>
            </w:tcBorders>
          </w:tcPr>
          <w:p w14:paraId="084965D3" w14:textId="77777777" w:rsidR="00132229" w:rsidRDefault="00132229">
            <w:pPr>
              <w:rPr>
                <w:sz w:val="2"/>
                <w:szCs w:val="2"/>
              </w:rPr>
            </w:pPr>
          </w:p>
        </w:tc>
        <w:tc>
          <w:tcPr>
            <w:tcW w:w="1961" w:type="dxa"/>
          </w:tcPr>
          <w:p w14:paraId="02D40588" w14:textId="77777777" w:rsidR="00132229" w:rsidRDefault="00000000">
            <w:pPr>
              <w:pStyle w:val="TableParagraph"/>
              <w:ind w:left="201"/>
              <w:jc w:val="left"/>
              <w:rPr>
                <w:sz w:val="18"/>
              </w:rPr>
            </w:pPr>
            <w:r>
              <w:rPr>
                <w:spacing w:val="-10"/>
                <w:sz w:val="18"/>
              </w:rPr>
              <w:t>%</w:t>
            </w:r>
          </w:p>
        </w:tc>
        <w:tc>
          <w:tcPr>
            <w:tcW w:w="2060" w:type="dxa"/>
          </w:tcPr>
          <w:p w14:paraId="1AE4D686" w14:textId="77777777" w:rsidR="00132229" w:rsidRDefault="00000000">
            <w:pPr>
              <w:pStyle w:val="TableParagraph"/>
              <w:ind w:left="211" w:right="4"/>
              <w:rPr>
                <w:sz w:val="18"/>
              </w:rPr>
            </w:pPr>
            <w:r>
              <w:rPr>
                <w:spacing w:val="-4"/>
                <w:sz w:val="18"/>
              </w:rPr>
              <w:t>90.3</w:t>
            </w:r>
          </w:p>
        </w:tc>
        <w:tc>
          <w:tcPr>
            <w:tcW w:w="1699" w:type="dxa"/>
          </w:tcPr>
          <w:p w14:paraId="58069B49" w14:textId="77777777" w:rsidR="00132229" w:rsidRDefault="00000000">
            <w:pPr>
              <w:pStyle w:val="TableParagraph"/>
              <w:ind w:left="1" w:right="65"/>
              <w:rPr>
                <w:sz w:val="18"/>
              </w:rPr>
            </w:pPr>
            <w:r>
              <w:rPr>
                <w:spacing w:val="-4"/>
                <w:sz w:val="18"/>
              </w:rPr>
              <w:t>92.0</w:t>
            </w:r>
          </w:p>
        </w:tc>
        <w:tc>
          <w:tcPr>
            <w:tcW w:w="1731" w:type="dxa"/>
          </w:tcPr>
          <w:p w14:paraId="108030BD" w14:textId="77777777" w:rsidR="00132229" w:rsidRDefault="00000000">
            <w:pPr>
              <w:pStyle w:val="TableParagraph"/>
              <w:ind w:right="14"/>
              <w:rPr>
                <w:sz w:val="18"/>
              </w:rPr>
            </w:pPr>
            <w:r>
              <w:rPr>
                <w:spacing w:val="-4"/>
                <w:sz w:val="18"/>
              </w:rPr>
              <w:t>91.9</w:t>
            </w:r>
          </w:p>
        </w:tc>
      </w:tr>
      <w:tr w:rsidR="00132229" w14:paraId="0D80B86A" w14:textId="77777777">
        <w:trPr>
          <w:trHeight w:val="313"/>
        </w:trPr>
        <w:tc>
          <w:tcPr>
            <w:tcW w:w="1488" w:type="dxa"/>
            <w:vMerge w:val="restart"/>
          </w:tcPr>
          <w:p w14:paraId="7A966FFE" w14:textId="77777777" w:rsidR="00132229" w:rsidRDefault="00132229">
            <w:pPr>
              <w:pStyle w:val="TableParagraph"/>
              <w:spacing w:before="4"/>
              <w:jc w:val="left"/>
              <w:rPr>
                <w:sz w:val="18"/>
              </w:rPr>
            </w:pPr>
          </w:p>
          <w:p w14:paraId="785359A8" w14:textId="77777777" w:rsidR="00132229" w:rsidRDefault="00000000">
            <w:pPr>
              <w:pStyle w:val="TableParagraph"/>
              <w:spacing w:before="0"/>
              <w:jc w:val="left"/>
              <w:rPr>
                <w:sz w:val="18"/>
              </w:rPr>
            </w:pPr>
            <w:proofErr w:type="spellStart"/>
            <w:r>
              <w:rPr>
                <w:spacing w:val="-2"/>
                <w:sz w:val="18"/>
              </w:rPr>
              <w:t>Marimanti</w:t>
            </w:r>
            <w:proofErr w:type="spellEnd"/>
          </w:p>
        </w:tc>
        <w:tc>
          <w:tcPr>
            <w:tcW w:w="1961" w:type="dxa"/>
          </w:tcPr>
          <w:p w14:paraId="30A381EF" w14:textId="77777777" w:rsidR="00132229" w:rsidRDefault="00000000">
            <w:pPr>
              <w:pStyle w:val="TableParagraph"/>
              <w:spacing w:before="86"/>
              <w:ind w:left="201"/>
              <w:jc w:val="left"/>
              <w:rPr>
                <w:sz w:val="18"/>
              </w:rPr>
            </w:pPr>
            <w:r>
              <w:rPr>
                <w:spacing w:val="-2"/>
                <w:sz w:val="18"/>
              </w:rPr>
              <w:t>Frequency</w:t>
            </w:r>
          </w:p>
        </w:tc>
        <w:tc>
          <w:tcPr>
            <w:tcW w:w="2060" w:type="dxa"/>
          </w:tcPr>
          <w:p w14:paraId="0BBC8A11" w14:textId="77777777" w:rsidR="00132229" w:rsidRDefault="00000000">
            <w:pPr>
              <w:pStyle w:val="TableParagraph"/>
              <w:spacing w:before="86"/>
              <w:ind w:left="211" w:right="6"/>
              <w:rPr>
                <w:sz w:val="18"/>
              </w:rPr>
            </w:pPr>
            <w:r>
              <w:rPr>
                <w:spacing w:val="-10"/>
                <w:sz w:val="18"/>
              </w:rPr>
              <w:t>9</w:t>
            </w:r>
          </w:p>
        </w:tc>
        <w:tc>
          <w:tcPr>
            <w:tcW w:w="1699" w:type="dxa"/>
          </w:tcPr>
          <w:p w14:paraId="5B09524A" w14:textId="77777777" w:rsidR="00132229" w:rsidRDefault="00000000">
            <w:pPr>
              <w:pStyle w:val="TableParagraph"/>
              <w:spacing w:before="86"/>
              <w:ind w:right="65"/>
              <w:rPr>
                <w:sz w:val="18"/>
              </w:rPr>
            </w:pPr>
            <w:r>
              <w:rPr>
                <w:spacing w:val="-10"/>
                <w:sz w:val="18"/>
              </w:rPr>
              <w:t>1</w:t>
            </w:r>
          </w:p>
        </w:tc>
        <w:tc>
          <w:tcPr>
            <w:tcW w:w="1731" w:type="dxa"/>
          </w:tcPr>
          <w:p w14:paraId="0FA6CFDB" w14:textId="77777777" w:rsidR="00132229" w:rsidRDefault="00000000">
            <w:pPr>
              <w:pStyle w:val="TableParagraph"/>
              <w:spacing w:before="86"/>
              <w:ind w:left="5" w:right="14"/>
              <w:rPr>
                <w:sz w:val="18"/>
              </w:rPr>
            </w:pPr>
            <w:r>
              <w:rPr>
                <w:spacing w:val="-5"/>
                <w:sz w:val="18"/>
              </w:rPr>
              <w:t>10</w:t>
            </w:r>
          </w:p>
        </w:tc>
      </w:tr>
      <w:tr w:rsidR="00132229" w14:paraId="430111F9" w14:textId="77777777">
        <w:trPr>
          <w:trHeight w:val="313"/>
        </w:trPr>
        <w:tc>
          <w:tcPr>
            <w:tcW w:w="1488" w:type="dxa"/>
            <w:vMerge/>
            <w:tcBorders>
              <w:top w:val="nil"/>
            </w:tcBorders>
          </w:tcPr>
          <w:p w14:paraId="1E2F624C" w14:textId="77777777" w:rsidR="00132229" w:rsidRDefault="00132229">
            <w:pPr>
              <w:rPr>
                <w:sz w:val="2"/>
                <w:szCs w:val="2"/>
              </w:rPr>
            </w:pPr>
          </w:p>
        </w:tc>
        <w:tc>
          <w:tcPr>
            <w:tcW w:w="1961" w:type="dxa"/>
          </w:tcPr>
          <w:p w14:paraId="1ADAC265" w14:textId="77777777" w:rsidR="00132229" w:rsidRDefault="00000000">
            <w:pPr>
              <w:pStyle w:val="TableParagraph"/>
              <w:ind w:left="201"/>
              <w:jc w:val="left"/>
              <w:rPr>
                <w:sz w:val="18"/>
              </w:rPr>
            </w:pPr>
            <w:r>
              <w:rPr>
                <w:spacing w:val="-10"/>
                <w:sz w:val="18"/>
              </w:rPr>
              <w:t>%</w:t>
            </w:r>
          </w:p>
        </w:tc>
        <w:tc>
          <w:tcPr>
            <w:tcW w:w="2060" w:type="dxa"/>
          </w:tcPr>
          <w:p w14:paraId="55606CCA" w14:textId="77777777" w:rsidR="00132229" w:rsidRDefault="00000000">
            <w:pPr>
              <w:pStyle w:val="TableParagraph"/>
              <w:ind w:left="211" w:right="4"/>
              <w:rPr>
                <w:sz w:val="18"/>
              </w:rPr>
            </w:pPr>
            <w:r>
              <w:rPr>
                <w:spacing w:val="-5"/>
                <w:sz w:val="18"/>
              </w:rPr>
              <w:t>2.4</w:t>
            </w:r>
          </w:p>
        </w:tc>
        <w:tc>
          <w:tcPr>
            <w:tcW w:w="1699" w:type="dxa"/>
          </w:tcPr>
          <w:p w14:paraId="6F3A61E3" w14:textId="77777777" w:rsidR="00132229" w:rsidRDefault="00000000">
            <w:pPr>
              <w:pStyle w:val="TableParagraph"/>
              <w:ind w:left="1" w:right="65"/>
              <w:rPr>
                <w:sz w:val="18"/>
              </w:rPr>
            </w:pPr>
            <w:r>
              <w:rPr>
                <w:spacing w:val="-5"/>
                <w:sz w:val="18"/>
              </w:rPr>
              <w:t>0.9</w:t>
            </w:r>
          </w:p>
        </w:tc>
        <w:tc>
          <w:tcPr>
            <w:tcW w:w="1731" w:type="dxa"/>
          </w:tcPr>
          <w:p w14:paraId="2DCA3FDF" w14:textId="77777777" w:rsidR="00132229" w:rsidRDefault="00000000">
            <w:pPr>
              <w:pStyle w:val="TableParagraph"/>
              <w:ind w:left="2" w:right="14"/>
              <w:rPr>
                <w:sz w:val="18"/>
              </w:rPr>
            </w:pPr>
            <w:r>
              <w:rPr>
                <w:spacing w:val="-5"/>
                <w:sz w:val="18"/>
              </w:rPr>
              <w:t>1.8</w:t>
            </w:r>
          </w:p>
        </w:tc>
      </w:tr>
      <w:tr w:rsidR="00132229" w14:paraId="5588C403" w14:textId="77777777">
        <w:trPr>
          <w:trHeight w:val="308"/>
        </w:trPr>
        <w:tc>
          <w:tcPr>
            <w:tcW w:w="1488" w:type="dxa"/>
            <w:vMerge w:val="restart"/>
            <w:tcBorders>
              <w:bottom w:val="single" w:sz="4" w:space="0" w:color="000000"/>
            </w:tcBorders>
          </w:tcPr>
          <w:p w14:paraId="1B1B4DA2" w14:textId="77777777" w:rsidR="00132229" w:rsidRDefault="00132229">
            <w:pPr>
              <w:pStyle w:val="TableParagraph"/>
              <w:spacing w:before="4"/>
              <w:jc w:val="left"/>
              <w:rPr>
                <w:sz w:val="18"/>
              </w:rPr>
            </w:pPr>
          </w:p>
          <w:p w14:paraId="017E00F8" w14:textId="77777777" w:rsidR="00132229" w:rsidRDefault="00000000">
            <w:pPr>
              <w:pStyle w:val="TableParagraph"/>
              <w:spacing w:before="0"/>
              <w:jc w:val="left"/>
              <w:rPr>
                <w:sz w:val="18"/>
              </w:rPr>
            </w:pPr>
            <w:r>
              <w:rPr>
                <w:spacing w:val="-2"/>
                <w:sz w:val="18"/>
              </w:rPr>
              <w:t>Overall</w:t>
            </w:r>
          </w:p>
        </w:tc>
        <w:tc>
          <w:tcPr>
            <w:tcW w:w="1961" w:type="dxa"/>
          </w:tcPr>
          <w:p w14:paraId="59F7D7A6" w14:textId="77777777" w:rsidR="00132229" w:rsidRDefault="00000000">
            <w:pPr>
              <w:pStyle w:val="TableParagraph"/>
              <w:spacing w:before="86" w:line="202" w:lineRule="exact"/>
              <w:ind w:left="201"/>
              <w:jc w:val="left"/>
              <w:rPr>
                <w:sz w:val="18"/>
              </w:rPr>
            </w:pPr>
            <w:r>
              <w:rPr>
                <w:spacing w:val="-2"/>
                <w:sz w:val="18"/>
              </w:rPr>
              <w:t>Frequency</w:t>
            </w:r>
          </w:p>
        </w:tc>
        <w:tc>
          <w:tcPr>
            <w:tcW w:w="2060" w:type="dxa"/>
          </w:tcPr>
          <w:p w14:paraId="1418E5EF" w14:textId="77777777" w:rsidR="00132229" w:rsidRDefault="00000000">
            <w:pPr>
              <w:pStyle w:val="TableParagraph"/>
              <w:spacing w:before="86" w:line="202" w:lineRule="exact"/>
              <w:ind w:left="211"/>
              <w:rPr>
                <w:sz w:val="18"/>
              </w:rPr>
            </w:pPr>
            <w:r>
              <w:rPr>
                <w:spacing w:val="-5"/>
                <w:sz w:val="18"/>
              </w:rPr>
              <w:t>381</w:t>
            </w:r>
          </w:p>
        </w:tc>
        <w:tc>
          <w:tcPr>
            <w:tcW w:w="1699" w:type="dxa"/>
          </w:tcPr>
          <w:p w14:paraId="1A39AC9C" w14:textId="77777777" w:rsidR="00132229" w:rsidRDefault="00000000">
            <w:pPr>
              <w:pStyle w:val="TableParagraph"/>
              <w:spacing w:before="86" w:line="202" w:lineRule="exact"/>
              <w:ind w:left="5" w:right="65"/>
              <w:rPr>
                <w:sz w:val="18"/>
              </w:rPr>
            </w:pPr>
            <w:r>
              <w:rPr>
                <w:spacing w:val="-5"/>
                <w:sz w:val="18"/>
              </w:rPr>
              <w:t>112</w:t>
            </w:r>
          </w:p>
        </w:tc>
        <w:tc>
          <w:tcPr>
            <w:tcW w:w="1731" w:type="dxa"/>
          </w:tcPr>
          <w:p w14:paraId="319FABA6" w14:textId="77777777" w:rsidR="00132229" w:rsidRDefault="00000000">
            <w:pPr>
              <w:pStyle w:val="TableParagraph"/>
              <w:spacing w:before="86" w:line="202" w:lineRule="exact"/>
              <w:ind w:left="5" w:right="14"/>
              <w:rPr>
                <w:sz w:val="18"/>
              </w:rPr>
            </w:pPr>
            <w:r>
              <w:rPr>
                <w:spacing w:val="-5"/>
                <w:sz w:val="18"/>
              </w:rPr>
              <w:t>568</w:t>
            </w:r>
          </w:p>
        </w:tc>
      </w:tr>
      <w:tr w:rsidR="00132229" w14:paraId="714DB13E" w14:textId="77777777">
        <w:trPr>
          <w:trHeight w:val="221"/>
        </w:trPr>
        <w:tc>
          <w:tcPr>
            <w:tcW w:w="1488" w:type="dxa"/>
            <w:vMerge/>
            <w:tcBorders>
              <w:top w:val="nil"/>
              <w:bottom w:val="single" w:sz="4" w:space="0" w:color="000000"/>
            </w:tcBorders>
          </w:tcPr>
          <w:p w14:paraId="7AD49694" w14:textId="77777777" w:rsidR="00132229" w:rsidRDefault="00132229">
            <w:pPr>
              <w:rPr>
                <w:sz w:val="2"/>
                <w:szCs w:val="2"/>
              </w:rPr>
            </w:pPr>
          </w:p>
        </w:tc>
        <w:tc>
          <w:tcPr>
            <w:tcW w:w="1961" w:type="dxa"/>
            <w:tcBorders>
              <w:bottom w:val="single" w:sz="4" w:space="0" w:color="000000"/>
            </w:tcBorders>
          </w:tcPr>
          <w:p w14:paraId="48A1B6C2" w14:textId="77777777" w:rsidR="00132229" w:rsidRDefault="00000000">
            <w:pPr>
              <w:pStyle w:val="TableParagraph"/>
              <w:spacing w:before="15" w:line="187" w:lineRule="exact"/>
              <w:ind w:left="201"/>
              <w:jc w:val="left"/>
              <w:rPr>
                <w:sz w:val="18"/>
              </w:rPr>
            </w:pPr>
            <w:r>
              <w:rPr>
                <w:spacing w:val="-10"/>
                <w:sz w:val="18"/>
              </w:rPr>
              <w:t>%</w:t>
            </w:r>
          </w:p>
        </w:tc>
        <w:tc>
          <w:tcPr>
            <w:tcW w:w="2060" w:type="dxa"/>
            <w:tcBorders>
              <w:bottom w:val="single" w:sz="4" w:space="0" w:color="000000"/>
            </w:tcBorders>
          </w:tcPr>
          <w:p w14:paraId="7EED0837" w14:textId="77777777" w:rsidR="00132229" w:rsidRDefault="00000000">
            <w:pPr>
              <w:pStyle w:val="TableParagraph"/>
              <w:spacing w:before="15" w:line="187" w:lineRule="exact"/>
              <w:ind w:left="211" w:right="4"/>
              <w:rPr>
                <w:sz w:val="18"/>
              </w:rPr>
            </w:pPr>
            <w:r>
              <w:rPr>
                <w:spacing w:val="-2"/>
                <w:sz w:val="18"/>
              </w:rPr>
              <w:t>100.0</w:t>
            </w:r>
          </w:p>
        </w:tc>
        <w:tc>
          <w:tcPr>
            <w:tcW w:w="1699" w:type="dxa"/>
            <w:tcBorders>
              <w:bottom w:val="single" w:sz="4" w:space="0" w:color="000000"/>
            </w:tcBorders>
          </w:tcPr>
          <w:p w14:paraId="66611AB7" w14:textId="77777777" w:rsidR="00132229" w:rsidRDefault="00000000">
            <w:pPr>
              <w:pStyle w:val="TableParagraph"/>
              <w:spacing w:before="15" w:line="187" w:lineRule="exact"/>
              <w:ind w:right="654"/>
              <w:jc w:val="right"/>
              <w:rPr>
                <w:sz w:val="18"/>
              </w:rPr>
            </w:pPr>
            <w:r>
              <w:rPr>
                <w:spacing w:val="-2"/>
                <w:sz w:val="18"/>
              </w:rPr>
              <w:t>100.0</w:t>
            </w:r>
          </w:p>
        </w:tc>
        <w:tc>
          <w:tcPr>
            <w:tcW w:w="1731" w:type="dxa"/>
            <w:tcBorders>
              <w:bottom w:val="single" w:sz="4" w:space="0" w:color="000000"/>
            </w:tcBorders>
          </w:tcPr>
          <w:p w14:paraId="364ADEAF" w14:textId="77777777" w:rsidR="00132229" w:rsidRDefault="00000000">
            <w:pPr>
              <w:pStyle w:val="TableParagraph"/>
              <w:spacing w:before="15" w:line="187" w:lineRule="exact"/>
              <w:ind w:left="1" w:right="14"/>
              <w:rPr>
                <w:sz w:val="18"/>
              </w:rPr>
            </w:pPr>
            <w:r>
              <w:rPr>
                <w:spacing w:val="-2"/>
                <w:sz w:val="18"/>
              </w:rPr>
              <w:t>100.0</w:t>
            </w:r>
          </w:p>
        </w:tc>
      </w:tr>
    </w:tbl>
    <w:p w14:paraId="4C959747" w14:textId="77777777" w:rsidR="00132229" w:rsidRDefault="00132229">
      <w:pPr>
        <w:pStyle w:val="BodyText"/>
      </w:pPr>
    </w:p>
    <w:p w14:paraId="21D94D18" w14:textId="77777777" w:rsidR="00132229" w:rsidRDefault="00132229">
      <w:pPr>
        <w:pStyle w:val="BodyText"/>
        <w:spacing w:before="143"/>
      </w:pPr>
    </w:p>
    <w:p w14:paraId="286F6471" w14:textId="77777777" w:rsidR="00132229" w:rsidRDefault="00132229">
      <w:pPr>
        <w:pStyle w:val="BodyText"/>
        <w:sectPr w:rsidR="00132229">
          <w:pgSz w:w="12240" w:h="15840"/>
          <w:pgMar w:top="800" w:right="360" w:bottom="280" w:left="720" w:header="580" w:footer="0" w:gutter="0"/>
          <w:cols w:space="720"/>
        </w:sectPr>
      </w:pPr>
    </w:p>
    <w:p w14:paraId="546D0AE8" w14:textId="77777777" w:rsidR="00132229" w:rsidRDefault="00000000">
      <w:pPr>
        <w:pStyle w:val="BodyText"/>
        <w:spacing w:before="96" w:line="244" w:lineRule="auto"/>
        <w:ind w:left="144" w:right="38"/>
        <w:jc w:val="both"/>
      </w:pPr>
      <w:r>
        <w:t xml:space="preserve">The results on goat rearing in the Arid and Semi-Arid Lands of Tharaka Nithi County are presented in Table 7. Among the divisions, </w:t>
      </w:r>
      <w:proofErr w:type="spellStart"/>
      <w:r>
        <w:t>Igambang’ombe</w:t>
      </w:r>
      <w:proofErr w:type="spellEnd"/>
      <w:r>
        <w:t xml:space="preserve"> had the highest population of goats (91.9%) with </w:t>
      </w:r>
      <w:proofErr w:type="spellStart"/>
      <w:r>
        <w:t>Nkondi</w:t>
      </w:r>
      <w:proofErr w:type="spellEnd"/>
      <w:r>
        <w:t xml:space="preserve"> and </w:t>
      </w:r>
      <w:proofErr w:type="spellStart"/>
      <w:r>
        <w:t>Marimanti</w:t>
      </w:r>
      <w:proofErr w:type="spellEnd"/>
      <w:r>
        <w:t xml:space="preserve"> having very low goat populations. The high number of goats in </w:t>
      </w:r>
      <w:proofErr w:type="spellStart"/>
      <w:r>
        <w:t>Igambang’ombe</w:t>
      </w:r>
      <w:proofErr w:type="spellEnd"/>
      <w:r>
        <w:t xml:space="preserve"> can be attributed to availability</w:t>
      </w:r>
      <w:r>
        <w:rPr>
          <w:spacing w:val="40"/>
        </w:rPr>
        <w:t xml:space="preserve"> </w:t>
      </w:r>
      <w:r>
        <w:t xml:space="preserve">of the browse forage compared to </w:t>
      </w:r>
      <w:proofErr w:type="spellStart"/>
      <w:r>
        <w:t>Marimanti</w:t>
      </w:r>
      <w:proofErr w:type="spellEnd"/>
      <w:r>
        <w:t xml:space="preserve"> where some parts are bare, thus having low ability to support livestock </w:t>
      </w:r>
      <w:r>
        <w:rPr>
          <w:spacing w:val="-2"/>
        </w:rPr>
        <w:t>growth.</w:t>
      </w:r>
    </w:p>
    <w:p w14:paraId="76484789" w14:textId="77777777" w:rsidR="00132229" w:rsidRDefault="00000000">
      <w:pPr>
        <w:pStyle w:val="BodyText"/>
        <w:spacing w:line="242" w:lineRule="auto"/>
        <w:ind w:left="144" w:right="40" w:firstLine="180"/>
        <w:jc w:val="both"/>
      </w:pPr>
      <w:r>
        <w:t xml:space="preserve">The results further indicate that </w:t>
      </w:r>
      <w:proofErr w:type="spellStart"/>
      <w:r>
        <w:t>Igambang’ombe</w:t>
      </w:r>
      <w:proofErr w:type="spellEnd"/>
      <w:r>
        <w:t xml:space="preserve"> Division was leading in sheep production (96.6%), followed by </w:t>
      </w:r>
      <w:proofErr w:type="spellStart"/>
      <w:r>
        <w:t>Nkondi</w:t>
      </w:r>
      <w:proofErr w:type="spellEnd"/>
      <w:r>
        <w:t xml:space="preserve"> (3.4%) which showed a noteworthy difference</w:t>
      </w:r>
      <w:r>
        <w:rPr>
          <w:spacing w:val="1"/>
        </w:rPr>
        <w:t xml:space="preserve"> </w:t>
      </w:r>
      <w:r>
        <w:t>(Table 8).</w:t>
      </w:r>
      <w:r>
        <w:rPr>
          <w:spacing w:val="57"/>
        </w:rPr>
        <w:t xml:space="preserve"> </w:t>
      </w:r>
      <w:r>
        <w:t>This</w:t>
      </w:r>
      <w:r>
        <w:rPr>
          <w:spacing w:val="58"/>
        </w:rPr>
        <w:t xml:space="preserve"> </w:t>
      </w:r>
      <w:r>
        <w:t>trend</w:t>
      </w:r>
      <w:r>
        <w:rPr>
          <w:spacing w:val="57"/>
        </w:rPr>
        <w:t xml:space="preserve"> </w:t>
      </w:r>
      <w:r>
        <w:t>is</w:t>
      </w:r>
      <w:r>
        <w:rPr>
          <w:spacing w:val="56"/>
        </w:rPr>
        <w:t xml:space="preserve"> </w:t>
      </w:r>
      <w:r>
        <w:t>similar</w:t>
      </w:r>
      <w:r>
        <w:rPr>
          <w:spacing w:val="58"/>
        </w:rPr>
        <w:t xml:space="preserve"> </w:t>
      </w:r>
      <w:r>
        <w:t>to</w:t>
      </w:r>
      <w:r>
        <w:rPr>
          <w:spacing w:val="59"/>
        </w:rPr>
        <w:t xml:space="preserve"> </w:t>
      </w:r>
      <w:r>
        <w:t>what</w:t>
      </w:r>
      <w:r>
        <w:rPr>
          <w:spacing w:val="57"/>
        </w:rPr>
        <w:t xml:space="preserve"> </w:t>
      </w:r>
      <w:r>
        <w:rPr>
          <w:spacing w:val="-5"/>
        </w:rPr>
        <w:t>was</w:t>
      </w:r>
    </w:p>
    <w:p w14:paraId="4DED4A21" w14:textId="77777777" w:rsidR="00132229" w:rsidRDefault="00000000">
      <w:pPr>
        <w:pStyle w:val="BodyText"/>
        <w:spacing w:before="96" w:line="244" w:lineRule="auto"/>
        <w:ind w:left="143" w:right="360"/>
        <w:jc w:val="both"/>
      </w:pPr>
      <w:r>
        <w:br w:type="column"/>
      </w:r>
      <w:r>
        <w:t xml:space="preserve">observed in goat rearing which implies that </w:t>
      </w:r>
      <w:proofErr w:type="spellStart"/>
      <w:r>
        <w:t>Igambang’ombe</w:t>
      </w:r>
      <w:proofErr w:type="spellEnd"/>
      <w:r>
        <w:t xml:space="preserve"> division is favorable for small stock production probably due to availability of feeds and the possibility of farmers relying on animals as an income earner. Sheep were absent in </w:t>
      </w:r>
      <w:proofErr w:type="spellStart"/>
      <w:r>
        <w:t>Marimanti</w:t>
      </w:r>
      <w:proofErr w:type="spellEnd"/>
      <w:r>
        <w:t>, which is drier compared to the other two divisions.</w:t>
      </w:r>
    </w:p>
    <w:p w14:paraId="2341BB77" w14:textId="77777777" w:rsidR="00132229" w:rsidRDefault="00132229">
      <w:pPr>
        <w:pStyle w:val="BodyText"/>
        <w:spacing w:before="224"/>
      </w:pPr>
    </w:p>
    <w:p w14:paraId="2BC19827" w14:textId="77777777" w:rsidR="00132229" w:rsidRDefault="00000000">
      <w:pPr>
        <w:pStyle w:val="Heading1"/>
        <w:ind w:left="143"/>
        <w:jc w:val="left"/>
      </w:pPr>
      <w:r>
        <w:rPr>
          <w:spacing w:val="-2"/>
        </w:rPr>
        <w:t>Conclusion</w:t>
      </w:r>
    </w:p>
    <w:p w14:paraId="3CF6D46E" w14:textId="77777777" w:rsidR="00132229" w:rsidRDefault="00132229">
      <w:pPr>
        <w:pStyle w:val="BodyText"/>
        <w:spacing w:before="4"/>
        <w:rPr>
          <w:rFonts w:ascii="Arial"/>
          <w:b/>
        </w:rPr>
      </w:pPr>
    </w:p>
    <w:p w14:paraId="644045A4" w14:textId="77777777" w:rsidR="00132229" w:rsidRDefault="00000000">
      <w:pPr>
        <w:pStyle w:val="BodyText"/>
        <w:spacing w:line="244" w:lineRule="auto"/>
        <w:ind w:left="143" w:right="357"/>
        <w:jc w:val="both"/>
      </w:pPr>
      <w:r>
        <w:t>Very few farmers grew pasture and fodder for livestock feeding. The cost of planting materials was high and together with</w:t>
      </w:r>
      <w:r>
        <w:rPr>
          <w:spacing w:val="-1"/>
        </w:rPr>
        <w:t xml:space="preserve"> </w:t>
      </w:r>
      <w:r>
        <w:t>the</w:t>
      </w:r>
      <w:r>
        <w:rPr>
          <w:spacing w:val="-1"/>
        </w:rPr>
        <w:t xml:space="preserve"> </w:t>
      </w:r>
      <w:r>
        <w:t>small</w:t>
      </w:r>
      <w:r>
        <w:rPr>
          <w:spacing w:val="-1"/>
        </w:rPr>
        <w:t xml:space="preserve"> </w:t>
      </w:r>
      <w:r>
        <w:t>pieces of land may</w:t>
      </w:r>
      <w:r>
        <w:rPr>
          <w:spacing w:val="40"/>
        </w:rPr>
        <w:t xml:space="preserve"> </w:t>
      </w:r>
      <w:r>
        <w:t>have</w:t>
      </w:r>
      <w:r>
        <w:rPr>
          <w:spacing w:val="40"/>
        </w:rPr>
        <w:t xml:space="preserve"> </w:t>
      </w:r>
      <w:r>
        <w:t>resulted</w:t>
      </w:r>
    </w:p>
    <w:p w14:paraId="10BCA1F0" w14:textId="77777777" w:rsidR="00132229" w:rsidRDefault="00132229">
      <w:pPr>
        <w:pStyle w:val="BodyText"/>
        <w:spacing w:line="244" w:lineRule="auto"/>
        <w:jc w:val="both"/>
        <w:sectPr w:rsidR="00132229">
          <w:type w:val="continuous"/>
          <w:pgSz w:w="12240" w:h="15840"/>
          <w:pgMar w:top="660" w:right="360" w:bottom="0" w:left="720" w:header="580" w:footer="0" w:gutter="0"/>
          <w:cols w:num="2" w:space="720" w:equalWidth="0">
            <w:col w:w="5300" w:space="245"/>
            <w:col w:w="5615"/>
          </w:cols>
        </w:sectPr>
      </w:pPr>
    </w:p>
    <w:p w14:paraId="2F9D233E" w14:textId="77777777" w:rsidR="00132229" w:rsidRDefault="00132229">
      <w:pPr>
        <w:pStyle w:val="BodyText"/>
        <w:rPr>
          <w:sz w:val="17"/>
        </w:rPr>
      </w:pPr>
    </w:p>
    <w:p w14:paraId="3A5DDE10" w14:textId="77777777" w:rsidR="00132229" w:rsidRDefault="00132229">
      <w:pPr>
        <w:pStyle w:val="BodyText"/>
        <w:rPr>
          <w:sz w:val="17"/>
        </w:rPr>
      </w:pPr>
    </w:p>
    <w:p w14:paraId="3E1CCBCD" w14:textId="77777777" w:rsidR="00132229" w:rsidRDefault="00132229">
      <w:pPr>
        <w:pStyle w:val="BodyText"/>
        <w:spacing w:before="111"/>
        <w:rPr>
          <w:sz w:val="17"/>
        </w:rPr>
      </w:pPr>
    </w:p>
    <w:p w14:paraId="71C355F4" w14:textId="77777777" w:rsidR="00132229" w:rsidRDefault="00000000">
      <w:pPr>
        <w:ind w:left="955"/>
        <w:rPr>
          <w:sz w:val="17"/>
        </w:rPr>
      </w:pPr>
      <w:r>
        <w:rPr>
          <w:rFonts w:ascii="Arial"/>
          <w:b/>
          <w:sz w:val="17"/>
        </w:rPr>
        <w:t>Table</w:t>
      </w:r>
      <w:r>
        <w:rPr>
          <w:rFonts w:ascii="Arial"/>
          <w:b/>
          <w:spacing w:val="-5"/>
          <w:sz w:val="17"/>
        </w:rPr>
        <w:t xml:space="preserve"> </w:t>
      </w:r>
      <w:r>
        <w:rPr>
          <w:rFonts w:ascii="Arial"/>
          <w:b/>
          <w:sz w:val="17"/>
        </w:rPr>
        <w:t>8.</w:t>
      </w:r>
      <w:r>
        <w:rPr>
          <w:rFonts w:ascii="Arial"/>
          <w:b/>
          <w:spacing w:val="-3"/>
          <w:sz w:val="17"/>
        </w:rPr>
        <w:t xml:space="preserve"> </w:t>
      </w:r>
      <w:r>
        <w:rPr>
          <w:sz w:val="17"/>
        </w:rPr>
        <w:t>Sheep</w:t>
      </w:r>
      <w:r>
        <w:rPr>
          <w:spacing w:val="-3"/>
          <w:sz w:val="17"/>
        </w:rPr>
        <w:t xml:space="preserve"> </w:t>
      </w:r>
      <w:r>
        <w:rPr>
          <w:sz w:val="17"/>
        </w:rPr>
        <w:t>rearing</w:t>
      </w:r>
      <w:r>
        <w:rPr>
          <w:spacing w:val="-3"/>
          <w:sz w:val="17"/>
        </w:rPr>
        <w:t xml:space="preserve"> </w:t>
      </w:r>
      <w:r>
        <w:rPr>
          <w:sz w:val="17"/>
        </w:rPr>
        <w:t>in</w:t>
      </w:r>
      <w:r>
        <w:rPr>
          <w:spacing w:val="-3"/>
          <w:sz w:val="17"/>
        </w:rPr>
        <w:t xml:space="preserve"> </w:t>
      </w:r>
      <w:r>
        <w:rPr>
          <w:sz w:val="17"/>
        </w:rPr>
        <w:t>the</w:t>
      </w:r>
      <w:r>
        <w:rPr>
          <w:spacing w:val="-1"/>
          <w:sz w:val="17"/>
        </w:rPr>
        <w:t xml:space="preserve"> </w:t>
      </w:r>
      <w:r>
        <w:rPr>
          <w:sz w:val="17"/>
        </w:rPr>
        <w:t>arid</w:t>
      </w:r>
      <w:r>
        <w:rPr>
          <w:spacing w:val="-3"/>
          <w:sz w:val="17"/>
        </w:rPr>
        <w:t xml:space="preserve"> </w:t>
      </w:r>
      <w:r>
        <w:rPr>
          <w:sz w:val="17"/>
        </w:rPr>
        <w:t>and</w:t>
      </w:r>
      <w:r>
        <w:rPr>
          <w:spacing w:val="-3"/>
          <w:sz w:val="17"/>
        </w:rPr>
        <w:t xml:space="preserve"> </w:t>
      </w:r>
      <w:r>
        <w:rPr>
          <w:sz w:val="17"/>
        </w:rPr>
        <w:t>semi-arid</w:t>
      </w:r>
      <w:r>
        <w:rPr>
          <w:spacing w:val="-3"/>
          <w:sz w:val="17"/>
        </w:rPr>
        <w:t xml:space="preserve"> </w:t>
      </w:r>
      <w:r>
        <w:rPr>
          <w:sz w:val="17"/>
        </w:rPr>
        <w:t>lands</w:t>
      </w:r>
      <w:r>
        <w:rPr>
          <w:spacing w:val="-1"/>
          <w:sz w:val="17"/>
        </w:rPr>
        <w:t xml:space="preserve"> </w:t>
      </w:r>
      <w:r>
        <w:rPr>
          <w:sz w:val="17"/>
        </w:rPr>
        <w:t>of</w:t>
      </w:r>
      <w:r>
        <w:rPr>
          <w:spacing w:val="-1"/>
          <w:sz w:val="17"/>
        </w:rPr>
        <w:t xml:space="preserve"> </w:t>
      </w:r>
      <w:r>
        <w:rPr>
          <w:sz w:val="17"/>
        </w:rPr>
        <w:t>Tharaka</w:t>
      </w:r>
      <w:r>
        <w:rPr>
          <w:spacing w:val="-3"/>
          <w:sz w:val="17"/>
        </w:rPr>
        <w:t xml:space="preserve"> </w:t>
      </w:r>
      <w:r>
        <w:rPr>
          <w:spacing w:val="-2"/>
          <w:sz w:val="17"/>
        </w:rPr>
        <w:t>Nithi.</w:t>
      </w:r>
    </w:p>
    <w:p w14:paraId="6DC573B7" w14:textId="77777777" w:rsidR="00132229" w:rsidRDefault="00132229">
      <w:pPr>
        <w:pStyle w:val="BodyText"/>
        <w:spacing w:before="7"/>
        <w:rPr>
          <w:sz w:val="17"/>
        </w:rPr>
      </w:pPr>
    </w:p>
    <w:tbl>
      <w:tblPr>
        <w:tblW w:w="0" w:type="auto"/>
        <w:tblInd w:w="927" w:type="dxa"/>
        <w:tblLayout w:type="fixed"/>
        <w:tblCellMar>
          <w:left w:w="0" w:type="dxa"/>
          <w:right w:w="0" w:type="dxa"/>
        </w:tblCellMar>
        <w:tblLook w:val="01E0" w:firstRow="1" w:lastRow="1" w:firstColumn="1" w:lastColumn="1" w:noHBand="0" w:noVBand="0"/>
      </w:tblPr>
      <w:tblGrid>
        <w:gridCol w:w="1489"/>
        <w:gridCol w:w="1995"/>
        <w:gridCol w:w="2112"/>
        <w:gridCol w:w="1738"/>
        <w:gridCol w:w="1770"/>
      </w:tblGrid>
      <w:tr w:rsidR="00132229" w14:paraId="217A4192" w14:textId="77777777">
        <w:trPr>
          <w:trHeight w:val="246"/>
        </w:trPr>
        <w:tc>
          <w:tcPr>
            <w:tcW w:w="1489" w:type="dxa"/>
            <w:tcBorders>
              <w:top w:val="single" w:sz="6" w:space="0" w:color="000000"/>
              <w:bottom w:val="single" w:sz="6" w:space="0" w:color="000000"/>
            </w:tcBorders>
          </w:tcPr>
          <w:p w14:paraId="4AF519E8" w14:textId="77777777" w:rsidR="00132229" w:rsidRDefault="00000000">
            <w:pPr>
              <w:pStyle w:val="TableParagraph"/>
              <w:spacing w:before="32" w:line="194" w:lineRule="exact"/>
              <w:jc w:val="left"/>
              <w:rPr>
                <w:rFonts w:ascii="Arial"/>
                <w:b/>
                <w:sz w:val="18"/>
              </w:rPr>
            </w:pPr>
            <w:r>
              <w:rPr>
                <w:rFonts w:ascii="Arial"/>
                <w:b/>
                <w:spacing w:val="-2"/>
                <w:sz w:val="18"/>
              </w:rPr>
              <w:t>Division</w:t>
            </w:r>
          </w:p>
        </w:tc>
        <w:tc>
          <w:tcPr>
            <w:tcW w:w="1995" w:type="dxa"/>
            <w:tcBorders>
              <w:top w:val="single" w:sz="6" w:space="0" w:color="000000"/>
              <w:bottom w:val="single" w:sz="6" w:space="0" w:color="000000"/>
            </w:tcBorders>
          </w:tcPr>
          <w:p w14:paraId="37EFBECF" w14:textId="77777777" w:rsidR="00132229" w:rsidRDefault="00132229">
            <w:pPr>
              <w:pStyle w:val="TableParagraph"/>
              <w:spacing w:before="0"/>
              <w:jc w:val="left"/>
              <w:rPr>
                <w:rFonts w:ascii="Times New Roman"/>
                <w:sz w:val="16"/>
              </w:rPr>
            </w:pPr>
          </w:p>
        </w:tc>
        <w:tc>
          <w:tcPr>
            <w:tcW w:w="2112" w:type="dxa"/>
            <w:tcBorders>
              <w:top w:val="single" w:sz="6" w:space="0" w:color="000000"/>
              <w:bottom w:val="single" w:sz="6" w:space="0" w:color="000000"/>
            </w:tcBorders>
          </w:tcPr>
          <w:p w14:paraId="0377E9C3" w14:textId="77777777" w:rsidR="00132229" w:rsidRDefault="00000000">
            <w:pPr>
              <w:pStyle w:val="TableParagraph"/>
              <w:spacing w:before="32" w:line="194" w:lineRule="exact"/>
              <w:ind w:left="224"/>
              <w:rPr>
                <w:rFonts w:ascii="Arial"/>
                <w:b/>
                <w:sz w:val="18"/>
              </w:rPr>
            </w:pPr>
            <w:r>
              <w:rPr>
                <w:rFonts w:ascii="Arial"/>
                <w:b/>
                <w:spacing w:val="-2"/>
                <w:sz w:val="18"/>
              </w:rPr>
              <w:t>Females</w:t>
            </w:r>
          </w:p>
        </w:tc>
        <w:tc>
          <w:tcPr>
            <w:tcW w:w="1738" w:type="dxa"/>
            <w:tcBorders>
              <w:top w:val="single" w:sz="6" w:space="0" w:color="000000"/>
              <w:bottom w:val="single" w:sz="6" w:space="0" w:color="000000"/>
            </w:tcBorders>
          </w:tcPr>
          <w:p w14:paraId="2A4F9A29" w14:textId="77777777" w:rsidR="00132229" w:rsidRDefault="00000000">
            <w:pPr>
              <w:pStyle w:val="TableParagraph"/>
              <w:spacing w:before="32" w:line="194" w:lineRule="exact"/>
              <w:ind w:left="2" w:right="62"/>
              <w:rPr>
                <w:rFonts w:ascii="Arial"/>
                <w:b/>
                <w:sz w:val="18"/>
              </w:rPr>
            </w:pPr>
            <w:r>
              <w:rPr>
                <w:rFonts w:ascii="Arial"/>
                <w:b/>
                <w:spacing w:val="-2"/>
                <w:sz w:val="18"/>
              </w:rPr>
              <w:t>Males</w:t>
            </w:r>
          </w:p>
        </w:tc>
        <w:tc>
          <w:tcPr>
            <w:tcW w:w="1770" w:type="dxa"/>
            <w:tcBorders>
              <w:top w:val="single" w:sz="6" w:space="0" w:color="000000"/>
              <w:bottom w:val="single" w:sz="6" w:space="0" w:color="000000"/>
            </w:tcBorders>
          </w:tcPr>
          <w:p w14:paraId="4AD9D2D6" w14:textId="77777777" w:rsidR="00132229" w:rsidRDefault="00000000">
            <w:pPr>
              <w:pStyle w:val="TableParagraph"/>
              <w:spacing w:before="32" w:line="194" w:lineRule="exact"/>
              <w:ind w:left="5" w:right="8"/>
              <w:rPr>
                <w:rFonts w:ascii="Arial"/>
                <w:b/>
                <w:sz w:val="18"/>
              </w:rPr>
            </w:pPr>
            <w:r>
              <w:rPr>
                <w:rFonts w:ascii="Arial"/>
                <w:b/>
                <w:spacing w:val="-2"/>
                <w:sz w:val="18"/>
              </w:rPr>
              <w:t>Total</w:t>
            </w:r>
          </w:p>
        </w:tc>
      </w:tr>
      <w:tr w:rsidR="00132229" w14:paraId="3BAC6C83" w14:textId="77777777">
        <w:trPr>
          <w:trHeight w:val="269"/>
        </w:trPr>
        <w:tc>
          <w:tcPr>
            <w:tcW w:w="1489" w:type="dxa"/>
            <w:tcBorders>
              <w:top w:val="single" w:sz="6" w:space="0" w:color="000000"/>
            </w:tcBorders>
          </w:tcPr>
          <w:p w14:paraId="6A32521B" w14:textId="77777777" w:rsidR="00132229" w:rsidRDefault="00000000">
            <w:pPr>
              <w:pStyle w:val="TableParagraph"/>
              <w:spacing w:before="42"/>
              <w:jc w:val="left"/>
              <w:rPr>
                <w:sz w:val="18"/>
              </w:rPr>
            </w:pPr>
            <w:proofErr w:type="spellStart"/>
            <w:r>
              <w:rPr>
                <w:spacing w:val="-2"/>
                <w:sz w:val="18"/>
              </w:rPr>
              <w:t>Nkondi</w:t>
            </w:r>
            <w:proofErr w:type="spellEnd"/>
          </w:p>
        </w:tc>
        <w:tc>
          <w:tcPr>
            <w:tcW w:w="1995" w:type="dxa"/>
            <w:tcBorders>
              <w:top w:val="single" w:sz="6" w:space="0" w:color="000000"/>
            </w:tcBorders>
          </w:tcPr>
          <w:p w14:paraId="2784CE5F" w14:textId="77777777" w:rsidR="00132229" w:rsidRDefault="00000000">
            <w:pPr>
              <w:pStyle w:val="TableParagraph"/>
              <w:spacing w:before="42"/>
              <w:ind w:left="202"/>
              <w:jc w:val="left"/>
              <w:rPr>
                <w:sz w:val="18"/>
              </w:rPr>
            </w:pPr>
            <w:r>
              <w:rPr>
                <w:spacing w:val="-2"/>
                <w:sz w:val="18"/>
              </w:rPr>
              <w:t>Frequency</w:t>
            </w:r>
          </w:p>
        </w:tc>
        <w:tc>
          <w:tcPr>
            <w:tcW w:w="2112" w:type="dxa"/>
            <w:tcBorders>
              <w:top w:val="single" w:sz="6" w:space="0" w:color="000000"/>
            </w:tcBorders>
          </w:tcPr>
          <w:p w14:paraId="2CEDCFF4" w14:textId="77777777" w:rsidR="00132229" w:rsidRDefault="00000000">
            <w:pPr>
              <w:pStyle w:val="TableParagraph"/>
              <w:spacing w:before="42"/>
              <w:ind w:left="224" w:right="2"/>
              <w:rPr>
                <w:sz w:val="18"/>
              </w:rPr>
            </w:pPr>
            <w:r>
              <w:rPr>
                <w:spacing w:val="-10"/>
                <w:sz w:val="18"/>
              </w:rPr>
              <w:t>5</w:t>
            </w:r>
          </w:p>
        </w:tc>
        <w:tc>
          <w:tcPr>
            <w:tcW w:w="1738" w:type="dxa"/>
            <w:tcBorders>
              <w:top w:val="single" w:sz="6" w:space="0" w:color="000000"/>
            </w:tcBorders>
          </w:tcPr>
          <w:p w14:paraId="3A4F9B62" w14:textId="77777777" w:rsidR="00132229" w:rsidRDefault="00000000">
            <w:pPr>
              <w:pStyle w:val="TableParagraph"/>
              <w:spacing w:before="42"/>
              <w:ind w:right="62"/>
              <w:rPr>
                <w:sz w:val="18"/>
              </w:rPr>
            </w:pPr>
            <w:r>
              <w:rPr>
                <w:spacing w:val="-10"/>
                <w:sz w:val="18"/>
              </w:rPr>
              <w:t>0</w:t>
            </w:r>
          </w:p>
        </w:tc>
        <w:tc>
          <w:tcPr>
            <w:tcW w:w="1770" w:type="dxa"/>
            <w:tcBorders>
              <w:top w:val="single" w:sz="6" w:space="0" w:color="000000"/>
            </w:tcBorders>
          </w:tcPr>
          <w:p w14:paraId="1B08CCFB" w14:textId="77777777" w:rsidR="00132229" w:rsidRDefault="00000000">
            <w:pPr>
              <w:pStyle w:val="TableParagraph"/>
              <w:spacing w:before="42"/>
              <w:ind w:right="8"/>
              <w:rPr>
                <w:sz w:val="18"/>
              </w:rPr>
            </w:pPr>
            <w:r>
              <w:rPr>
                <w:spacing w:val="-10"/>
                <w:sz w:val="18"/>
              </w:rPr>
              <w:t>5</w:t>
            </w:r>
          </w:p>
        </w:tc>
      </w:tr>
      <w:tr w:rsidR="00132229" w14:paraId="1E234860" w14:textId="77777777">
        <w:trPr>
          <w:trHeight w:val="312"/>
        </w:trPr>
        <w:tc>
          <w:tcPr>
            <w:tcW w:w="1489" w:type="dxa"/>
          </w:tcPr>
          <w:p w14:paraId="60CBA153" w14:textId="77777777" w:rsidR="00132229" w:rsidRDefault="00132229">
            <w:pPr>
              <w:pStyle w:val="TableParagraph"/>
              <w:spacing w:before="0"/>
              <w:jc w:val="left"/>
              <w:rPr>
                <w:rFonts w:ascii="Times New Roman"/>
                <w:sz w:val="16"/>
              </w:rPr>
            </w:pPr>
          </w:p>
        </w:tc>
        <w:tc>
          <w:tcPr>
            <w:tcW w:w="1995" w:type="dxa"/>
          </w:tcPr>
          <w:p w14:paraId="7EF8CEC8" w14:textId="77777777" w:rsidR="00132229" w:rsidRDefault="00000000">
            <w:pPr>
              <w:pStyle w:val="TableParagraph"/>
              <w:ind w:left="202"/>
              <w:jc w:val="left"/>
              <w:rPr>
                <w:sz w:val="18"/>
              </w:rPr>
            </w:pPr>
            <w:r>
              <w:rPr>
                <w:spacing w:val="-10"/>
                <w:sz w:val="18"/>
              </w:rPr>
              <w:t>%</w:t>
            </w:r>
          </w:p>
        </w:tc>
        <w:tc>
          <w:tcPr>
            <w:tcW w:w="2112" w:type="dxa"/>
          </w:tcPr>
          <w:p w14:paraId="2A21C27F" w14:textId="77777777" w:rsidR="00132229" w:rsidRDefault="00000000">
            <w:pPr>
              <w:pStyle w:val="TableParagraph"/>
              <w:ind w:left="224"/>
              <w:rPr>
                <w:sz w:val="18"/>
              </w:rPr>
            </w:pPr>
            <w:r>
              <w:rPr>
                <w:spacing w:val="-5"/>
                <w:sz w:val="18"/>
              </w:rPr>
              <w:t>4.8</w:t>
            </w:r>
          </w:p>
        </w:tc>
        <w:tc>
          <w:tcPr>
            <w:tcW w:w="1738" w:type="dxa"/>
          </w:tcPr>
          <w:p w14:paraId="6C2F5514" w14:textId="77777777" w:rsidR="00132229" w:rsidRDefault="00000000">
            <w:pPr>
              <w:pStyle w:val="TableParagraph"/>
              <w:ind w:right="62"/>
              <w:rPr>
                <w:sz w:val="18"/>
              </w:rPr>
            </w:pPr>
            <w:r>
              <w:rPr>
                <w:spacing w:val="-10"/>
                <w:sz w:val="18"/>
              </w:rPr>
              <w:t>0</w:t>
            </w:r>
          </w:p>
        </w:tc>
        <w:tc>
          <w:tcPr>
            <w:tcW w:w="1770" w:type="dxa"/>
          </w:tcPr>
          <w:p w14:paraId="6EDFE363" w14:textId="77777777" w:rsidR="00132229" w:rsidRDefault="00000000">
            <w:pPr>
              <w:pStyle w:val="TableParagraph"/>
              <w:ind w:left="2" w:right="8"/>
              <w:rPr>
                <w:sz w:val="18"/>
              </w:rPr>
            </w:pPr>
            <w:r>
              <w:rPr>
                <w:spacing w:val="-5"/>
                <w:sz w:val="18"/>
              </w:rPr>
              <w:t>3.4</w:t>
            </w:r>
          </w:p>
        </w:tc>
      </w:tr>
      <w:tr w:rsidR="00132229" w14:paraId="2A85BA78" w14:textId="77777777">
        <w:trPr>
          <w:trHeight w:val="312"/>
        </w:trPr>
        <w:tc>
          <w:tcPr>
            <w:tcW w:w="1489" w:type="dxa"/>
          </w:tcPr>
          <w:p w14:paraId="4A9C44A5" w14:textId="77777777" w:rsidR="00132229" w:rsidRDefault="00000000">
            <w:pPr>
              <w:pStyle w:val="TableParagraph"/>
              <w:spacing w:before="85"/>
              <w:jc w:val="left"/>
              <w:rPr>
                <w:sz w:val="18"/>
              </w:rPr>
            </w:pPr>
            <w:proofErr w:type="spellStart"/>
            <w:r>
              <w:rPr>
                <w:spacing w:val="-2"/>
                <w:sz w:val="18"/>
              </w:rPr>
              <w:t>Igambang'ombe</w:t>
            </w:r>
            <w:proofErr w:type="spellEnd"/>
          </w:p>
        </w:tc>
        <w:tc>
          <w:tcPr>
            <w:tcW w:w="1995" w:type="dxa"/>
          </w:tcPr>
          <w:p w14:paraId="68024980" w14:textId="77777777" w:rsidR="00132229" w:rsidRDefault="00000000">
            <w:pPr>
              <w:pStyle w:val="TableParagraph"/>
              <w:spacing w:before="85"/>
              <w:ind w:left="202"/>
              <w:jc w:val="left"/>
              <w:rPr>
                <w:sz w:val="18"/>
              </w:rPr>
            </w:pPr>
            <w:r>
              <w:rPr>
                <w:spacing w:val="-2"/>
                <w:sz w:val="18"/>
              </w:rPr>
              <w:t>Frequency</w:t>
            </w:r>
          </w:p>
        </w:tc>
        <w:tc>
          <w:tcPr>
            <w:tcW w:w="2112" w:type="dxa"/>
          </w:tcPr>
          <w:p w14:paraId="3ACAB25B" w14:textId="77777777" w:rsidR="00132229" w:rsidRDefault="00000000">
            <w:pPr>
              <w:pStyle w:val="TableParagraph"/>
              <w:spacing w:before="85"/>
              <w:ind w:left="224" w:right="1"/>
              <w:rPr>
                <w:sz w:val="18"/>
              </w:rPr>
            </w:pPr>
            <w:r>
              <w:rPr>
                <w:spacing w:val="-5"/>
                <w:sz w:val="18"/>
              </w:rPr>
              <w:t>99</w:t>
            </w:r>
          </w:p>
        </w:tc>
        <w:tc>
          <w:tcPr>
            <w:tcW w:w="1738" w:type="dxa"/>
          </w:tcPr>
          <w:p w14:paraId="0D291465" w14:textId="77777777" w:rsidR="00132229" w:rsidRDefault="00000000">
            <w:pPr>
              <w:pStyle w:val="TableParagraph"/>
              <w:spacing w:before="85"/>
              <w:ind w:right="62"/>
              <w:rPr>
                <w:sz w:val="18"/>
              </w:rPr>
            </w:pPr>
            <w:r>
              <w:rPr>
                <w:spacing w:val="-5"/>
                <w:sz w:val="18"/>
              </w:rPr>
              <w:t>44</w:t>
            </w:r>
          </w:p>
        </w:tc>
        <w:tc>
          <w:tcPr>
            <w:tcW w:w="1770" w:type="dxa"/>
          </w:tcPr>
          <w:p w14:paraId="7C00172B" w14:textId="77777777" w:rsidR="00132229" w:rsidRDefault="00000000">
            <w:pPr>
              <w:pStyle w:val="TableParagraph"/>
              <w:spacing w:before="85"/>
              <w:ind w:left="6" w:right="8"/>
              <w:rPr>
                <w:sz w:val="18"/>
              </w:rPr>
            </w:pPr>
            <w:r>
              <w:rPr>
                <w:spacing w:val="-5"/>
                <w:sz w:val="18"/>
              </w:rPr>
              <w:t>144</w:t>
            </w:r>
          </w:p>
        </w:tc>
      </w:tr>
      <w:tr w:rsidR="00132229" w14:paraId="5CDF18D2" w14:textId="77777777">
        <w:trPr>
          <w:trHeight w:val="313"/>
        </w:trPr>
        <w:tc>
          <w:tcPr>
            <w:tcW w:w="1489" w:type="dxa"/>
          </w:tcPr>
          <w:p w14:paraId="674F4C28" w14:textId="77777777" w:rsidR="00132229" w:rsidRDefault="00132229">
            <w:pPr>
              <w:pStyle w:val="TableParagraph"/>
              <w:spacing w:before="0"/>
              <w:jc w:val="left"/>
              <w:rPr>
                <w:rFonts w:ascii="Times New Roman"/>
                <w:sz w:val="16"/>
              </w:rPr>
            </w:pPr>
          </w:p>
        </w:tc>
        <w:tc>
          <w:tcPr>
            <w:tcW w:w="1995" w:type="dxa"/>
          </w:tcPr>
          <w:p w14:paraId="68298E12" w14:textId="77777777" w:rsidR="00132229" w:rsidRDefault="00000000">
            <w:pPr>
              <w:pStyle w:val="TableParagraph"/>
              <w:ind w:left="202"/>
              <w:jc w:val="left"/>
              <w:rPr>
                <w:sz w:val="18"/>
              </w:rPr>
            </w:pPr>
            <w:r>
              <w:rPr>
                <w:spacing w:val="-10"/>
                <w:sz w:val="18"/>
              </w:rPr>
              <w:t>%</w:t>
            </w:r>
          </w:p>
        </w:tc>
        <w:tc>
          <w:tcPr>
            <w:tcW w:w="2112" w:type="dxa"/>
          </w:tcPr>
          <w:p w14:paraId="1D3C25D4" w14:textId="77777777" w:rsidR="00132229" w:rsidRDefault="00000000">
            <w:pPr>
              <w:pStyle w:val="TableParagraph"/>
              <w:ind w:left="224"/>
              <w:rPr>
                <w:sz w:val="18"/>
              </w:rPr>
            </w:pPr>
            <w:r>
              <w:rPr>
                <w:spacing w:val="-4"/>
                <w:sz w:val="18"/>
              </w:rPr>
              <w:t>95.2</w:t>
            </w:r>
          </w:p>
        </w:tc>
        <w:tc>
          <w:tcPr>
            <w:tcW w:w="1738" w:type="dxa"/>
          </w:tcPr>
          <w:p w14:paraId="2783EEF7" w14:textId="77777777" w:rsidR="00132229" w:rsidRDefault="00000000">
            <w:pPr>
              <w:pStyle w:val="TableParagraph"/>
              <w:ind w:left="1" w:right="62"/>
              <w:rPr>
                <w:sz w:val="18"/>
              </w:rPr>
            </w:pPr>
            <w:r>
              <w:rPr>
                <w:spacing w:val="-2"/>
                <w:sz w:val="18"/>
              </w:rPr>
              <w:t>100.0</w:t>
            </w:r>
          </w:p>
        </w:tc>
        <w:tc>
          <w:tcPr>
            <w:tcW w:w="1770" w:type="dxa"/>
          </w:tcPr>
          <w:p w14:paraId="0B732F02" w14:textId="77777777" w:rsidR="00132229" w:rsidRDefault="00000000">
            <w:pPr>
              <w:pStyle w:val="TableParagraph"/>
              <w:ind w:left="2" w:right="8"/>
              <w:rPr>
                <w:sz w:val="18"/>
              </w:rPr>
            </w:pPr>
            <w:r>
              <w:rPr>
                <w:spacing w:val="-4"/>
                <w:sz w:val="18"/>
              </w:rPr>
              <w:t>96.6</w:t>
            </w:r>
          </w:p>
        </w:tc>
      </w:tr>
      <w:tr w:rsidR="00132229" w14:paraId="764E73E8" w14:textId="77777777">
        <w:trPr>
          <w:trHeight w:val="313"/>
        </w:trPr>
        <w:tc>
          <w:tcPr>
            <w:tcW w:w="1489" w:type="dxa"/>
          </w:tcPr>
          <w:p w14:paraId="75C819DC" w14:textId="77777777" w:rsidR="00132229" w:rsidRDefault="00000000">
            <w:pPr>
              <w:pStyle w:val="TableParagraph"/>
              <w:spacing w:before="86"/>
              <w:jc w:val="left"/>
              <w:rPr>
                <w:sz w:val="18"/>
              </w:rPr>
            </w:pPr>
            <w:r>
              <w:rPr>
                <w:spacing w:val="-2"/>
                <w:sz w:val="18"/>
              </w:rPr>
              <w:t>Total</w:t>
            </w:r>
          </w:p>
        </w:tc>
        <w:tc>
          <w:tcPr>
            <w:tcW w:w="1995" w:type="dxa"/>
          </w:tcPr>
          <w:p w14:paraId="18950A81" w14:textId="77777777" w:rsidR="00132229" w:rsidRDefault="00000000">
            <w:pPr>
              <w:pStyle w:val="TableParagraph"/>
              <w:spacing w:before="86"/>
              <w:ind w:left="202"/>
              <w:jc w:val="left"/>
              <w:rPr>
                <w:sz w:val="18"/>
              </w:rPr>
            </w:pPr>
            <w:r>
              <w:rPr>
                <w:spacing w:val="-2"/>
                <w:sz w:val="18"/>
              </w:rPr>
              <w:t>Frequency</w:t>
            </w:r>
          </w:p>
        </w:tc>
        <w:tc>
          <w:tcPr>
            <w:tcW w:w="2112" w:type="dxa"/>
          </w:tcPr>
          <w:p w14:paraId="28C0BAD3" w14:textId="77777777" w:rsidR="00132229" w:rsidRDefault="00000000">
            <w:pPr>
              <w:pStyle w:val="TableParagraph"/>
              <w:spacing w:before="86"/>
              <w:ind w:left="224" w:right="1"/>
              <w:rPr>
                <w:sz w:val="18"/>
              </w:rPr>
            </w:pPr>
            <w:r>
              <w:rPr>
                <w:spacing w:val="-5"/>
                <w:sz w:val="18"/>
              </w:rPr>
              <w:t>104</w:t>
            </w:r>
          </w:p>
        </w:tc>
        <w:tc>
          <w:tcPr>
            <w:tcW w:w="1738" w:type="dxa"/>
          </w:tcPr>
          <w:p w14:paraId="04CC00D4" w14:textId="77777777" w:rsidR="00132229" w:rsidRDefault="00000000">
            <w:pPr>
              <w:pStyle w:val="TableParagraph"/>
              <w:spacing w:before="86"/>
              <w:ind w:right="62"/>
              <w:rPr>
                <w:sz w:val="18"/>
              </w:rPr>
            </w:pPr>
            <w:r>
              <w:rPr>
                <w:spacing w:val="-5"/>
                <w:sz w:val="18"/>
              </w:rPr>
              <w:t>44</w:t>
            </w:r>
          </w:p>
        </w:tc>
        <w:tc>
          <w:tcPr>
            <w:tcW w:w="1770" w:type="dxa"/>
          </w:tcPr>
          <w:p w14:paraId="21488621" w14:textId="77777777" w:rsidR="00132229" w:rsidRDefault="00000000">
            <w:pPr>
              <w:pStyle w:val="TableParagraph"/>
              <w:spacing w:before="86"/>
              <w:ind w:left="6" w:right="8"/>
              <w:rPr>
                <w:sz w:val="18"/>
              </w:rPr>
            </w:pPr>
            <w:r>
              <w:rPr>
                <w:spacing w:val="-5"/>
                <w:sz w:val="18"/>
              </w:rPr>
              <w:t>149</w:t>
            </w:r>
          </w:p>
        </w:tc>
      </w:tr>
      <w:tr w:rsidR="00132229" w14:paraId="42D6B91E" w14:textId="77777777">
        <w:trPr>
          <w:trHeight w:val="226"/>
        </w:trPr>
        <w:tc>
          <w:tcPr>
            <w:tcW w:w="1489" w:type="dxa"/>
            <w:tcBorders>
              <w:bottom w:val="single" w:sz="6" w:space="0" w:color="000000"/>
            </w:tcBorders>
          </w:tcPr>
          <w:p w14:paraId="3AC175E8" w14:textId="77777777" w:rsidR="00132229" w:rsidRDefault="00132229">
            <w:pPr>
              <w:pStyle w:val="TableParagraph"/>
              <w:spacing w:before="0"/>
              <w:jc w:val="left"/>
              <w:rPr>
                <w:rFonts w:ascii="Times New Roman"/>
                <w:sz w:val="16"/>
              </w:rPr>
            </w:pPr>
          </w:p>
        </w:tc>
        <w:tc>
          <w:tcPr>
            <w:tcW w:w="1995" w:type="dxa"/>
            <w:tcBorders>
              <w:bottom w:val="single" w:sz="6" w:space="0" w:color="000000"/>
            </w:tcBorders>
          </w:tcPr>
          <w:p w14:paraId="2AD50B0B" w14:textId="77777777" w:rsidR="00132229" w:rsidRDefault="00000000">
            <w:pPr>
              <w:pStyle w:val="TableParagraph"/>
              <w:spacing w:line="186" w:lineRule="exact"/>
              <w:ind w:left="202"/>
              <w:jc w:val="left"/>
              <w:rPr>
                <w:sz w:val="18"/>
              </w:rPr>
            </w:pPr>
            <w:r>
              <w:rPr>
                <w:spacing w:val="-10"/>
                <w:sz w:val="18"/>
              </w:rPr>
              <w:t>%</w:t>
            </w:r>
          </w:p>
        </w:tc>
        <w:tc>
          <w:tcPr>
            <w:tcW w:w="2112" w:type="dxa"/>
            <w:tcBorders>
              <w:bottom w:val="single" w:sz="6" w:space="0" w:color="000000"/>
            </w:tcBorders>
          </w:tcPr>
          <w:p w14:paraId="4A155C98" w14:textId="77777777" w:rsidR="00132229" w:rsidRDefault="00000000">
            <w:pPr>
              <w:pStyle w:val="TableParagraph"/>
              <w:spacing w:line="186" w:lineRule="exact"/>
              <w:ind w:left="224"/>
              <w:rPr>
                <w:sz w:val="18"/>
              </w:rPr>
            </w:pPr>
            <w:r>
              <w:rPr>
                <w:spacing w:val="-2"/>
                <w:sz w:val="18"/>
              </w:rPr>
              <w:t>100.0</w:t>
            </w:r>
          </w:p>
        </w:tc>
        <w:tc>
          <w:tcPr>
            <w:tcW w:w="1738" w:type="dxa"/>
            <w:tcBorders>
              <w:bottom w:val="single" w:sz="6" w:space="0" w:color="000000"/>
            </w:tcBorders>
          </w:tcPr>
          <w:p w14:paraId="308E0484" w14:textId="77777777" w:rsidR="00132229" w:rsidRDefault="00000000">
            <w:pPr>
              <w:pStyle w:val="TableParagraph"/>
              <w:spacing w:line="186" w:lineRule="exact"/>
              <w:ind w:left="1" w:right="62"/>
              <w:rPr>
                <w:sz w:val="18"/>
              </w:rPr>
            </w:pPr>
            <w:r>
              <w:rPr>
                <w:spacing w:val="-2"/>
                <w:sz w:val="18"/>
              </w:rPr>
              <w:t>100.0</w:t>
            </w:r>
          </w:p>
        </w:tc>
        <w:tc>
          <w:tcPr>
            <w:tcW w:w="1770" w:type="dxa"/>
            <w:tcBorders>
              <w:bottom w:val="single" w:sz="6" w:space="0" w:color="000000"/>
            </w:tcBorders>
          </w:tcPr>
          <w:p w14:paraId="535018DD" w14:textId="77777777" w:rsidR="00132229" w:rsidRDefault="00000000">
            <w:pPr>
              <w:pStyle w:val="TableParagraph"/>
              <w:spacing w:line="186" w:lineRule="exact"/>
              <w:ind w:left="2" w:right="8"/>
              <w:rPr>
                <w:sz w:val="18"/>
              </w:rPr>
            </w:pPr>
            <w:r>
              <w:rPr>
                <w:spacing w:val="-2"/>
                <w:sz w:val="18"/>
              </w:rPr>
              <w:t>100.0</w:t>
            </w:r>
          </w:p>
        </w:tc>
      </w:tr>
    </w:tbl>
    <w:p w14:paraId="42887DC7" w14:textId="77777777" w:rsidR="00132229" w:rsidRDefault="00132229">
      <w:pPr>
        <w:pStyle w:val="BodyText"/>
      </w:pPr>
    </w:p>
    <w:p w14:paraId="094E18E2" w14:textId="77777777" w:rsidR="00132229" w:rsidRDefault="00132229">
      <w:pPr>
        <w:pStyle w:val="BodyText"/>
        <w:spacing w:before="141"/>
      </w:pPr>
    </w:p>
    <w:p w14:paraId="141D448F" w14:textId="77777777" w:rsidR="00132229" w:rsidRDefault="00132229">
      <w:pPr>
        <w:pStyle w:val="BodyText"/>
        <w:sectPr w:rsidR="00132229">
          <w:pgSz w:w="12240" w:h="15840"/>
          <w:pgMar w:top="800" w:right="360" w:bottom="280" w:left="720" w:header="580" w:footer="0" w:gutter="0"/>
          <w:cols w:space="720"/>
        </w:sectPr>
      </w:pPr>
    </w:p>
    <w:p w14:paraId="41DBED1A" w14:textId="77777777" w:rsidR="00132229" w:rsidRDefault="00000000">
      <w:pPr>
        <w:pStyle w:val="BodyText"/>
        <w:spacing w:before="99" w:line="244" w:lineRule="auto"/>
        <w:ind w:left="144" w:right="38"/>
        <w:jc w:val="both"/>
      </w:pPr>
      <w:r>
        <w:t>in</w:t>
      </w:r>
      <w:r>
        <w:rPr>
          <w:spacing w:val="-1"/>
        </w:rPr>
        <w:t xml:space="preserve"> </w:t>
      </w:r>
      <w:r>
        <w:t>low</w:t>
      </w:r>
      <w:r>
        <w:rPr>
          <w:spacing w:val="-2"/>
        </w:rPr>
        <w:t xml:space="preserve"> </w:t>
      </w:r>
      <w:r>
        <w:t>production</w:t>
      </w:r>
      <w:r>
        <w:rPr>
          <w:spacing w:val="-1"/>
        </w:rPr>
        <w:t xml:space="preserve"> </w:t>
      </w:r>
      <w:r>
        <w:t>of</w:t>
      </w:r>
      <w:r>
        <w:rPr>
          <w:spacing w:val="-1"/>
        </w:rPr>
        <w:t xml:space="preserve"> </w:t>
      </w:r>
      <w:r>
        <w:t>fodder in</w:t>
      </w:r>
      <w:r>
        <w:rPr>
          <w:spacing w:val="-2"/>
        </w:rPr>
        <w:t xml:space="preserve"> </w:t>
      </w:r>
      <w:r>
        <w:t>the</w:t>
      </w:r>
      <w:r>
        <w:rPr>
          <w:spacing w:val="-2"/>
        </w:rPr>
        <w:t xml:space="preserve"> </w:t>
      </w:r>
      <w:r>
        <w:t>region. The</w:t>
      </w:r>
      <w:r>
        <w:rPr>
          <w:spacing w:val="-3"/>
        </w:rPr>
        <w:t xml:space="preserve"> </w:t>
      </w:r>
      <w:r>
        <w:t>main</w:t>
      </w:r>
      <w:r>
        <w:rPr>
          <w:spacing w:val="-2"/>
        </w:rPr>
        <w:t xml:space="preserve"> </w:t>
      </w:r>
      <w:r>
        <w:t>type</w:t>
      </w:r>
      <w:r>
        <w:rPr>
          <w:spacing w:val="-1"/>
        </w:rPr>
        <w:t xml:space="preserve"> </w:t>
      </w:r>
      <w:r>
        <w:t xml:space="preserve">of feed for animals was crop residues from the crop- livestock production system that </w:t>
      </w:r>
      <w:proofErr w:type="spellStart"/>
      <w:r>
        <w:t>favoured</w:t>
      </w:r>
      <w:proofErr w:type="spellEnd"/>
      <w:r>
        <w:t xml:space="preserve"> crop cultivation to fodder production. The area produced enough feeds</w:t>
      </w:r>
      <w:r>
        <w:rPr>
          <w:spacing w:val="40"/>
        </w:rPr>
        <w:t xml:space="preserve"> </w:t>
      </w:r>
      <w:r>
        <w:t>for animals during the wet season with scarcity in the dry season. Farmers did not have the technology for conserving excess forage in the wet season. Fodder production, marketing and conservation were very low despite the high potential for its production and demand. In order to improve the productivity of livestock in the ASAL part of the County there is need to improve</w:t>
      </w:r>
      <w:r>
        <w:rPr>
          <w:spacing w:val="40"/>
        </w:rPr>
        <w:t xml:space="preserve"> </w:t>
      </w:r>
      <w:r>
        <w:t>linkages between fodder suppliers and farmers to stimulate the production and marketing of fodder.</w:t>
      </w:r>
      <w:r>
        <w:rPr>
          <w:spacing w:val="40"/>
        </w:rPr>
        <w:t xml:space="preserve"> </w:t>
      </w:r>
      <w:r>
        <w:t>Farmers should also adopt modern fodder conservation technologies to reap the benefits of seasonal price fluctuations and maximize the scarcity during drought.</w:t>
      </w:r>
    </w:p>
    <w:p w14:paraId="2D23DF67" w14:textId="77777777" w:rsidR="00132229" w:rsidRDefault="00132229">
      <w:pPr>
        <w:pStyle w:val="BodyText"/>
        <w:spacing w:before="215"/>
      </w:pPr>
    </w:p>
    <w:p w14:paraId="543E4DE8" w14:textId="77777777" w:rsidR="00132229" w:rsidRDefault="00000000">
      <w:pPr>
        <w:pStyle w:val="Heading1"/>
        <w:jc w:val="left"/>
      </w:pPr>
      <w:r>
        <w:t>Conflict</w:t>
      </w:r>
      <w:r>
        <w:rPr>
          <w:spacing w:val="-6"/>
        </w:rPr>
        <w:t xml:space="preserve"> </w:t>
      </w:r>
      <w:r>
        <w:t>of</w:t>
      </w:r>
      <w:r>
        <w:rPr>
          <w:spacing w:val="-4"/>
        </w:rPr>
        <w:t xml:space="preserve"> </w:t>
      </w:r>
      <w:r>
        <w:rPr>
          <w:spacing w:val="-2"/>
        </w:rPr>
        <w:t>Interests</w:t>
      </w:r>
    </w:p>
    <w:p w14:paraId="753F8ECD" w14:textId="77777777" w:rsidR="00132229" w:rsidRDefault="00132229">
      <w:pPr>
        <w:pStyle w:val="BodyText"/>
        <w:spacing w:before="4"/>
        <w:rPr>
          <w:rFonts w:ascii="Arial"/>
          <w:b/>
        </w:rPr>
      </w:pPr>
    </w:p>
    <w:p w14:paraId="2256404A" w14:textId="77777777" w:rsidR="00132229" w:rsidRDefault="00000000">
      <w:pPr>
        <w:pStyle w:val="BodyText"/>
        <w:ind w:left="144"/>
        <w:jc w:val="both"/>
      </w:pPr>
      <w:r>
        <w:t>The</w:t>
      </w:r>
      <w:r>
        <w:rPr>
          <w:spacing w:val="-5"/>
        </w:rPr>
        <w:t xml:space="preserve"> </w:t>
      </w:r>
      <w:r>
        <w:t>authors</w:t>
      </w:r>
      <w:r>
        <w:rPr>
          <w:spacing w:val="-2"/>
        </w:rPr>
        <w:t xml:space="preserve"> </w:t>
      </w:r>
      <w:r>
        <w:t>have</w:t>
      </w:r>
      <w:r>
        <w:rPr>
          <w:spacing w:val="-3"/>
        </w:rPr>
        <w:t xml:space="preserve"> </w:t>
      </w:r>
      <w:r>
        <w:t>not</w:t>
      </w:r>
      <w:r>
        <w:rPr>
          <w:spacing w:val="-3"/>
        </w:rPr>
        <w:t xml:space="preserve"> </w:t>
      </w:r>
      <w:r>
        <w:t>declared</w:t>
      </w:r>
      <w:r>
        <w:rPr>
          <w:spacing w:val="-4"/>
        </w:rPr>
        <w:t xml:space="preserve"> </w:t>
      </w:r>
      <w:r>
        <w:t>any</w:t>
      </w:r>
      <w:r>
        <w:rPr>
          <w:spacing w:val="-7"/>
        </w:rPr>
        <w:t xml:space="preserve"> </w:t>
      </w:r>
      <w:r>
        <w:t>conflict</w:t>
      </w:r>
      <w:r>
        <w:rPr>
          <w:spacing w:val="-3"/>
        </w:rPr>
        <w:t xml:space="preserve"> </w:t>
      </w:r>
      <w:r>
        <w:t>of</w:t>
      </w:r>
      <w:r>
        <w:rPr>
          <w:spacing w:val="-1"/>
        </w:rPr>
        <w:t xml:space="preserve"> </w:t>
      </w:r>
      <w:r>
        <w:rPr>
          <w:spacing w:val="-2"/>
        </w:rPr>
        <w:t>interests.</w:t>
      </w:r>
    </w:p>
    <w:p w14:paraId="61ED2D6C" w14:textId="77777777" w:rsidR="00132229" w:rsidRDefault="00132229">
      <w:pPr>
        <w:pStyle w:val="BodyText"/>
      </w:pPr>
    </w:p>
    <w:p w14:paraId="62F48091" w14:textId="77777777" w:rsidR="00132229" w:rsidRDefault="00132229">
      <w:pPr>
        <w:pStyle w:val="BodyText"/>
        <w:spacing w:before="6"/>
      </w:pPr>
    </w:p>
    <w:p w14:paraId="58F52FF0" w14:textId="77777777" w:rsidR="00132229" w:rsidRDefault="00000000">
      <w:pPr>
        <w:pStyle w:val="Heading1"/>
        <w:jc w:val="left"/>
      </w:pPr>
      <w:r>
        <w:rPr>
          <w:spacing w:val="-2"/>
        </w:rPr>
        <w:t>ACKNOWLEDGEMENTS</w:t>
      </w:r>
    </w:p>
    <w:p w14:paraId="513CEE4A" w14:textId="77777777" w:rsidR="00132229" w:rsidRDefault="00132229">
      <w:pPr>
        <w:pStyle w:val="BodyText"/>
        <w:spacing w:before="4"/>
        <w:rPr>
          <w:rFonts w:ascii="Arial"/>
          <w:b/>
        </w:rPr>
      </w:pPr>
    </w:p>
    <w:p w14:paraId="298E8080" w14:textId="77777777" w:rsidR="00132229" w:rsidRDefault="00000000">
      <w:pPr>
        <w:pStyle w:val="BodyText"/>
        <w:spacing w:line="244" w:lineRule="auto"/>
        <w:ind w:left="144" w:right="39"/>
        <w:jc w:val="both"/>
      </w:pPr>
      <w:r>
        <w:t>This research was supported, in part, by ST&amp;I Grant</w:t>
      </w:r>
      <w:r>
        <w:rPr>
          <w:spacing w:val="80"/>
        </w:rPr>
        <w:t xml:space="preserve"> </w:t>
      </w:r>
      <w:r>
        <w:t>Fund of the National Council for Science and</w:t>
      </w:r>
      <w:r>
        <w:rPr>
          <w:spacing w:val="80"/>
        </w:rPr>
        <w:t xml:space="preserve"> </w:t>
      </w:r>
      <w:r>
        <w:t>Technology, Ministry of Higher Education Science and Technology, Kenya. Special thanks are due to staff members of the Ministry of Livestock and Fisheries Development (</w:t>
      </w:r>
      <w:proofErr w:type="spellStart"/>
      <w:r>
        <w:t>MoLFD</w:t>
      </w:r>
      <w:proofErr w:type="spellEnd"/>
      <w:r>
        <w:t>) and administrative staff in</w:t>
      </w:r>
      <w:r>
        <w:rPr>
          <w:spacing w:val="40"/>
        </w:rPr>
        <w:t xml:space="preserve"> </w:t>
      </w:r>
      <w:r>
        <w:t>Tharaka Nithi County for their support in administering</w:t>
      </w:r>
      <w:r>
        <w:rPr>
          <w:spacing w:val="80"/>
        </w:rPr>
        <w:t xml:space="preserve"> </w:t>
      </w:r>
      <w:r>
        <w:t>the survey questionnaire especially in mobilizing the farmers. The authors also wish to thank all the farmers</w:t>
      </w:r>
      <w:r>
        <w:rPr>
          <w:spacing w:val="80"/>
        </w:rPr>
        <w:t xml:space="preserve"> </w:t>
      </w:r>
      <w:r>
        <w:t>for</w:t>
      </w:r>
      <w:r>
        <w:rPr>
          <w:spacing w:val="-2"/>
        </w:rPr>
        <w:t xml:space="preserve"> </w:t>
      </w:r>
      <w:r>
        <w:t>their</w:t>
      </w:r>
      <w:r>
        <w:rPr>
          <w:spacing w:val="-2"/>
        </w:rPr>
        <w:t xml:space="preserve"> </w:t>
      </w:r>
      <w:r>
        <w:t>cooperation</w:t>
      </w:r>
      <w:r>
        <w:rPr>
          <w:spacing w:val="-3"/>
        </w:rPr>
        <w:t xml:space="preserve"> </w:t>
      </w:r>
      <w:r>
        <w:t>and</w:t>
      </w:r>
      <w:r>
        <w:rPr>
          <w:spacing w:val="-1"/>
        </w:rPr>
        <w:t xml:space="preserve"> </w:t>
      </w:r>
      <w:r>
        <w:t>provision</w:t>
      </w:r>
      <w:r>
        <w:rPr>
          <w:spacing w:val="-1"/>
        </w:rPr>
        <w:t xml:space="preserve"> </w:t>
      </w:r>
      <w:r>
        <w:t>of</w:t>
      </w:r>
      <w:r>
        <w:rPr>
          <w:spacing w:val="-1"/>
        </w:rPr>
        <w:t xml:space="preserve"> </w:t>
      </w:r>
      <w:r>
        <w:t>valuable information in this study.</w:t>
      </w:r>
    </w:p>
    <w:p w14:paraId="5AE46C64" w14:textId="77777777" w:rsidR="00132229" w:rsidRDefault="00132229">
      <w:pPr>
        <w:pStyle w:val="BodyText"/>
        <w:spacing w:before="221"/>
      </w:pPr>
    </w:p>
    <w:p w14:paraId="081F1385" w14:textId="77777777" w:rsidR="00132229" w:rsidRDefault="00000000">
      <w:pPr>
        <w:ind w:left="144"/>
        <w:rPr>
          <w:rFonts w:ascii="Arial"/>
          <w:b/>
          <w:sz w:val="17"/>
        </w:rPr>
      </w:pPr>
      <w:r>
        <w:rPr>
          <w:rFonts w:ascii="Arial"/>
          <w:b/>
          <w:spacing w:val="-2"/>
          <w:sz w:val="17"/>
        </w:rPr>
        <w:t>REFERENCES</w:t>
      </w:r>
    </w:p>
    <w:p w14:paraId="2B3C8AF7" w14:textId="77777777" w:rsidR="00132229" w:rsidRDefault="00132229">
      <w:pPr>
        <w:pStyle w:val="BodyText"/>
        <w:spacing w:before="3"/>
        <w:rPr>
          <w:rFonts w:ascii="Arial"/>
          <w:b/>
          <w:sz w:val="17"/>
        </w:rPr>
      </w:pPr>
    </w:p>
    <w:p w14:paraId="4CAC01AB" w14:textId="77777777" w:rsidR="00132229" w:rsidRDefault="00000000">
      <w:pPr>
        <w:spacing w:line="242" w:lineRule="auto"/>
        <w:ind w:left="324" w:right="38" w:hanging="180"/>
        <w:jc w:val="both"/>
        <w:rPr>
          <w:sz w:val="17"/>
        </w:rPr>
      </w:pPr>
      <w:r>
        <w:rPr>
          <w:sz w:val="17"/>
        </w:rPr>
        <w:t>Abdulrazak</w:t>
      </w:r>
      <w:r>
        <w:rPr>
          <w:spacing w:val="-1"/>
          <w:sz w:val="17"/>
        </w:rPr>
        <w:t xml:space="preserve"> </w:t>
      </w:r>
      <w:r>
        <w:rPr>
          <w:sz w:val="17"/>
        </w:rPr>
        <w:t>SA,</w:t>
      </w:r>
      <w:r>
        <w:rPr>
          <w:spacing w:val="-3"/>
          <w:sz w:val="17"/>
        </w:rPr>
        <w:t xml:space="preserve"> </w:t>
      </w:r>
      <w:proofErr w:type="spellStart"/>
      <w:r>
        <w:rPr>
          <w:sz w:val="17"/>
        </w:rPr>
        <w:t>Nyangaga</w:t>
      </w:r>
      <w:proofErr w:type="spellEnd"/>
      <w:r>
        <w:rPr>
          <w:spacing w:val="-5"/>
          <w:sz w:val="17"/>
        </w:rPr>
        <w:t xml:space="preserve"> </w:t>
      </w:r>
      <w:r>
        <w:rPr>
          <w:sz w:val="17"/>
        </w:rPr>
        <w:t>J,</w:t>
      </w:r>
      <w:r>
        <w:rPr>
          <w:spacing w:val="-3"/>
          <w:sz w:val="17"/>
        </w:rPr>
        <w:t xml:space="preserve"> </w:t>
      </w:r>
      <w:r>
        <w:rPr>
          <w:sz w:val="17"/>
        </w:rPr>
        <w:t>Fujihara</w:t>
      </w:r>
      <w:r>
        <w:rPr>
          <w:spacing w:val="-3"/>
          <w:sz w:val="17"/>
        </w:rPr>
        <w:t xml:space="preserve"> </w:t>
      </w:r>
      <w:r>
        <w:rPr>
          <w:sz w:val="17"/>
        </w:rPr>
        <w:t>T</w:t>
      </w:r>
      <w:r>
        <w:rPr>
          <w:spacing w:val="-1"/>
          <w:sz w:val="17"/>
        </w:rPr>
        <w:t xml:space="preserve"> </w:t>
      </w:r>
      <w:r>
        <w:rPr>
          <w:sz w:val="17"/>
        </w:rPr>
        <w:t>(2001).</w:t>
      </w:r>
      <w:r>
        <w:rPr>
          <w:spacing w:val="-3"/>
          <w:sz w:val="17"/>
        </w:rPr>
        <w:t xml:space="preserve"> </w:t>
      </w:r>
      <w:r>
        <w:rPr>
          <w:sz w:val="17"/>
        </w:rPr>
        <w:t>Relative</w:t>
      </w:r>
      <w:r>
        <w:rPr>
          <w:spacing w:val="-3"/>
          <w:sz w:val="17"/>
        </w:rPr>
        <w:t xml:space="preserve"> </w:t>
      </w:r>
      <w:r>
        <w:rPr>
          <w:sz w:val="17"/>
        </w:rPr>
        <w:t>Palatability to</w:t>
      </w:r>
      <w:r>
        <w:rPr>
          <w:spacing w:val="-1"/>
          <w:sz w:val="17"/>
        </w:rPr>
        <w:t xml:space="preserve"> </w:t>
      </w:r>
      <w:r>
        <w:rPr>
          <w:sz w:val="17"/>
        </w:rPr>
        <w:t>sheep</w:t>
      </w:r>
      <w:r>
        <w:rPr>
          <w:spacing w:val="-1"/>
          <w:sz w:val="17"/>
        </w:rPr>
        <w:t xml:space="preserve"> </w:t>
      </w:r>
      <w:r>
        <w:rPr>
          <w:sz w:val="17"/>
        </w:rPr>
        <w:t>of some</w:t>
      </w:r>
      <w:r>
        <w:rPr>
          <w:spacing w:val="-1"/>
          <w:sz w:val="17"/>
        </w:rPr>
        <w:t xml:space="preserve"> </w:t>
      </w:r>
      <w:r>
        <w:rPr>
          <w:sz w:val="17"/>
        </w:rPr>
        <w:t>browse</w:t>
      </w:r>
      <w:r>
        <w:rPr>
          <w:spacing w:val="-1"/>
          <w:sz w:val="17"/>
        </w:rPr>
        <w:t xml:space="preserve"> </w:t>
      </w:r>
      <w:r>
        <w:rPr>
          <w:sz w:val="17"/>
        </w:rPr>
        <w:t>species,</w:t>
      </w:r>
      <w:r>
        <w:rPr>
          <w:spacing w:val="-1"/>
          <w:sz w:val="17"/>
        </w:rPr>
        <w:t xml:space="preserve"> </w:t>
      </w:r>
      <w:proofErr w:type="spellStart"/>
      <w:proofErr w:type="gramStart"/>
      <w:r>
        <w:rPr>
          <w:sz w:val="17"/>
        </w:rPr>
        <w:t>their</w:t>
      </w:r>
      <w:proofErr w:type="spellEnd"/>
      <w:proofErr w:type="gramEnd"/>
      <w:r>
        <w:rPr>
          <w:sz w:val="17"/>
        </w:rPr>
        <w:t xml:space="preserve"> in</w:t>
      </w:r>
      <w:r>
        <w:rPr>
          <w:spacing w:val="-3"/>
          <w:sz w:val="17"/>
        </w:rPr>
        <w:t xml:space="preserve"> </w:t>
      </w:r>
      <w:proofErr w:type="spellStart"/>
      <w:r>
        <w:rPr>
          <w:sz w:val="17"/>
        </w:rPr>
        <w:t>saccodegradability</w:t>
      </w:r>
      <w:proofErr w:type="spellEnd"/>
      <w:r>
        <w:rPr>
          <w:spacing w:val="-1"/>
          <w:sz w:val="17"/>
        </w:rPr>
        <w:t xml:space="preserve"> </w:t>
      </w:r>
      <w:r>
        <w:rPr>
          <w:sz w:val="17"/>
        </w:rPr>
        <w:t xml:space="preserve">and in vitro gas production characteristics. Asian-Aust. J. Anim. Sci. </w:t>
      </w:r>
      <w:r>
        <w:rPr>
          <w:spacing w:val="-2"/>
          <w:sz w:val="17"/>
        </w:rPr>
        <w:t>14(11):1580-1584.</w:t>
      </w:r>
    </w:p>
    <w:p w14:paraId="7DC8D216" w14:textId="77777777" w:rsidR="00132229" w:rsidRDefault="00000000">
      <w:pPr>
        <w:spacing w:before="5"/>
        <w:ind w:left="144"/>
        <w:jc w:val="both"/>
        <w:rPr>
          <w:sz w:val="17"/>
        </w:rPr>
      </w:pPr>
      <w:proofErr w:type="gramStart"/>
      <w:r>
        <w:rPr>
          <w:sz w:val="17"/>
        </w:rPr>
        <w:t>African</w:t>
      </w:r>
      <w:r>
        <w:rPr>
          <w:spacing w:val="70"/>
          <w:sz w:val="17"/>
        </w:rPr>
        <w:t xml:space="preserve">  </w:t>
      </w:r>
      <w:r>
        <w:rPr>
          <w:sz w:val="17"/>
        </w:rPr>
        <w:t>Development</w:t>
      </w:r>
      <w:proofErr w:type="gramEnd"/>
      <w:r>
        <w:rPr>
          <w:spacing w:val="72"/>
          <w:sz w:val="17"/>
        </w:rPr>
        <w:t xml:space="preserve">  </w:t>
      </w:r>
      <w:r>
        <w:rPr>
          <w:sz w:val="17"/>
        </w:rPr>
        <w:t>Solutions</w:t>
      </w:r>
      <w:r>
        <w:rPr>
          <w:spacing w:val="74"/>
          <w:sz w:val="17"/>
        </w:rPr>
        <w:t xml:space="preserve">  </w:t>
      </w:r>
      <w:r>
        <w:rPr>
          <w:sz w:val="17"/>
        </w:rPr>
        <w:t>(2012).</w:t>
      </w:r>
      <w:r>
        <w:rPr>
          <w:spacing w:val="71"/>
          <w:sz w:val="17"/>
        </w:rPr>
        <w:t xml:space="preserve">  </w:t>
      </w:r>
      <w:r>
        <w:rPr>
          <w:sz w:val="17"/>
        </w:rPr>
        <w:t>LISHE-</w:t>
      </w:r>
      <w:r>
        <w:rPr>
          <w:spacing w:val="-2"/>
          <w:sz w:val="17"/>
        </w:rPr>
        <w:t>Supporting</w:t>
      </w:r>
    </w:p>
    <w:p w14:paraId="1C309573" w14:textId="77777777" w:rsidR="00132229" w:rsidRDefault="00000000">
      <w:pPr>
        <w:spacing w:before="98"/>
        <w:ind w:left="324" w:right="231"/>
        <w:rPr>
          <w:sz w:val="17"/>
        </w:rPr>
      </w:pPr>
      <w:r>
        <w:br w:type="column"/>
      </w:r>
      <w:r>
        <w:rPr>
          <w:sz w:val="17"/>
        </w:rPr>
        <w:t>Livelihoods</w:t>
      </w:r>
      <w:r>
        <w:rPr>
          <w:spacing w:val="-3"/>
          <w:sz w:val="17"/>
        </w:rPr>
        <w:t xml:space="preserve"> </w:t>
      </w:r>
      <w:r>
        <w:rPr>
          <w:sz w:val="17"/>
        </w:rPr>
        <w:t>through</w:t>
      </w:r>
      <w:r>
        <w:rPr>
          <w:spacing w:val="-5"/>
          <w:sz w:val="17"/>
        </w:rPr>
        <w:t xml:space="preserve"> </w:t>
      </w:r>
      <w:r>
        <w:rPr>
          <w:sz w:val="17"/>
        </w:rPr>
        <w:t>Fodder</w:t>
      </w:r>
      <w:r>
        <w:rPr>
          <w:spacing w:val="-3"/>
          <w:sz w:val="17"/>
        </w:rPr>
        <w:t xml:space="preserve"> </w:t>
      </w:r>
      <w:r>
        <w:rPr>
          <w:sz w:val="17"/>
        </w:rPr>
        <w:t>Production</w:t>
      </w:r>
      <w:r>
        <w:rPr>
          <w:spacing w:val="-5"/>
          <w:sz w:val="17"/>
        </w:rPr>
        <w:t xml:space="preserve"> </w:t>
      </w:r>
      <w:r>
        <w:rPr>
          <w:sz w:val="17"/>
        </w:rPr>
        <w:t>Garissa, Kenya.</w:t>
      </w:r>
      <w:r>
        <w:rPr>
          <w:spacing w:val="-3"/>
          <w:sz w:val="17"/>
        </w:rPr>
        <w:t xml:space="preserve"> </w:t>
      </w:r>
      <w:r>
        <w:rPr>
          <w:sz w:val="17"/>
        </w:rPr>
        <w:t xml:space="preserve">Available at: </w:t>
      </w:r>
      <w:hyperlink r:id="rId34">
        <w:r>
          <w:rPr>
            <w:sz w:val="17"/>
          </w:rPr>
          <w:t>http://www.adesoafrica.org</w:t>
        </w:r>
      </w:hyperlink>
      <w:r>
        <w:rPr>
          <w:sz w:val="17"/>
        </w:rPr>
        <w:t xml:space="preserve"> Retrieved April 26, 2016.</w:t>
      </w:r>
    </w:p>
    <w:p w14:paraId="0EE20F35" w14:textId="77777777" w:rsidR="00132229" w:rsidRDefault="00000000">
      <w:pPr>
        <w:tabs>
          <w:tab w:val="left" w:pos="1446"/>
          <w:tab w:val="left" w:pos="2513"/>
          <w:tab w:val="left" w:pos="3164"/>
          <w:tab w:val="left" w:pos="3843"/>
          <w:tab w:val="left" w:pos="5066"/>
        </w:tabs>
        <w:spacing w:before="7" w:line="242" w:lineRule="auto"/>
        <w:ind w:left="324" w:right="356" w:hanging="181"/>
        <w:rPr>
          <w:sz w:val="17"/>
        </w:rPr>
      </w:pPr>
      <w:r>
        <w:rPr>
          <w:sz w:val="17"/>
        </w:rPr>
        <w:t>Alila PO, Atieno R (2006). Agricultural Policy in Kenya: Issues and Processes.</w:t>
      </w:r>
      <w:r>
        <w:rPr>
          <w:spacing w:val="-1"/>
          <w:sz w:val="17"/>
        </w:rPr>
        <w:t xml:space="preserve"> </w:t>
      </w:r>
      <w:r>
        <w:rPr>
          <w:sz w:val="17"/>
        </w:rPr>
        <w:t>A</w:t>
      </w:r>
      <w:r>
        <w:rPr>
          <w:spacing w:val="-3"/>
          <w:sz w:val="17"/>
        </w:rPr>
        <w:t xml:space="preserve"> </w:t>
      </w:r>
      <w:r>
        <w:rPr>
          <w:sz w:val="17"/>
        </w:rPr>
        <w:t>paper</w:t>
      </w:r>
      <w:r>
        <w:rPr>
          <w:spacing w:val="-1"/>
          <w:sz w:val="17"/>
        </w:rPr>
        <w:t xml:space="preserve"> </w:t>
      </w:r>
      <w:r>
        <w:rPr>
          <w:sz w:val="17"/>
        </w:rPr>
        <w:t>presented</w:t>
      </w:r>
      <w:r>
        <w:rPr>
          <w:spacing w:val="-3"/>
          <w:sz w:val="17"/>
        </w:rPr>
        <w:t xml:space="preserve"> </w:t>
      </w:r>
      <w:r>
        <w:rPr>
          <w:sz w:val="17"/>
        </w:rPr>
        <w:t>in, Future</w:t>
      </w:r>
      <w:r>
        <w:rPr>
          <w:spacing w:val="-3"/>
          <w:sz w:val="17"/>
        </w:rPr>
        <w:t xml:space="preserve"> </w:t>
      </w:r>
      <w:r>
        <w:rPr>
          <w:sz w:val="17"/>
        </w:rPr>
        <w:t>Agricultures</w:t>
      </w:r>
      <w:r>
        <w:rPr>
          <w:spacing w:val="-1"/>
          <w:sz w:val="17"/>
        </w:rPr>
        <w:t xml:space="preserve"> </w:t>
      </w:r>
      <w:r>
        <w:rPr>
          <w:sz w:val="17"/>
        </w:rPr>
        <w:t>Consortium workshop,</w:t>
      </w:r>
      <w:r>
        <w:rPr>
          <w:spacing w:val="24"/>
          <w:sz w:val="17"/>
        </w:rPr>
        <w:t xml:space="preserve"> </w:t>
      </w:r>
      <w:r>
        <w:rPr>
          <w:sz w:val="17"/>
        </w:rPr>
        <w:t>Institute</w:t>
      </w:r>
      <w:r>
        <w:rPr>
          <w:spacing w:val="22"/>
          <w:sz w:val="17"/>
        </w:rPr>
        <w:t xml:space="preserve"> </w:t>
      </w:r>
      <w:r>
        <w:rPr>
          <w:sz w:val="17"/>
        </w:rPr>
        <w:t>of</w:t>
      </w:r>
      <w:r>
        <w:rPr>
          <w:spacing w:val="24"/>
          <w:sz w:val="17"/>
        </w:rPr>
        <w:t xml:space="preserve"> </w:t>
      </w:r>
      <w:r>
        <w:rPr>
          <w:sz w:val="17"/>
        </w:rPr>
        <w:t>Development</w:t>
      </w:r>
      <w:r>
        <w:rPr>
          <w:spacing w:val="24"/>
          <w:sz w:val="17"/>
        </w:rPr>
        <w:t xml:space="preserve"> </w:t>
      </w:r>
      <w:r>
        <w:rPr>
          <w:sz w:val="17"/>
        </w:rPr>
        <w:t>Studies,</w:t>
      </w:r>
      <w:r>
        <w:rPr>
          <w:spacing w:val="24"/>
          <w:sz w:val="17"/>
        </w:rPr>
        <w:t xml:space="preserve"> </w:t>
      </w:r>
      <w:r>
        <w:rPr>
          <w:sz w:val="17"/>
        </w:rPr>
        <w:t>20-22</w:t>
      </w:r>
      <w:r>
        <w:rPr>
          <w:spacing w:val="22"/>
          <w:sz w:val="17"/>
        </w:rPr>
        <w:t xml:space="preserve"> </w:t>
      </w:r>
      <w:r>
        <w:rPr>
          <w:sz w:val="17"/>
        </w:rPr>
        <w:t>March</w:t>
      </w:r>
      <w:r>
        <w:rPr>
          <w:spacing w:val="22"/>
          <w:sz w:val="17"/>
        </w:rPr>
        <w:t xml:space="preserve"> </w:t>
      </w:r>
      <w:r>
        <w:rPr>
          <w:sz w:val="17"/>
        </w:rPr>
        <w:t>2006 at</w:t>
      </w:r>
      <w:r>
        <w:rPr>
          <w:spacing w:val="33"/>
          <w:sz w:val="17"/>
        </w:rPr>
        <w:t xml:space="preserve"> </w:t>
      </w:r>
      <w:r>
        <w:rPr>
          <w:sz w:val="17"/>
        </w:rPr>
        <w:t>the</w:t>
      </w:r>
      <w:r>
        <w:rPr>
          <w:spacing w:val="31"/>
          <w:sz w:val="17"/>
        </w:rPr>
        <w:t xml:space="preserve"> </w:t>
      </w:r>
      <w:r>
        <w:rPr>
          <w:sz w:val="17"/>
        </w:rPr>
        <w:t>Institute</w:t>
      </w:r>
      <w:r>
        <w:rPr>
          <w:spacing w:val="31"/>
          <w:sz w:val="17"/>
        </w:rPr>
        <w:t xml:space="preserve"> </w:t>
      </w:r>
      <w:r>
        <w:rPr>
          <w:sz w:val="17"/>
        </w:rPr>
        <w:t>for</w:t>
      </w:r>
      <w:r>
        <w:rPr>
          <w:spacing w:val="33"/>
          <w:sz w:val="17"/>
        </w:rPr>
        <w:t xml:space="preserve"> </w:t>
      </w:r>
      <w:r>
        <w:rPr>
          <w:sz w:val="17"/>
        </w:rPr>
        <w:t>Development</w:t>
      </w:r>
      <w:r>
        <w:rPr>
          <w:spacing w:val="33"/>
          <w:sz w:val="17"/>
        </w:rPr>
        <w:t xml:space="preserve"> </w:t>
      </w:r>
      <w:r>
        <w:rPr>
          <w:sz w:val="17"/>
        </w:rPr>
        <w:t>Studies,</w:t>
      </w:r>
      <w:r>
        <w:rPr>
          <w:spacing w:val="33"/>
          <w:sz w:val="17"/>
        </w:rPr>
        <w:t xml:space="preserve"> </w:t>
      </w:r>
      <w:r>
        <w:rPr>
          <w:sz w:val="17"/>
        </w:rPr>
        <w:t>University</w:t>
      </w:r>
      <w:r>
        <w:rPr>
          <w:spacing w:val="31"/>
          <w:sz w:val="17"/>
        </w:rPr>
        <w:t xml:space="preserve"> </w:t>
      </w:r>
      <w:r>
        <w:rPr>
          <w:sz w:val="17"/>
        </w:rPr>
        <w:t>of</w:t>
      </w:r>
      <w:r>
        <w:rPr>
          <w:spacing w:val="33"/>
          <w:sz w:val="17"/>
        </w:rPr>
        <w:t xml:space="preserve"> </w:t>
      </w:r>
      <w:r>
        <w:rPr>
          <w:sz w:val="17"/>
        </w:rPr>
        <w:t xml:space="preserve">Nairobi, </w:t>
      </w:r>
      <w:r>
        <w:rPr>
          <w:spacing w:val="-2"/>
          <w:sz w:val="17"/>
        </w:rPr>
        <w:t>Nairobi,</w:t>
      </w:r>
      <w:r>
        <w:rPr>
          <w:sz w:val="17"/>
        </w:rPr>
        <w:tab/>
      </w:r>
      <w:r>
        <w:rPr>
          <w:spacing w:val="-2"/>
          <w:sz w:val="17"/>
        </w:rPr>
        <w:t>Kenya,</w:t>
      </w:r>
      <w:r>
        <w:rPr>
          <w:sz w:val="17"/>
        </w:rPr>
        <w:tab/>
      </w:r>
      <w:r>
        <w:rPr>
          <w:spacing w:val="-10"/>
          <w:sz w:val="17"/>
        </w:rPr>
        <w:t>P</w:t>
      </w:r>
      <w:r>
        <w:rPr>
          <w:sz w:val="17"/>
        </w:rPr>
        <w:tab/>
      </w:r>
      <w:r>
        <w:rPr>
          <w:spacing w:val="-6"/>
          <w:sz w:val="17"/>
        </w:rPr>
        <w:t>3.</w:t>
      </w:r>
      <w:r>
        <w:rPr>
          <w:sz w:val="17"/>
        </w:rPr>
        <w:tab/>
      </w:r>
      <w:r>
        <w:rPr>
          <w:spacing w:val="-2"/>
          <w:sz w:val="17"/>
        </w:rPr>
        <w:t>Available</w:t>
      </w:r>
      <w:r>
        <w:rPr>
          <w:sz w:val="17"/>
        </w:rPr>
        <w:tab/>
      </w:r>
      <w:r>
        <w:rPr>
          <w:spacing w:val="-4"/>
          <w:sz w:val="17"/>
        </w:rPr>
        <w:t xml:space="preserve">at: </w:t>
      </w:r>
      <w:hyperlink r:id="rId35">
        <w:r>
          <w:rPr>
            <w:spacing w:val="-2"/>
            <w:sz w:val="17"/>
          </w:rPr>
          <w:t>http://www.fao.org/fileadmin/user_upload/fsn/docs/Ag_policy_Ke</w:t>
        </w:r>
      </w:hyperlink>
      <w:r>
        <w:rPr>
          <w:spacing w:val="-2"/>
          <w:sz w:val="17"/>
        </w:rPr>
        <w:t xml:space="preserve"> </w:t>
      </w:r>
      <w:r>
        <w:rPr>
          <w:sz w:val="17"/>
        </w:rPr>
        <w:t>nya.pdf</w:t>
      </w:r>
      <w:r>
        <w:rPr>
          <w:spacing w:val="40"/>
          <w:sz w:val="17"/>
        </w:rPr>
        <w:t xml:space="preserve"> </w:t>
      </w:r>
      <w:r>
        <w:rPr>
          <w:sz w:val="17"/>
        </w:rPr>
        <w:t>Retrieved on March 2, 2016.</w:t>
      </w:r>
    </w:p>
    <w:p w14:paraId="116E2119" w14:textId="77777777" w:rsidR="00132229" w:rsidRDefault="00000000">
      <w:pPr>
        <w:spacing w:before="8" w:line="244" w:lineRule="auto"/>
        <w:ind w:left="131" w:right="356"/>
        <w:jc w:val="right"/>
        <w:rPr>
          <w:sz w:val="17"/>
        </w:rPr>
      </w:pPr>
      <w:proofErr w:type="spellStart"/>
      <w:r>
        <w:rPr>
          <w:sz w:val="17"/>
        </w:rPr>
        <w:t>Chinogaramombe</w:t>
      </w:r>
      <w:proofErr w:type="spellEnd"/>
      <w:r>
        <w:rPr>
          <w:sz w:val="17"/>
        </w:rPr>
        <w:t xml:space="preserve"> G, Muchenje V, Mapiye C, Ndlovu T, </w:t>
      </w:r>
      <w:proofErr w:type="spellStart"/>
      <w:r>
        <w:rPr>
          <w:sz w:val="17"/>
        </w:rPr>
        <w:t>Chimonyo</w:t>
      </w:r>
      <w:proofErr w:type="spellEnd"/>
      <w:r>
        <w:rPr>
          <w:sz w:val="17"/>
        </w:rPr>
        <w:t xml:space="preserve"> M,</w:t>
      </w:r>
      <w:r>
        <w:rPr>
          <w:spacing w:val="40"/>
          <w:sz w:val="17"/>
        </w:rPr>
        <w:t xml:space="preserve"> </w:t>
      </w:r>
      <w:r>
        <w:rPr>
          <w:sz w:val="17"/>
        </w:rPr>
        <w:t>Musemwa</w:t>
      </w:r>
      <w:r>
        <w:rPr>
          <w:spacing w:val="40"/>
          <w:sz w:val="17"/>
        </w:rPr>
        <w:t xml:space="preserve"> </w:t>
      </w:r>
      <w:r>
        <w:rPr>
          <w:sz w:val="17"/>
        </w:rPr>
        <w:t>L</w:t>
      </w:r>
      <w:r>
        <w:rPr>
          <w:spacing w:val="40"/>
          <w:sz w:val="17"/>
        </w:rPr>
        <w:t xml:space="preserve"> </w:t>
      </w:r>
      <w:r>
        <w:rPr>
          <w:sz w:val="17"/>
        </w:rPr>
        <w:t>(2008).</w:t>
      </w:r>
      <w:r>
        <w:rPr>
          <w:spacing w:val="40"/>
          <w:sz w:val="17"/>
        </w:rPr>
        <w:t xml:space="preserve"> </w:t>
      </w:r>
      <w:r>
        <w:rPr>
          <w:sz w:val="17"/>
        </w:rPr>
        <w:t>Challenges</w:t>
      </w:r>
      <w:r>
        <w:rPr>
          <w:spacing w:val="40"/>
          <w:sz w:val="17"/>
        </w:rPr>
        <w:t xml:space="preserve"> </w:t>
      </w:r>
      <w:r>
        <w:rPr>
          <w:sz w:val="17"/>
        </w:rPr>
        <w:t>for</w:t>
      </w:r>
      <w:r>
        <w:rPr>
          <w:spacing w:val="40"/>
          <w:sz w:val="17"/>
        </w:rPr>
        <w:t xml:space="preserve"> </w:t>
      </w:r>
      <w:r>
        <w:rPr>
          <w:sz w:val="17"/>
        </w:rPr>
        <w:t>improving</w:t>
      </w:r>
      <w:r>
        <w:rPr>
          <w:spacing w:val="40"/>
          <w:sz w:val="17"/>
        </w:rPr>
        <w:t xml:space="preserve"> </w:t>
      </w:r>
      <w:r>
        <w:rPr>
          <w:sz w:val="17"/>
        </w:rPr>
        <w:t>smallholder dairy production in the semiarid areas of Zimbabwe. Crops 7:0-3. Economic</w:t>
      </w:r>
      <w:r>
        <w:rPr>
          <w:spacing w:val="80"/>
          <w:sz w:val="17"/>
        </w:rPr>
        <w:t xml:space="preserve"> </w:t>
      </w:r>
      <w:r>
        <w:rPr>
          <w:sz w:val="17"/>
        </w:rPr>
        <w:t>Research</w:t>
      </w:r>
      <w:r>
        <w:rPr>
          <w:spacing w:val="80"/>
          <w:sz w:val="17"/>
        </w:rPr>
        <w:t xml:space="preserve"> </w:t>
      </w:r>
      <w:r>
        <w:rPr>
          <w:sz w:val="17"/>
        </w:rPr>
        <w:t>Service</w:t>
      </w:r>
      <w:r>
        <w:rPr>
          <w:spacing w:val="80"/>
          <w:sz w:val="17"/>
        </w:rPr>
        <w:t xml:space="preserve"> </w:t>
      </w:r>
      <w:r>
        <w:rPr>
          <w:sz w:val="17"/>
        </w:rPr>
        <w:t>(1999).</w:t>
      </w:r>
      <w:r>
        <w:rPr>
          <w:spacing w:val="80"/>
          <w:sz w:val="17"/>
        </w:rPr>
        <w:t xml:space="preserve"> </w:t>
      </w:r>
      <w:r>
        <w:rPr>
          <w:sz w:val="17"/>
        </w:rPr>
        <w:t>Assessing</w:t>
      </w:r>
      <w:r>
        <w:rPr>
          <w:spacing w:val="80"/>
          <w:sz w:val="17"/>
        </w:rPr>
        <w:t xml:space="preserve"> </w:t>
      </w:r>
      <w:r>
        <w:rPr>
          <w:sz w:val="17"/>
        </w:rPr>
        <w:t>Agricultural</w:t>
      </w:r>
      <w:r>
        <w:rPr>
          <w:spacing w:val="80"/>
          <w:sz w:val="17"/>
        </w:rPr>
        <w:t xml:space="preserve"> </w:t>
      </w:r>
      <w:r>
        <w:rPr>
          <w:sz w:val="17"/>
        </w:rPr>
        <w:t>Commodity Price Variability. Agricultural Outlook/October, USDA.</w:t>
      </w:r>
    </w:p>
    <w:p w14:paraId="48F88271" w14:textId="77777777" w:rsidR="00132229" w:rsidRDefault="00000000">
      <w:pPr>
        <w:spacing w:line="188" w:lineRule="exact"/>
        <w:ind w:left="324"/>
        <w:jc w:val="both"/>
        <w:rPr>
          <w:sz w:val="17"/>
        </w:rPr>
      </w:pPr>
      <w:r>
        <w:rPr>
          <w:sz w:val="17"/>
        </w:rPr>
        <w:t>pp.</w:t>
      </w:r>
      <w:r>
        <w:rPr>
          <w:spacing w:val="-5"/>
          <w:sz w:val="17"/>
        </w:rPr>
        <w:t xml:space="preserve"> </w:t>
      </w:r>
      <w:r>
        <w:rPr>
          <w:sz w:val="17"/>
        </w:rPr>
        <w:t>16-</w:t>
      </w:r>
      <w:r>
        <w:rPr>
          <w:spacing w:val="-5"/>
          <w:sz w:val="17"/>
        </w:rPr>
        <w:t>19.</w:t>
      </w:r>
    </w:p>
    <w:p w14:paraId="00B0F209" w14:textId="77777777" w:rsidR="00132229" w:rsidRDefault="00000000">
      <w:pPr>
        <w:spacing w:before="4" w:line="242" w:lineRule="auto"/>
        <w:ind w:left="324" w:right="354" w:hanging="181"/>
        <w:jc w:val="both"/>
        <w:rPr>
          <w:sz w:val="17"/>
        </w:rPr>
      </w:pPr>
      <w:proofErr w:type="spellStart"/>
      <w:r>
        <w:rPr>
          <w:w w:val="105"/>
          <w:sz w:val="17"/>
        </w:rPr>
        <w:t>Ekodere</w:t>
      </w:r>
      <w:proofErr w:type="spellEnd"/>
      <w:r>
        <w:rPr>
          <w:spacing w:val="-7"/>
          <w:w w:val="105"/>
          <w:sz w:val="17"/>
        </w:rPr>
        <w:t xml:space="preserve"> </w:t>
      </w:r>
      <w:r>
        <w:rPr>
          <w:w w:val="105"/>
          <w:sz w:val="17"/>
        </w:rPr>
        <w:t>P, Koen</w:t>
      </w:r>
      <w:r>
        <w:rPr>
          <w:spacing w:val="-1"/>
          <w:w w:val="105"/>
          <w:sz w:val="17"/>
        </w:rPr>
        <w:t xml:space="preserve"> </w:t>
      </w:r>
      <w:r>
        <w:rPr>
          <w:w w:val="105"/>
          <w:sz w:val="17"/>
        </w:rPr>
        <w:t>J, Miano</w:t>
      </w:r>
      <w:r>
        <w:rPr>
          <w:spacing w:val="-1"/>
          <w:w w:val="105"/>
          <w:sz w:val="17"/>
        </w:rPr>
        <w:t xml:space="preserve"> </w:t>
      </w:r>
      <w:r>
        <w:rPr>
          <w:w w:val="105"/>
          <w:sz w:val="17"/>
        </w:rPr>
        <w:t>G (2014</w:t>
      </w:r>
      <w:proofErr w:type="gramStart"/>
      <w:r>
        <w:rPr>
          <w:w w:val="105"/>
          <w:sz w:val="17"/>
        </w:rPr>
        <w:t>).Best</w:t>
      </w:r>
      <w:proofErr w:type="gramEnd"/>
      <w:r>
        <w:rPr>
          <w:w w:val="105"/>
          <w:sz w:val="17"/>
        </w:rPr>
        <w:t xml:space="preserve"> Practice</w:t>
      </w:r>
      <w:r>
        <w:rPr>
          <w:spacing w:val="-1"/>
          <w:w w:val="105"/>
          <w:sz w:val="17"/>
        </w:rPr>
        <w:t xml:space="preserve"> </w:t>
      </w:r>
      <w:r>
        <w:rPr>
          <w:w w:val="105"/>
          <w:sz w:val="17"/>
        </w:rPr>
        <w:t xml:space="preserve">Brief </w:t>
      </w:r>
      <w:r>
        <w:rPr>
          <w:w w:val="160"/>
          <w:sz w:val="17"/>
        </w:rPr>
        <w:t>–</w:t>
      </w:r>
      <w:r>
        <w:rPr>
          <w:spacing w:val="-19"/>
          <w:w w:val="160"/>
          <w:sz w:val="17"/>
        </w:rPr>
        <w:t xml:space="preserve"> </w:t>
      </w:r>
      <w:r>
        <w:rPr>
          <w:w w:val="105"/>
          <w:sz w:val="17"/>
        </w:rPr>
        <w:t>Fodder production</w:t>
      </w:r>
      <w:r>
        <w:rPr>
          <w:spacing w:val="-12"/>
          <w:w w:val="105"/>
          <w:sz w:val="17"/>
        </w:rPr>
        <w:t xml:space="preserve"> </w:t>
      </w:r>
      <w:r>
        <w:rPr>
          <w:w w:val="105"/>
          <w:sz w:val="17"/>
        </w:rPr>
        <w:t>in</w:t>
      </w:r>
      <w:r>
        <w:rPr>
          <w:spacing w:val="-12"/>
          <w:w w:val="105"/>
          <w:sz w:val="17"/>
        </w:rPr>
        <w:t xml:space="preserve"> </w:t>
      </w:r>
      <w:r>
        <w:rPr>
          <w:w w:val="105"/>
          <w:sz w:val="17"/>
        </w:rPr>
        <w:t>Baringo</w:t>
      </w:r>
      <w:r>
        <w:rPr>
          <w:spacing w:val="-12"/>
          <w:w w:val="105"/>
          <w:sz w:val="17"/>
        </w:rPr>
        <w:t xml:space="preserve"> </w:t>
      </w:r>
      <w:r>
        <w:rPr>
          <w:w w:val="105"/>
          <w:sz w:val="17"/>
        </w:rPr>
        <w:t>County.</w:t>
      </w:r>
      <w:r>
        <w:rPr>
          <w:spacing w:val="-12"/>
          <w:w w:val="105"/>
          <w:sz w:val="17"/>
        </w:rPr>
        <w:t xml:space="preserve"> </w:t>
      </w:r>
      <w:r>
        <w:rPr>
          <w:w w:val="105"/>
          <w:sz w:val="17"/>
        </w:rPr>
        <w:t>International</w:t>
      </w:r>
      <w:r>
        <w:rPr>
          <w:spacing w:val="-12"/>
          <w:w w:val="105"/>
          <w:sz w:val="17"/>
        </w:rPr>
        <w:t xml:space="preserve"> </w:t>
      </w:r>
      <w:r>
        <w:rPr>
          <w:w w:val="105"/>
          <w:sz w:val="17"/>
        </w:rPr>
        <w:t>Livestock</w:t>
      </w:r>
      <w:r>
        <w:rPr>
          <w:spacing w:val="-12"/>
          <w:w w:val="105"/>
          <w:sz w:val="17"/>
        </w:rPr>
        <w:t xml:space="preserve"> </w:t>
      </w:r>
      <w:r>
        <w:rPr>
          <w:w w:val="105"/>
          <w:sz w:val="17"/>
        </w:rPr>
        <w:t xml:space="preserve">Research Institute, pp. 2-4. Available at: https://asals- </w:t>
      </w:r>
      <w:r>
        <w:rPr>
          <w:spacing w:val="-2"/>
          <w:sz w:val="17"/>
        </w:rPr>
        <w:t>markets.wikispaces.com/file/view/</w:t>
      </w:r>
      <w:proofErr w:type="spellStart"/>
      <w:r>
        <w:rPr>
          <w:spacing w:val="-2"/>
          <w:sz w:val="17"/>
        </w:rPr>
        <w:t>Best+practice+brief</w:t>
      </w:r>
      <w:proofErr w:type="spellEnd"/>
      <w:r>
        <w:rPr>
          <w:spacing w:val="-2"/>
          <w:sz w:val="17"/>
        </w:rPr>
        <w:t>+-</w:t>
      </w:r>
    </w:p>
    <w:p w14:paraId="1F41F39A" w14:textId="77777777" w:rsidR="00132229" w:rsidRDefault="00000000">
      <w:pPr>
        <w:spacing w:before="3" w:line="244" w:lineRule="auto"/>
        <w:ind w:left="324" w:right="359"/>
        <w:jc w:val="both"/>
        <w:rPr>
          <w:sz w:val="17"/>
        </w:rPr>
      </w:pPr>
      <w:r>
        <w:rPr>
          <w:sz w:val="17"/>
        </w:rPr>
        <w:t>+Mayiani+fodder+group+%282%29.pdf</w:t>
      </w:r>
      <w:r>
        <w:rPr>
          <w:spacing w:val="40"/>
          <w:sz w:val="17"/>
        </w:rPr>
        <w:t xml:space="preserve"> </w:t>
      </w:r>
      <w:proofErr w:type="spellStart"/>
      <w:r>
        <w:rPr>
          <w:sz w:val="17"/>
        </w:rPr>
        <w:t>Retrieved.on</w:t>
      </w:r>
      <w:proofErr w:type="spellEnd"/>
      <w:r>
        <w:rPr>
          <w:sz w:val="17"/>
        </w:rPr>
        <w:t xml:space="preserve"> April 26, </w:t>
      </w:r>
      <w:r>
        <w:rPr>
          <w:spacing w:val="-2"/>
          <w:sz w:val="17"/>
        </w:rPr>
        <w:t>2016.</w:t>
      </w:r>
    </w:p>
    <w:p w14:paraId="402B147E" w14:textId="77777777" w:rsidR="00132229" w:rsidRDefault="00000000">
      <w:pPr>
        <w:spacing w:line="244" w:lineRule="auto"/>
        <w:ind w:left="324" w:right="356" w:hanging="181"/>
        <w:jc w:val="both"/>
        <w:rPr>
          <w:sz w:val="17"/>
        </w:rPr>
      </w:pPr>
      <w:r>
        <w:rPr>
          <w:sz w:val="17"/>
        </w:rPr>
        <w:t>Franzel S,</w:t>
      </w:r>
      <w:r>
        <w:rPr>
          <w:spacing w:val="-2"/>
          <w:sz w:val="17"/>
        </w:rPr>
        <w:t xml:space="preserve"> </w:t>
      </w:r>
      <w:r>
        <w:rPr>
          <w:sz w:val="17"/>
        </w:rPr>
        <w:t>Wambugu</w:t>
      </w:r>
      <w:r>
        <w:rPr>
          <w:spacing w:val="-1"/>
          <w:sz w:val="17"/>
        </w:rPr>
        <w:t xml:space="preserve"> </w:t>
      </w:r>
      <w:r>
        <w:rPr>
          <w:sz w:val="17"/>
        </w:rPr>
        <w:t>C</w:t>
      </w:r>
      <w:r>
        <w:rPr>
          <w:spacing w:val="-1"/>
          <w:sz w:val="17"/>
        </w:rPr>
        <w:t xml:space="preserve"> </w:t>
      </w:r>
      <w:r>
        <w:rPr>
          <w:sz w:val="17"/>
        </w:rPr>
        <w:t>(2007). The</w:t>
      </w:r>
      <w:r>
        <w:rPr>
          <w:spacing w:val="-1"/>
          <w:sz w:val="17"/>
        </w:rPr>
        <w:t xml:space="preserve"> </w:t>
      </w:r>
      <w:r>
        <w:rPr>
          <w:sz w:val="17"/>
        </w:rPr>
        <w:t>uptake</w:t>
      </w:r>
      <w:r>
        <w:rPr>
          <w:spacing w:val="-1"/>
          <w:sz w:val="17"/>
        </w:rPr>
        <w:t xml:space="preserve"> </w:t>
      </w:r>
      <w:r>
        <w:rPr>
          <w:sz w:val="17"/>
        </w:rPr>
        <w:t>of</w:t>
      </w:r>
      <w:r>
        <w:rPr>
          <w:spacing w:val="-1"/>
          <w:sz w:val="17"/>
        </w:rPr>
        <w:t xml:space="preserve"> </w:t>
      </w:r>
      <w:r>
        <w:rPr>
          <w:sz w:val="17"/>
        </w:rPr>
        <w:t>fodder shrubs</w:t>
      </w:r>
      <w:r>
        <w:rPr>
          <w:spacing w:val="-1"/>
          <w:sz w:val="17"/>
        </w:rPr>
        <w:t xml:space="preserve"> </w:t>
      </w:r>
      <w:r>
        <w:rPr>
          <w:sz w:val="17"/>
        </w:rPr>
        <w:t xml:space="preserve">among smallholders in East Africa: key elements that facilitate widespread adoption. In: Hare MD, </w:t>
      </w:r>
      <w:proofErr w:type="spellStart"/>
      <w:r>
        <w:rPr>
          <w:sz w:val="17"/>
        </w:rPr>
        <w:t>Wongpichet</w:t>
      </w:r>
      <w:proofErr w:type="spellEnd"/>
      <w:r>
        <w:rPr>
          <w:sz w:val="17"/>
        </w:rPr>
        <w:t xml:space="preserve"> K (Eds.). Forages: a pathway to prosperity for smallholder farmers. Proceedings of an international symposium. Ubon </w:t>
      </w:r>
      <w:proofErr w:type="spellStart"/>
      <w:r>
        <w:rPr>
          <w:sz w:val="17"/>
        </w:rPr>
        <w:t>Ratchathani</w:t>
      </w:r>
      <w:proofErr w:type="spellEnd"/>
      <w:r>
        <w:rPr>
          <w:sz w:val="17"/>
        </w:rPr>
        <w:t xml:space="preserve"> University, Thailand: Faculty of Agriculture, pp. 203-222.</w:t>
      </w:r>
    </w:p>
    <w:p w14:paraId="4FBDF7EF" w14:textId="77777777" w:rsidR="00132229" w:rsidRDefault="00000000">
      <w:pPr>
        <w:spacing w:line="244" w:lineRule="auto"/>
        <w:ind w:left="324" w:right="354" w:hanging="181"/>
        <w:jc w:val="both"/>
        <w:rPr>
          <w:sz w:val="17"/>
        </w:rPr>
      </w:pPr>
      <w:r>
        <w:rPr>
          <w:sz w:val="17"/>
        </w:rPr>
        <w:t xml:space="preserve">Glover JA, Birch WRB (1962). The effect of rainfall and age on the yield of some unfertilized fodder crops in Kenya. J. Agric. Sci. </w:t>
      </w:r>
      <w:r>
        <w:rPr>
          <w:spacing w:val="-2"/>
          <w:sz w:val="17"/>
        </w:rPr>
        <w:t>58(1):53-57.</w:t>
      </w:r>
    </w:p>
    <w:p w14:paraId="45DD5900" w14:textId="77777777" w:rsidR="00132229" w:rsidRDefault="00000000">
      <w:pPr>
        <w:spacing w:line="244" w:lineRule="auto"/>
        <w:ind w:left="324" w:right="360" w:hanging="181"/>
        <w:jc w:val="both"/>
        <w:rPr>
          <w:sz w:val="17"/>
        </w:rPr>
      </w:pPr>
      <w:r>
        <w:rPr>
          <w:sz w:val="17"/>
        </w:rPr>
        <w:t>Government of Kenya (2004). Ministry of Agriculture, Ministry of Livestock and Fisheries Development, Strategy for Revitalizing Agriculture (SRA) 2004-2014, March 2004. pp. 37-39.</w:t>
      </w:r>
    </w:p>
    <w:p w14:paraId="57AC3249" w14:textId="77777777" w:rsidR="00132229" w:rsidRDefault="00000000">
      <w:pPr>
        <w:spacing w:line="244" w:lineRule="auto"/>
        <w:ind w:left="324" w:right="357" w:hanging="181"/>
        <w:jc w:val="both"/>
        <w:rPr>
          <w:sz w:val="17"/>
        </w:rPr>
      </w:pPr>
      <w:proofErr w:type="spellStart"/>
      <w:r>
        <w:rPr>
          <w:sz w:val="17"/>
        </w:rPr>
        <w:t>Lanyasunya</w:t>
      </w:r>
      <w:proofErr w:type="spellEnd"/>
      <w:r>
        <w:rPr>
          <w:sz w:val="17"/>
        </w:rPr>
        <w:t xml:space="preserve"> TP, Musa HH, Yang ZP, Mekki DM, </w:t>
      </w:r>
      <w:proofErr w:type="spellStart"/>
      <w:r>
        <w:rPr>
          <w:sz w:val="17"/>
        </w:rPr>
        <w:t>Mukisira</w:t>
      </w:r>
      <w:proofErr w:type="spellEnd"/>
      <w:r>
        <w:rPr>
          <w:sz w:val="17"/>
        </w:rPr>
        <w:t xml:space="preserve"> EA (2005). Effects of poor nutrition on reproduction of dairy stock on smallholder farms in the tropics. Pak. J. </w:t>
      </w:r>
      <w:proofErr w:type="spellStart"/>
      <w:r>
        <w:rPr>
          <w:sz w:val="17"/>
        </w:rPr>
        <w:t>Nutr</w:t>
      </w:r>
      <w:proofErr w:type="spellEnd"/>
      <w:r>
        <w:rPr>
          <w:sz w:val="17"/>
        </w:rPr>
        <w:t>. 4:117-122.</w:t>
      </w:r>
    </w:p>
    <w:p w14:paraId="0411F9D5" w14:textId="77777777" w:rsidR="00132229" w:rsidRDefault="00000000">
      <w:pPr>
        <w:spacing w:line="244" w:lineRule="auto"/>
        <w:ind w:left="324" w:right="355" w:hanging="181"/>
        <w:jc w:val="both"/>
        <w:rPr>
          <w:sz w:val="17"/>
        </w:rPr>
      </w:pPr>
      <w:r>
        <w:rPr>
          <w:sz w:val="17"/>
        </w:rPr>
        <w:t>Mapiye</w:t>
      </w:r>
      <w:r>
        <w:rPr>
          <w:spacing w:val="-1"/>
          <w:sz w:val="17"/>
        </w:rPr>
        <w:t xml:space="preserve"> </w:t>
      </w:r>
      <w:r>
        <w:rPr>
          <w:sz w:val="17"/>
        </w:rPr>
        <w:t>C, Foti R, Chikumba</w:t>
      </w:r>
      <w:r>
        <w:rPr>
          <w:spacing w:val="-1"/>
          <w:sz w:val="17"/>
        </w:rPr>
        <w:t xml:space="preserve"> </w:t>
      </w:r>
      <w:r>
        <w:rPr>
          <w:sz w:val="17"/>
        </w:rPr>
        <w:t xml:space="preserve">N, </w:t>
      </w:r>
      <w:proofErr w:type="spellStart"/>
      <w:r>
        <w:rPr>
          <w:sz w:val="17"/>
        </w:rPr>
        <w:t>Poshiwa</w:t>
      </w:r>
      <w:proofErr w:type="spellEnd"/>
      <w:r>
        <w:rPr>
          <w:spacing w:val="-1"/>
          <w:sz w:val="17"/>
        </w:rPr>
        <w:t xml:space="preserve"> </w:t>
      </w:r>
      <w:r>
        <w:rPr>
          <w:sz w:val="17"/>
        </w:rPr>
        <w:t>X, Mwale</w:t>
      </w:r>
      <w:r>
        <w:rPr>
          <w:spacing w:val="-1"/>
          <w:sz w:val="17"/>
        </w:rPr>
        <w:t xml:space="preserve"> </w:t>
      </w:r>
      <w:r>
        <w:rPr>
          <w:sz w:val="17"/>
        </w:rPr>
        <w:t xml:space="preserve">M, </w:t>
      </w:r>
      <w:proofErr w:type="spellStart"/>
      <w:r>
        <w:rPr>
          <w:sz w:val="17"/>
        </w:rPr>
        <w:t>Chivuraise</w:t>
      </w:r>
      <w:proofErr w:type="spellEnd"/>
      <w:r>
        <w:rPr>
          <w:spacing w:val="-1"/>
          <w:sz w:val="17"/>
        </w:rPr>
        <w:t xml:space="preserve"> </w:t>
      </w:r>
      <w:r>
        <w:rPr>
          <w:sz w:val="17"/>
        </w:rPr>
        <w:t xml:space="preserve">C, </w:t>
      </w:r>
      <w:proofErr w:type="spellStart"/>
      <w:r>
        <w:rPr>
          <w:sz w:val="17"/>
        </w:rPr>
        <w:t>Mupangwa</w:t>
      </w:r>
      <w:proofErr w:type="spellEnd"/>
      <w:r>
        <w:rPr>
          <w:sz w:val="17"/>
        </w:rPr>
        <w:t xml:space="preserve"> J (2006). Constraints to adoption of forage and</w:t>
      </w:r>
      <w:r>
        <w:rPr>
          <w:spacing w:val="40"/>
          <w:sz w:val="17"/>
        </w:rPr>
        <w:t xml:space="preserve"> </w:t>
      </w:r>
      <w:r>
        <w:rPr>
          <w:sz w:val="17"/>
        </w:rPr>
        <w:t xml:space="preserve">browse legumes by smallholder dairy farmers in Zimbabwe. </w:t>
      </w:r>
      <w:proofErr w:type="spellStart"/>
      <w:r>
        <w:rPr>
          <w:sz w:val="17"/>
        </w:rPr>
        <w:t>Livest</w:t>
      </w:r>
      <w:proofErr w:type="spellEnd"/>
      <w:r>
        <w:rPr>
          <w:sz w:val="17"/>
        </w:rPr>
        <w:t xml:space="preserve">. Res. Rural Dev. (12). Available at: </w:t>
      </w:r>
      <w:hyperlink r:id="rId36">
        <w:r>
          <w:rPr>
            <w:sz w:val="17"/>
          </w:rPr>
          <w:t>http://www.lrrd.org/lrrd18/12/mapi18175.htm</w:t>
        </w:r>
      </w:hyperlink>
      <w:r>
        <w:rPr>
          <w:sz w:val="17"/>
        </w:rPr>
        <w:t xml:space="preserve"> Retrieved on April 26, 2016.</w:t>
      </w:r>
    </w:p>
    <w:p w14:paraId="40AA15A7" w14:textId="77777777" w:rsidR="00132229" w:rsidRDefault="00000000">
      <w:pPr>
        <w:tabs>
          <w:tab w:val="left" w:pos="5066"/>
        </w:tabs>
        <w:spacing w:line="244" w:lineRule="auto"/>
        <w:ind w:left="324" w:right="356" w:hanging="181"/>
        <w:jc w:val="both"/>
        <w:rPr>
          <w:sz w:val="17"/>
        </w:rPr>
      </w:pPr>
      <w:r>
        <w:rPr>
          <w:sz w:val="17"/>
        </w:rPr>
        <w:t>McDowell RE (1987). Importance of crop residues for feeding livestock in smallholder farming systems. In: Reed JD, Capper BS, Neate PJH (Eds.). 1988. Plant breeding and the nutritive value of crop residues. Proceedings of a workshop held at ILCA, Addis Ababa, Ethiopia,7-10</w:t>
      </w:r>
      <w:r>
        <w:rPr>
          <w:spacing w:val="-1"/>
          <w:sz w:val="17"/>
        </w:rPr>
        <w:t xml:space="preserve"> </w:t>
      </w:r>
      <w:r>
        <w:rPr>
          <w:sz w:val="17"/>
        </w:rPr>
        <w:t xml:space="preserve">December 1987. ILCA, Addis Ababa. </w:t>
      </w:r>
      <w:r>
        <w:rPr>
          <w:spacing w:val="-2"/>
          <w:sz w:val="17"/>
        </w:rPr>
        <w:t>Available</w:t>
      </w:r>
      <w:r>
        <w:rPr>
          <w:sz w:val="17"/>
        </w:rPr>
        <w:tab/>
      </w:r>
      <w:r>
        <w:rPr>
          <w:spacing w:val="-5"/>
          <w:sz w:val="17"/>
        </w:rPr>
        <w:t>at:</w:t>
      </w:r>
    </w:p>
    <w:p w14:paraId="580D8720" w14:textId="77777777" w:rsidR="00132229" w:rsidRDefault="00000000">
      <w:pPr>
        <w:spacing w:line="244" w:lineRule="auto"/>
        <w:ind w:left="324" w:right="355"/>
        <w:jc w:val="both"/>
        <w:rPr>
          <w:sz w:val="17"/>
        </w:rPr>
      </w:pPr>
      <w:hyperlink r:id="rId37">
        <w:r>
          <w:rPr>
            <w:sz w:val="17"/>
          </w:rPr>
          <w:t>http://www.fao.org/wairdocs/ilri/x5495e/x5495e02.htm</w:t>
        </w:r>
      </w:hyperlink>
      <w:r>
        <w:rPr>
          <w:sz w:val="17"/>
        </w:rPr>
        <w:t xml:space="preserve"> Retrieved on April 26, 2016.</w:t>
      </w:r>
    </w:p>
    <w:p w14:paraId="1A05C034" w14:textId="77777777" w:rsidR="00132229" w:rsidRDefault="00000000">
      <w:pPr>
        <w:spacing w:line="244" w:lineRule="auto"/>
        <w:ind w:left="324" w:right="359" w:hanging="181"/>
        <w:jc w:val="both"/>
        <w:rPr>
          <w:sz w:val="17"/>
        </w:rPr>
      </w:pPr>
      <w:r>
        <w:rPr>
          <w:sz w:val="17"/>
        </w:rPr>
        <w:t xml:space="preserve">Ministry of Agriculture, Livestock &amp; Fisheries (2013). Regional Pastoral Livelihoods Resilience Project </w:t>
      </w:r>
      <w:proofErr w:type="spellStart"/>
      <w:r>
        <w:rPr>
          <w:sz w:val="17"/>
        </w:rPr>
        <w:t>project</w:t>
      </w:r>
      <w:proofErr w:type="spellEnd"/>
      <w:r>
        <w:rPr>
          <w:sz w:val="17"/>
        </w:rPr>
        <w:t xml:space="preserve"> Report on</w:t>
      </w:r>
    </w:p>
    <w:p w14:paraId="69AB3BBE" w14:textId="77777777" w:rsidR="00132229" w:rsidRDefault="00132229">
      <w:pPr>
        <w:spacing w:line="244" w:lineRule="auto"/>
        <w:jc w:val="both"/>
        <w:rPr>
          <w:sz w:val="17"/>
        </w:rPr>
        <w:sectPr w:rsidR="00132229">
          <w:type w:val="continuous"/>
          <w:pgSz w:w="12240" w:h="15840"/>
          <w:pgMar w:top="660" w:right="360" w:bottom="0" w:left="720" w:header="580" w:footer="0" w:gutter="0"/>
          <w:cols w:num="2" w:space="720" w:equalWidth="0">
            <w:col w:w="5299" w:space="246"/>
            <w:col w:w="5615"/>
          </w:cols>
        </w:sectPr>
      </w:pPr>
    </w:p>
    <w:p w14:paraId="691FD258" w14:textId="77777777" w:rsidR="00132229" w:rsidRDefault="00132229">
      <w:pPr>
        <w:pStyle w:val="BodyText"/>
      </w:pPr>
    </w:p>
    <w:p w14:paraId="04D57082" w14:textId="77777777" w:rsidR="00132229" w:rsidRDefault="00132229">
      <w:pPr>
        <w:pStyle w:val="BodyText"/>
        <w:spacing w:before="141"/>
      </w:pPr>
    </w:p>
    <w:p w14:paraId="0B49EC58" w14:textId="77777777" w:rsidR="00132229" w:rsidRDefault="00132229">
      <w:pPr>
        <w:pStyle w:val="BodyText"/>
        <w:sectPr w:rsidR="00132229">
          <w:pgSz w:w="12240" w:h="15840"/>
          <w:pgMar w:top="800" w:right="360" w:bottom="0" w:left="720" w:header="580" w:footer="0" w:gutter="0"/>
          <w:cols w:space="720"/>
        </w:sectPr>
      </w:pPr>
    </w:p>
    <w:p w14:paraId="2DFC9987" w14:textId="77777777" w:rsidR="00132229" w:rsidRDefault="00000000">
      <w:pPr>
        <w:spacing w:before="97"/>
        <w:ind w:left="144" w:firstLine="180"/>
        <w:rPr>
          <w:sz w:val="17"/>
        </w:rPr>
      </w:pPr>
      <w:r>
        <w:rPr>
          <w:sz w:val="17"/>
        </w:rPr>
        <w:t>Environmental</w:t>
      </w:r>
      <w:r>
        <w:rPr>
          <w:spacing w:val="-5"/>
          <w:sz w:val="17"/>
        </w:rPr>
        <w:t xml:space="preserve"> </w:t>
      </w:r>
      <w:r>
        <w:rPr>
          <w:sz w:val="17"/>
        </w:rPr>
        <w:t>and</w:t>
      </w:r>
      <w:r>
        <w:rPr>
          <w:spacing w:val="-6"/>
          <w:sz w:val="17"/>
        </w:rPr>
        <w:t xml:space="preserve"> </w:t>
      </w:r>
      <w:r>
        <w:rPr>
          <w:sz w:val="17"/>
        </w:rPr>
        <w:t>Social</w:t>
      </w:r>
      <w:r>
        <w:rPr>
          <w:spacing w:val="-5"/>
          <w:sz w:val="17"/>
        </w:rPr>
        <w:t xml:space="preserve"> </w:t>
      </w:r>
      <w:r>
        <w:rPr>
          <w:sz w:val="17"/>
        </w:rPr>
        <w:t>Management</w:t>
      </w:r>
      <w:r>
        <w:rPr>
          <w:spacing w:val="-5"/>
          <w:sz w:val="17"/>
        </w:rPr>
        <w:t xml:space="preserve"> </w:t>
      </w:r>
      <w:r>
        <w:rPr>
          <w:sz w:val="17"/>
        </w:rPr>
        <w:t>Framework</w:t>
      </w:r>
      <w:r>
        <w:rPr>
          <w:spacing w:val="-4"/>
          <w:sz w:val="17"/>
        </w:rPr>
        <w:t xml:space="preserve"> </w:t>
      </w:r>
      <w:r>
        <w:rPr>
          <w:sz w:val="17"/>
        </w:rPr>
        <w:t>pp.</w:t>
      </w:r>
      <w:r>
        <w:rPr>
          <w:spacing w:val="-5"/>
          <w:sz w:val="17"/>
        </w:rPr>
        <w:t xml:space="preserve"> </w:t>
      </w:r>
      <w:r>
        <w:rPr>
          <w:sz w:val="17"/>
        </w:rPr>
        <w:t>23-</w:t>
      </w:r>
      <w:r>
        <w:rPr>
          <w:spacing w:val="-5"/>
          <w:sz w:val="17"/>
        </w:rPr>
        <w:t>26.</w:t>
      </w:r>
    </w:p>
    <w:p w14:paraId="4E9A944D" w14:textId="77777777" w:rsidR="00132229" w:rsidRDefault="00000000">
      <w:pPr>
        <w:spacing w:before="5" w:line="242" w:lineRule="auto"/>
        <w:ind w:left="324" w:right="39" w:hanging="180"/>
        <w:jc w:val="both"/>
        <w:rPr>
          <w:sz w:val="17"/>
        </w:rPr>
      </w:pPr>
      <w:proofErr w:type="spellStart"/>
      <w:r>
        <w:rPr>
          <w:sz w:val="17"/>
        </w:rPr>
        <w:t>Musalia</w:t>
      </w:r>
      <w:proofErr w:type="spellEnd"/>
      <w:r>
        <w:rPr>
          <w:sz w:val="17"/>
        </w:rPr>
        <w:t xml:space="preserve"> LM, </w:t>
      </w:r>
      <w:proofErr w:type="spellStart"/>
      <w:r>
        <w:rPr>
          <w:sz w:val="17"/>
        </w:rPr>
        <w:t>Wangia</w:t>
      </w:r>
      <w:proofErr w:type="spellEnd"/>
      <w:r>
        <w:rPr>
          <w:sz w:val="17"/>
        </w:rPr>
        <w:t xml:space="preserve"> SMM, </w:t>
      </w:r>
      <w:proofErr w:type="spellStart"/>
      <w:r>
        <w:rPr>
          <w:sz w:val="17"/>
        </w:rPr>
        <w:t>Shivairo</w:t>
      </w:r>
      <w:proofErr w:type="spellEnd"/>
      <w:r>
        <w:rPr>
          <w:sz w:val="17"/>
        </w:rPr>
        <w:t xml:space="preserve"> RS, </w:t>
      </w:r>
      <w:proofErr w:type="spellStart"/>
      <w:r>
        <w:rPr>
          <w:sz w:val="17"/>
        </w:rPr>
        <w:t>Okutu</w:t>
      </w:r>
      <w:proofErr w:type="spellEnd"/>
      <w:r>
        <w:rPr>
          <w:sz w:val="17"/>
        </w:rPr>
        <w:t xml:space="preserve"> P, </w:t>
      </w:r>
      <w:proofErr w:type="spellStart"/>
      <w:r>
        <w:rPr>
          <w:sz w:val="17"/>
        </w:rPr>
        <w:t>Vugutsa</w:t>
      </w:r>
      <w:proofErr w:type="spellEnd"/>
      <w:r>
        <w:rPr>
          <w:sz w:val="17"/>
        </w:rPr>
        <w:t xml:space="preserve"> V</w:t>
      </w:r>
      <w:r>
        <w:rPr>
          <w:spacing w:val="40"/>
          <w:sz w:val="17"/>
        </w:rPr>
        <w:t xml:space="preserve"> </w:t>
      </w:r>
      <w:r>
        <w:rPr>
          <w:sz w:val="17"/>
        </w:rPr>
        <w:t xml:space="preserve">(2007). Dairy production practices among smallholder dairy farmers in </w:t>
      </w:r>
      <w:proofErr w:type="spellStart"/>
      <w:r>
        <w:rPr>
          <w:sz w:val="17"/>
        </w:rPr>
        <w:t>Butere</w:t>
      </w:r>
      <w:proofErr w:type="spellEnd"/>
      <w:r>
        <w:rPr>
          <w:sz w:val="17"/>
        </w:rPr>
        <w:t>/Mumias and Kakamega districts in Western Kenya. Trop. Anim. Health. Prod. 39:199-205.</w:t>
      </w:r>
    </w:p>
    <w:p w14:paraId="1B383A06" w14:textId="77777777" w:rsidR="00132229" w:rsidRDefault="00000000">
      <w:pPr>
        <w:spacing w:before="5" w:line="242" w:lineRule="auto"/>
        <w:ind w:left="324" w:right="42" w:hanging="180"/>
        <w:jc w:val="both"/>
        <w:rPr>
          <w:sz w:val="17"/>
        </w:rPr>
      </w:pPr>
      <w:proofErr w:type="spellStart"/>
      <w:r>
        <w:rPr>
          <w:sz w:val="17"/>
        </w:rPr>
        <w:t>Nderi</w:t>
      </w:r>
      <w:proofErr w:type="spellEnd"/>
      <w:r>
        <w:rPr>
          <w:sz w:val="17"/>
        </w:rPr>
        <w:t xml:space="preserve"> MO, </w:t>
      </w:r>
      <w:proofErr w:type="spellStart"/>
      <w:r>
        <w:rPr>
          <w:sz w:val="17"/>
        </w:rPr>
        <w:t>Musalia</w:t>
      </w:r>
      <w:proofErr w:type="spellEnd"/>
      <w:r>
        <w:rPr>
          <w:sz w:val="17"/>
        </w:rPr>
        <w:t xml:space="preserve"> LM, </w:t>
      </w:r>
      <w:proofErr w:type="spellStart"/>
      <w:r>
        <w:rPr>
          <w:sz w:val="17"/>
        </w:rPr>
        <w:t>Ombaka</w:t>
      </w:r>
      <w:proofErr w:type="spellEnd"/>
      <w:r>
        <w:rPr>
          <w:sz w:val="17"/>
        </w:rPr>
        <w:t xml:space="preserve"> O (2014). Livestock farmers perceptions on the relevance of natural licks in </w:t>
      </w:r>
      <w:proofErr w:type="spellStart"/>
      <w:r>
        <w:rPr>
          <w:sz w:val="17"/>
        </w:rPr>
        <w:t>Igambang’ombe</w:t>
      </w:r>
      <w:proofErr w:type="spellEnd"/>
      <w:r>
        <w:rPr>
          <w:sz w:val="17"/>
        </w:rPr>
        <w:t xml:space="preserve"> Division, Tharaka-Nithi County, Kenya. Int. J. Agric. Sci. Vet.</w:t>
      </w:r>
      <w:r>
        <w:rPr>
          <w:spacing w:val="40"/>
          <w:sz w:val="17"/>
        </w:rPr>
        <w:t xml:space="preserve"> </w:t>
      </w:r>
      <w:r>
        <w:rPr>
          <w:sz w:val="17"/>
        </w:rPr>
        <w:t>Med. 7:52-59.</w:t>
      </w:r>
    </w:p>
    <w:p w14:paraId="5716A8CF" w14:textId="77777777" w:rsidR="00132229" w:rsidRDefault="00000000">
      <w:pPr>
        <w:tabs>
          <w:tab w:val="left" w:pos="1275"/>
          <w:tab w:val="left" w:pos="1769"/>
          <w:tab w:val="left" w:pos="2469"/>
          <w:tab w:val="left" w:pos="3317"/>
          <w:tab w:val="left" w:pos="4365"/>
          <w:tab w:val="left" w:pos="4916"/>
        </w:tabs>
        <w:spacing w:before="3" w:line="244" w:lineRule="auto"/>
        <w:ind w:left="324" w:right="38" w:hanging="180"/>
        <w:rPr>
          <w:sz w:val="17"/>
        </w:rPr>
      </w:pPr>
      <w:proofErr w:type="spellStart"/>
      <w:r>
        <w:rPr>
          <w:sz w:val="17"/>
        </w:rPr>
        <w:t>Orodho</w:t>
      </w:r>
      <w:proofErr w:type="spellEnd"/>
      <w:r>
        <w:rPr>
          <w:spacing w:val="40"/>
          <w:sz w:val="17"/>
        </w:rPr>
        <w:t xml:space="preserve"> </w:t>
      </w:r>
      <w:r>
        <w:rPr>
          <w:sz w:val="17"/>
        </w:rPr>
        <w:t>AB</w:t>
      </w:r>
      <w:r>
        <w:rPr>
          <w:spacing w:val="40"/>
          <w:sz w:val="17"/>
        </w:rPr>
        <w:t xml:space="preserve"> </w:t>
      </w:r>
      <w:r>
        <w:rPr>
          <w:sz w:val="17"/>
        </w:rPr>
        <w:t>(1990).</w:t>
      </w:r>
      <w:r>
        <w:rPr>
          <w:spacing w:val="40"/>
          <w:sz w:val="17"/>
        </w:rPr>
        <w:t xml:space="preserve"> </w:t>
      </w:r>
      <w:r>
        <w:rPr>
          <w:sz w:val="17"/>
        </w:rPr>
        <w:t>Intensive</w:t>
      </w:r>
      <w:r>
        <w:rPr>
          <w:spacing w:val="40"/>
          <w:sz w:val="17"/>
        </w:rPr>
        <w:t xml:space="preserve"> </w:t>
      </w:r>
      <w:r>
        <w:rPr>
          <w:sz w:val="17"/>
        </w:rPr>
        <w:t>forage</w:t>
      </w:r>
      <w:r>
        <w:rPr>
          <w:spacing w:val="40"/>
          <w:sz w:val="17"/>
        </w:rPr>
        <w:t xml:space="preserve"> </w:t>
      </w:r>
      <w:r>
        <w:rPr>
          <w:sz w:val="17"/>
        </w:rPr>
        <w:t>production</w:t>
      </w:r>
      <w:r>
        <w:rPr>
          <w:spacing w:val="40"/>
          <w:sz w:val="17"/>
        </w:rPr>
        <w:t xml:space="preserve"> </w:t>
      </w:r>
      <w:r>
        <w:rPr>
          <w:sz w:val="17"/>
        </w:rPr>
        <w:t>for</w:t>
      </w:r>
      <w:r>
        <w:rPr>
          <w:spacing w:val="40"/>
          <w:sz w:val="17"/>
        </w:rPr>
        <w:t xml:space="preserve"> </w:t>
      </w:r>
      <w:r>
        <w:rPr>
          <w:sz w:val="17"/>
        </w:rPr>
        <w:t xml:space="preserve">smallholder </w:t>
      </w:r>
      <w:r>
        <w:rPr>
          <w:spacing w:val="-2"/>
          <w:sz w:val="17"/>
        </w:rPr>
        <w:t>dairying</w:t>
      </w:r>
      <w:r>
        <w:rPr>
          <w:sz w:val="17"/>
        </w:rPr>
        <w:tab/>
      </w:r>
      <w:r>
        <w:rPr>
          <w:spacing w:val="-6"/>
          <w:sz w:val="17"/>
        </w:rPr>
        <w:t>in</w:t>
      </w:r>
      <w:r>
        <w:rPr>
          <w:sz w:val="17"/>
        </w:rPr>
        <w:tab/>
      </w:r>
      <w:r>
        <w:rPr>
          <w:spacing w:val="-4"/>
          <w:sz w:val="17"/>
        </w:rPr>
        <w:t>East</w:t>
      </w:r>
      <w:r>
        <w:rPr>
          <w:sz w:val="17"/>
        </w:rPr>
        <w:tab/>
      </w:r>
      <w:r>
        <w:rPr>
          <w:spacing w:val="-2"/>
          <w:sz w:val="17"/>
        </w:rPr>
        <w:t>Africa.</w:t>
      </w:r>
      <w:r>
        <w:rPr>
          <w:sz w:val="17"/>
        </w:rPr>
        <w:tab/>
      </w:r>
      <w:r>
        <w:rPr>
          <w:spacing w:val="-2"/>
          <w:sz w:val="17"/>
        </w:rPr>
        <w:t>Available</w:t>
      </w:r>
      <w:r>
        <w:rPr>
          <w:sz w:val="17"/>
        </w:rPr>
        <w:tab/>
      </w:r>
      <w:r>
        <w:rPr>
          <w:spacing w:val="-4"/>
          <w:sz w:val="17"/>
        </w:rPr>
        <w:t>at:</w:t>
      </w:r>
      <w:r>
        <w:rPr>
          <w:sz w:val="17"/>
        </w:rPr>
        <w:tab/>
      </w:r>
      <w:r>
        <w:rPr>
          <w:spacing w:val="-4"/>
          <w:sz w:val="17"/>
        </w:rPr>
        <w:t xml:space="preserve">from </w:t>
      </w:r>
      <w:hyperlink r:id="rId38">
        <w:r>
          <w:rPr>
            <w:spacing w:val="-2"/>
            <w:sz w:val="17"/>
          </w:rPr>
          <w:t>http://www.fao.org/ag/agp/agpc/doc/newpub/napier/eastafrica_or</w:t>
        </w:r>
      </w:hyperlink>
      <w:r>
        <w:rPr>
          <w:spacing w:val="-2"/>
          <w:sz w:val="17"/>
        </w:rPr>
        <w:t xml:space="preserve"> </w:t>
      </w:r>
      <w:r>
        <w:rPr>
          <w:sz w:val="17"/>
        </w:rPr>
        <w:t>odho.htm</w:t>
      </w:r>
      <w:r>
        <w:rPr>
          <w:spacing w:val="40"/>
          <w:sz w:val="17"/>
        </w:rPr>
        <w:t xml:space="preserve"> </w:t>
      </w:r>
      <w:proofErr w:type="spellStart"/>
      <w:r>
        <w:rPr>
          <w:sz w:val="17"/>
        </w:rPr>
        <w:t>Retrieved.on</w:t>
      </w:r>
      <w:proofErr w:type="spellEnd"/>
      <w:r>
        <w:rPr>
          <w:sz w:val="17"/>
        </w:rPr>
        <w:t xml:space="preserve"> April 26, 2016.</w:t>
      </w:r>
    </w:p>
    <w:p w14:paraId="1B56E29F" w14:textId="77777777" w:rsidR="00132229" w:rsidRDefault="00000000">
      <w:pPr>
        <w:spacing w:line="244" w:lineRule="auto"/>
        <w:ind w:left="324" w:right="38" w:hanging="180"/>
        <w:jc w:val="both"/>
        <w:rPr>
          <w:sz w:val="17"/>
        </w:rPr>
      </w:pPr>
      <w:r>
        <w:rPr>
          <w:sz w:val="17"/>
        </w:rPr>
        <w:t xml:space="preserve">Paterson RT, Karanja GM, </w:t>
      </w:r>
      <w:proofErr w:type="spellStart"/>
      <w:r>
        <w:rPr>
          <w:sz w:val="17"/>
        </w:rPr>
        <w:t>Nyaata</w:t>
      </w:r>
      <w:proofErr w:type="spellEnd"/>
      <w:r>
        <w:rPr>
          <w:sz w:val="17"/>
        </w:rPr>
        <w:t xml:space="preserve"> OZ, Kariuki IW, </w:t>
      </w:r>
      <w:proofErr w:type="spellStart"/>
      <w:r>
        <w:rPr>
          <w:sz w:val="17"/>
        </w:rPr>
        <w:t>Roothaert</w:t>
      </w:r>
      <w:proofErr w:type="spellEnd"/>
      <w:r>
        <w:rPr>
          <w:sz w:val="17"/>
        </w:rPr>
        <w:t xml:space="preserve"> RL (1998). A review of tree fodder production and utilization within smallholder agroforestry systems in Kenya. Agroforest. Syst. </w:t>
      </w:r>
      <w:r>
        <w:rPr>
          <w:spacing w:val="-2"/>
          <w:sz w:val="17"/>
        </w:rPr>
        <w:t>41(2):181-199.</w:t>
      </w:r>
    </w:p>
    <w:p w14:paraId="6F40A3EF" w14:textId="77777777" w:rsidR="00132229" w:rsidRDefault="00000000">
      <w:pPr>
        <w:spacing w:line="242" w:lineRule="auto"/>
        <w:ind w:left="324" w:right="45" w:hanging="180"/>
        <w:jc w:val="both"/>
        <w:rPr>
          <w:sz w:val="17"/>
        </w:rPr>
      </w:pPr>
      <w:r>
        <w:rPr>
          <w:sz w:val="17"/>
        </w:rPr>
        <w:t>Polit DF, Hungler BP (2004) Nursing research: Principles and methods. Philadelphia. Lippincott, pp. 61-62.</w:t>
      </w:r>
    </w:p>
    <w:p w14:paraId="1DDDEE2E" w14:textId="77777777" w:rsidR="00132229" w:rsidRDefault="00000000">
      <w:pPr>
        <w:spacing w:line="244" w:lineRule="auto"/>
        <w:ind w:left="324" w:right="38" w:hanging="180"/>
        <w:jc w:val="both"/>
        <w:rPr>
          <w:sz w:val="17"/>
        </w:rPr>
      </w:pPr>
      <w:r>
        <w:rPr>
          <w:sz w:val="17"/>
        </w:rPr>
        <w:t>Sandford S (1989). Crop residues/livestock relationships. In:</w:t>
      </w:r>
      <w:r>
        <w:rPr>
          <w:spacing w:val="40"/>
          <w:sz w:val="17"/>
        </w:rPr>
        <w:t xml:space="preserve"> </w:t>
      </w:r>
      <w:r>
        <w:rPr>
          <w:sz w:val="17"/>
        </w:rPr>
        <w:t xml:space="preserve">Renard C, </w:t>
      </w:r>
      <w:proofErr w:type="spellStart"/>
      <w:r>
        <w:rPr>
          <w:sz w:val="17"/>
        </w:rPr>
        <w:t>Vandenbeldt</w:t>
      </w:r>
      <w:proofErr w:type="spellEnd"/>
      <w:r>
        <w:rPr>
          <w:sz w:val="17"/>
        </w:rPr>
        <w:t xml:space="preserve"> RC, Parr JF (Eds.). Soil, Crop and</w:t>
      </w:r>
      <w:r>
        <w:rPr>
          <w:spacing w:val="-2"/>
          <w:sz w:val="17"/>
        </w:rPr>
        <w:t xml:space="preserve"> </w:t>
      </w:r>
      <w:r>
        <w:rPr>
          <w:sz w:val="17"/>
        </w:rPr>
        <w:t xml:space="preserve">Water Management Systems for Rainfed Agriculture in the Sudano- Sahelian Zone. Proceedings of an International Workshop, 11-16 January 1987, ICRISAT Sahelian Centre, Niamey, Niger. International Crops Research Institute for the Semi-Arid Tropics, </w:t>
      </w:r>
      <w:proofErr w:type="spellStart"/>
      <w:r>
        <w:rPr>
          <w:sz w:val="17"/>
        </w:rPr>
        <w:t>Patancheru</w:t>
      </w:r>
      <w:proofErr w:type="spellEnd"/>
      <w:r>
        <w:rPr>
          <w:sz w:val="17"/>
        </w:rPr>
        <w:t>, India. pp. 169-182.</w:t>
      </w:r>
    </w:p>
    <w:p w14:paraId="660712FB" w14:textId="77777777" w:rsidR="00132229" w:rsidRDefault="00000000">
      <w:pPr>
        <w:spacing w:before="97" w:line="244" w:lineRule="auto"/>
        <w:ind w:left="324" w:right="356" w:hanging="181"/>
        <w:jc w:val="both"/>
        <w:rPr>
          <w:sz w:val="17"/>
        </w:rPr>
      </w:pPr>
      <w:r>
        <w:br w:type="column"/>
      </w:r>
      <w:r>
        <w:rPr>
          <w:sz w:val="17"/>
        </w:rPr>
        <w:t>Shah</w:t>
      </w:r>
      <w:r>
        <w:rPr>
          <w:spacing w:val="-1"/>
          <w:sz w:val="17"/>
        </w:rPr>
        <w:t xml:space="preserve"> </w:t>
      </w:r>
      <w:r>
        <w:rPr>
          <w:sz w:val="17"/>
        </w:rPr>
        <w:t>VD,</w:t>
      </w:r>
      <w:r>
        <w:rPr>
          <w:spacing w:val="-1"/>
          <w:sz w:val="17"/>
        </w:rPr>
        <w:t xml:space="preserve"> </w:t>
      </w:r>
      <w:r>
        <w:rPr>
          <w:sz w:val="17"/>
        </w:rPr>
        <w:t>Makwana</w:t>
      </w:r>
      <w:r>
        <w:rPr>
          <w:spacing w:val="-3"/>
          <w:sz w:val="17"/>
        </w:rPr>
        <w:t xml:space="preserve"> </w:t>
      </w:r>
      <w:r>
        <w:rPr>
          <w:sz w:val="17"/>
        </w:rPr>
        <w:t>M,</w:t>
      </w:r>
      <w:r>
        <w:rPr>
          <w:spacing w:val="-1"/>
          <w:sz w:val="17"/>
        </w:rPr>
        <w:t xml:space="preserve"> </w:t>
      </w:r>
      <w:r>
        <w:rPr>
          <w:sz w:val="17"/>
        </w:rPr>
        <w:t>Sharma</w:t>
      </w:r>
      <w:r>
        <w:rPr>
          <w:spacing w:val="-1"/>
          <w:sz w:val="17"/>
        </w:rPr>
        <w:t xml:space="preserve"> </w:t>
      </w:r>
      <w:r>
        <w:rPr>
          <w:sz w:val="17"/>
        </w:rPr>
        <w:t>S</w:t>
      </w:r>
      <w:r>
        <w:rPr>
          <w:spacing w:val="-3"/>
          <w:sz w:val="17"/>
        </w:rPr>
        <w:t xml:space="preserve"> </w:t>
      </w:r>
      <w:r>
        <w:rPr>
          <w:sz w:val="17"/>
        </w:rPr>
        <w:t>(2011).</w:t>
      </w:r>
      <w:r>
        <w:rPr>
          <w:spacing w:val="-1"/>
          <w:sz w:val="17"/>
        </w:rPr>
        <w:t xml:space="preserve"> </w:t>
      </w:r>
      <w:r>
        <w:rPr>
          <w:sz w:val="17"/>
        </w:rPr>
        <w:t>Economics</w:t>
      </w:r>
      <w:r>
        <w:rPr>
          <w:spacing w:val="-1"/>
          <w:sz w:val="17"/>
        </w:rPr>
        <w:t xml:space="preserve"> </w:t>
      </w:r>
      <w:r>
        <w:rPr>
          <w:sz w:val="17"/>
        </w:rPr>
        <w:t>of</w:t>
      </w:r>
      <w:r>
        <w:rPr>
          <w:spacing w:val="-1"/>
          <w:sz w:val="17"/>
        </w:rPr>
        <w:t xml:space="preserve"> </w:t>
      </w:r>
      <w:r>
        <w:rPr>
          <w:sz w:val="17"/>
        </w:rPr>
        <w:t xml:space="preserve">Production, Processing and Marketing of Fodder Crops in Gujarat. </w:t>
      </w:r>
      <w:proofErr w:type="spellStart"/>
      <w:r>
        <w:rPr>
          <w:sz w:val="17"/>
        </w:rPr>
        <w:t>Agro</w:t>
      </w:r>
      <w:proofErr w:type="spellEnd"/>
      <w:r>
        <w:rPr>
          <w:sz w:val="17"/>
        </w:rPr>
        <w:t>- Economic Research Centre, Sardar Patel University Vallabh Vidyanagar, Gujarat.</w:t>
      </w:r>
    </w:p>
    <w:p w14:paraId="387010D5" w14:textId="77777777" w:rsidR="00132229" w:rsidRDefault="00000000">
      <w:pPr>
        <w:spacing w:line="244" w:lineRule="auto"/>
        <w:ind w:left="324" w:right="359" w:hanging="181"/>
        <w:jc w:val="both"/>
        <w:rPr>
          <w:sz w:val="17"/>
        </w:rPr>
      </w:pPr>
      <w:r>
        <w:rPr>
          <w:sz w:val="17"/>
        </w:rPr>
        <w:t>Tharaka Nithi County (2013). Long Rains Food Security</w:t>
      </w:r>
      <w:r>
        <w:rPr>
          <w:spacing w:val="40"/>
          <w:sz w:val="17"/>
        </w:rPr>
        <w:t xml:space="preserve"> </w:t>
      </w:r>
      <w:r>
        <w:rPr>
          <w:sz w:val="17"/>
        </w:rPr>
        <w:t>Assessment Report. pp. 1-12.</w:t>
      </w:r>
    </w:p>
    <w:p w14:paraId="3E429990" w14:textId="77777777" w:rsidR="00132229" w:rsidRDefault="00000000">
      <w:pPr>
        <w:spacing w:line="242" w:lineRule="auto"/>
        <w:ind w:left="324" w:right="361" w:hanging="181"/>
        <w:jc w:val="both"/>
        <w:rPr>
          <w:sz w:val="17"/>
        </w:rPr>
      </w:pPr>
      <w:r>
        <w:rPr>
          <w:sz w:val="17"/>
        </w:rPr>
        <w:t>Wright A (2010). Improvement of Fodder Markets and Identification of Crop Varieties with Improved Fodder Characteristics in Selected Disadvantaged Areas of India. New Delhi 110012,</w:t>
      </w:r>
      <w:r>
        <w:rPr>
          <w:spacing w:val="80"/>
          <w:sz w:val="17"/>
        </w:rPr>
        <w:t xml:space="preserve"> </w:t>
      </w:r>
      <w:r>
        <w:rPr>
          <w:sz w:val="17"/>
        </w:rPr>
        <w:t>India. International Livestock Research Institute pp. 5-6.</w:t>
      </w:r>
    </w:p>
    <w:p w14:paraId="1C0A0F84" w14:textId="77777777" w:rsidR="00132229" w:rsidRDefault="00000000">
      <w:pPr>
        <w:spacing w:before="2" w:line="244" w:lineRule="auto"/>
        <w:ind w:left="324" w:right="356" w:hanging="181"/>
        <w:jc w:val="both"/>
        <w:rPr>
          <w:sz w:val="17"/>
        </w:rPr>
      </w:pPr>
      <w:proofErr w:type="spellStart"/>
      <w:r>
        <w:rPr>
          <w:sz w:val="17"/>
        </w:rPr>
        <w:t>Zemmelink</w:t>
      </w:r>
      <w:proofErr w:type="spellEnd"/>
      <w:r>
        <w:rPr>
          <w:sz w:val="17"/>
        </w:rPr>
        <w:t xml:space="preserve"> G, Premaratne S, Ibrahim MNM, Leegwater PH (1999). Feeding of dairy cattle in the Forest-Garden farms of Kandy, Sri Lanka, Trop. Anim. Health Prod. 31(5):307-319.</w:t>
      </w:r>
    </w:p>
    <w:p w14:paraId="49020B80" w14:textId="77777777" w:rsidR="00132229" w:rsidRDefault="00132229">
      <w:pPr>
        <w:spacing w:line="244" w:lineRule="auto"/>
        <w:jc w:val="both"/>
        <w:rPr>
          <w:sz w:val="17"/>
        </w:rPr>
        <w:sectPr w:rsidR="00132229">
          <w:type w:val="continuous"/>
          <w:pgSz w:w="12240" w:h="15840"/>
          <w:pgMar w:top="660" w:right="360" w:bottom="0" w:left="720" w:header="580" w:footer="0" w:gutter="0"/>
          <w:cols w:num="2" w:space="720" w:equalWidth="0">
            <w:col w:w="5298" w:space="247"/>
            <w:col w:w="5615"/>
          </w:cols>
        </w:sectPr>
      </w:pPr>
    </w:p>
    <w:p w14:paraId="6E801174" w14:textId="77777777" w:rsidR="00132229" w:rsidRDefault="00132229">
      <w:pPr>
        <w:pStyle w:val="BodyText"/>
        <w:rPr>
          <w:sz w:val="8"/>
        </w:rPr>
      </w:pPr>
    </w:p>
    <w:p w14:paraId="422A74D2" w14:textId="77777777" w:rsidR="00132229" w:rsidRDefault="00132229">
      <w:pPr>
        <w:pStyle w:val="BodyText"/>
        <w:rPr>
          <w:sz w:val="8"/>
        </w:rPr>
      </w:pPr>
    </w:p>
    <w:p w14:paraId="71D0627F" w14:textId="77777777" w:rsidR="00132229" w:rsidRDefault="00132229">
      <w:pPr>
        <w:pStyle w:val="BodyText"/>
        <w:rPr>
          <w:sz w:val="8"/>
        </w:rPr>
      </w:pPr>
    </w:p>
    <w:p w14:paraId="625F838B" w14:textId="77777777" w:rsidR="00132229" w:rsidRDefault="00132229">
      <w:pPr>
        <w:pStyle w:val="BodyText"/>
        <w:rPr>
          <w:sz w:val="8"/>
        </w:rPr>
      </w:pPr>
    </w:p>
    <w:p w14:paraId="05464A6F" w14:textId="77777777" w:rsidR="00132229" w:rsidRDefault="00132229">
      <w:pPr>
        <w:pStyle w:val="BodyText"/>
        <w:rPr>
          <w:sz w:val="8"/>
        </w:rPr>
      </w:pPr>
    </w:p>
    <w:p w14:paraId="74A23D1E" w14:textId="77777777" w:rsidR="00132229" w:rsidRDefault="00132229">
      <w:pPr>
        <w:pStyle w:val="BodyText"/>
        <w:rPr>
          <w:sz w:val="8"/>
        </w:rPr>
      </w:pPr>
    </w:p>
    <w:p w14:paraId="0F0F9BF7" w14:textId="77777777" w:rsidR="00132229" w:rsidRDefault="00132229">
      <w:pPr>
        <w:pStyle w:val="BodyText"/>
        <w:rPr>
          <w:sz w:val="8"/>
        </w:rPr>
      </w:pPr>
    </w:p>
    <w:p w14:paraId="64DF1424" w14:textId="77777777" w:rsidR="00132229" w:rsidRDefault="00132229">
      <w:pPr>
        <w:pStyle w:val="BodyText"/>
        <w:rPr>
          <w:sz w:val="8"/>
        </w:rPr>
      </w:pPr>
    </w:p>
    <w:p w14:paraId="5D1498DF" w14:textId="77777777" w:rsidR="00132229" w:rsidRDefault="00132229">
      <w:pPr>
        <w:pStyle w:val="BodyText"/>
        <w:rPr>
          <w:sz w:val="8"/>
        </w:rPr>
      </w:pPr>
    </w:p>
    <w:p w14:paraId="7A397D26" w14:textId="77777777" w:rsidR="00132229" w:rsidRDefault="00132229">
      <w:pPr>
        <w:pStyle w:val="BodyText"/>
        <w:rPr>
          <w:sz w:val="8"/>
        </w:rPr>
      </w:pPr>
    </w:p>
    <w:p w14:paraId="0A83085A" w14:textId="77777777" w:rsidR="00132229" w:rsidRDefault="00132229">
      <w:pPr>
        <w:pStyle w:val="BodyText"/>
        <w:rPr>
          <w:sz w:val="8"/>
        </w:rPr>
      </w:pPr>
    </w:p>
    <w:p w14:paraId="5FE42DC0" w14:textId="77777777" w:rsidR="00132229" w:rsidRDefault="00132229">
      <w:pPr>
        <w:pStyle w:val="BodyText"/>
        <w:rPr>
          <w:sz w:val="8"/>
        </w:rPr>
      </w:pPr>
    </w:p>
    <w:p w14:paraId="4FBBFC69" w14:textId="77777777" w:rsidR="00132229" w:rsidRDefault="00132229">
      <w:pPr>
        <w:pStyle w:val="BodyText"/>
        <w:rPr>
          <w:sz w:val="8"/>
        </w:rPr>
      </w:pPr>
    </w:p>
    <w:p w14:paraId="79CF23EE" w14:textId="77777777" w:rsidR="00132229" w:rsidRDefault="00132229">
      <w:pPr>
        <w:pStyle w:val="BodyText"/>
        <w:rPr>
          <w:sz w:val="8"/>
        </w:rPr>
      </w:pPr>
    </w:p>
    <w:p w14:paraId="1AA24EDC" w14:textId="77777777" w:rsidR="00132229" w:rsidRDefault="00132229">
      <w:pPr>
        <w:pStyle w:val="BodyText"/>
        <w:rPr>
          <w:sz w:val="8"/>
        </w:rPr>
      </w:pPr>
    </w:p>
    <w:p w14:paraId="5FB808E4" w14:textId="77777777" w:rsidR="00132229" w:rsidRDefault="00132229">
      <w:pPr>
        <w:pStyle w:val="BodyText"/>
        <w:rPr>
          <w:sz w:val="8"/>
        </w:rPr>
      </w:pPr>
    </w:p>
    <w:p w14:paraId="3239EACC" w14:textId="77777777" w:rsidR="00132229" w:rsidRDefault="00132229">
      <w:pPr>
        <w:pStyle w:val="BodyText"/>
        <w:rPr>
          <w:sz w:val="8"/>
        </w:rPr>
      </w:pPr>
    </w:p>
    <w:p w14:paraId="72F15106" w14:textId="77777777" w:rsidR="00132229" w:rsidRDefault="00132229">
      <w:pPr>
        <w:pStyle w:val="BodyText"/>
        <w:rPr>
          <w:sz w:val="8"/>
        </w:rPr>
      </w:pPr>
    </w:p>
    <w:p w14:paraId="2EBE46DF" w14:textId="77777777" w:rsidR="00132229" w:rsidRDefault="00132229">
      <w:pPr>
        <w:pStyle w:val="BodyText"/>
        <w:rPr>
          <w:sz w:val="8"/>
        </w:rPr>
      </w:pPr>
    </w:p>
    <w:p w14:paraId="54B19DDF" w14:textId="77777777" w:rsidR="00132229" w:rsidRDefault="00132229">
      <w:pPr>
        <w:pStyle w:val="BodyText"/>
        <w:rPr>
          <w:sz w:val="8"/>
        </w:rPr>
      </w:pPr>
    </w:p>
    <w:p w14:paraId="3D024B14" w14:textId="77777777" w:rsidR="00132229" w:rsidRDefault="00132229">
      <w:pPr>
        <w:pStyle w:val="BodyText"/>
        <w:rPr>
          <w:sz w:val="8"/>
        </w:rPr>
      </w:pPr>
    </w:p>
    <w:p w14:paraId="1C071AA8" w14:textId="77777777" w:rsidR="00132229" w:rsidRDefault="00132229">
      <w:pPr>
        <w:pStyle w:val="BodyText"/>
        <w:rPr>
          <w:sz w:val="8"/>
        </w:rPr>
      </w:pPr>
    </w:p>
    <w:p w14:paraId="57965115" w14:textId="77777777" w:rsidR="00132229" w:rsidRDefault="00132229">
      <w:pPr>
        <w:pStyle w:val="BodyText"/>
        <w:rPr>
          <w:sz w:val="8"/>
        </w:rPr>
      </w:pPr>
    </w:p>
    <w:p w14:paraId="3CB1795B" w14:textId="77777777" w:rsidR="00132229" w:rsidRDefault="00132229">
      <w:pPr>
        <w:pStyle w:val="BodyText"/>
        <w:rPr>
          <w:sz w:val="8"/>
        </w:rPr>
      </w:pPr>
    </w:p>
    <w:p w14:paraId="7F897305" w14:textId="77777777" w:rsidR="00132229" w:rsidRDefault="00132229">
      <w:pPr>
        <w:pStyle w:val="BodyText"/>
        <w:rPr>
          <w:sz w:val="8"/>
        </w:rPr>
      </w:pPr>
    </w:p>
    <w:p w14:paraId="570E7449" w14:textId="77777777" w:rsidR="00132229" w:rsidRDefault="00132229">
      <w:pPr>
        <w:pStyle w:val="BodyText"/>
        <w:rPr>
          <w:sz w:val="8"/>
        </w:rPr>
      </w:pPr>
    </w:p>
    <w:p w14:paraId="608FFCE5" w14:textId="77777777" w:rsidR="00132229" w:rsidRDefault="00132229">
      <w:pPr>
        <w:pStyle w:val="BodyText"/>
        <w:rPr>
          <w:sz w:val="8"/>
        </w:rPr>
      </w:pPr>
    </w:p>
    <w:p w14:paraId="0EE5B802" w14:textId="77777777" w:rsidR="00132229" w:rsidRDefault="00132229">
      <w:pPr>
        <w:pStyle w:val="BodyText"/>
        <w:rPr>
          <w:sz w:val="8"/>
        </w:rPr>
      </w:pPr>
    </w:p>
    <w:p w14:paraId="1DD0DDE6" w14:textId="77777777" w:rsidR="00132229" w:rsidRDefault="00132229">
      <w:pPr>
        <w:pStyle w:val="BodyText"/>
        <w:rPr>
          <w:sz w:val="8"/>
        </w:rPr>
      </w:pPr>
    </w:p>
    <w:p w14:paraId="70DD8ABB" w14:textId="77777777" w:rsidR="00132229" w:rsidRDefault="00132229">
      <w:pPr>
        <w:pStyle w:val="BodyText"/>
        <w:rPr>
          <w:sz w:val="8"/>
        </w:rPr>
      </w:pPr>
    </w:p>
    <w:p w14:paraId="7E202164" w14:textId="77777777" w:rsidR="00132229" w:rsidRDefault="00132229">
      <w:pPr>
        <w:pStyle w:val="BodyText"/>
        <w:rPr>
          <w:sz w:val="8"/>
        </w:rPr>
      </w:pPr>
    </w:p>
    <w:p w14:paraId="31ADE41A" w14:textId="77777777" w:rsidR="00132229" w:rsidRDefault="00132229">
      <w:pPr>
        <w:pStyle w:val="BodyText"/>
        <w:rPr>
          <w:sz w:val="8"/>
        </w:rPr>
      </w:pPr>
    </w:p>
    <w:p w14:paraId="77148D23" w14:textId="77777777" w:rsidR="00132229" w:rsidRDefault="00132229">
      <w:pPr>
        <w:pStyle w:val="BodyText"/>
        <w:rPr>
          <w:sz w:val="8"/>
        </w:rPr>
      </w:pPr>
    </w:p>
    <w:p w14:paraId="6A7773CB" w14:textId="77777777" w:rsidR="00132229" w:rsidRDefault="00132229">
      <w:pPr>
        <w:pStyle w:val="BodyText"/>
        <w:rPr>
          <w:sz w:val="8"/>
        </w:rPr>
      </w:pPr>
    </w:p>
    <w:p w14:paraId="03A22B29" w14:textId="77777777" w:rsidR="00132229" w:rsidRDefault="00132229">
      <w:pPr>
        <w:pStyle w:val="BodyText"/>
        <w:rPr>
          <w:sz w:val="8"/>
        </w:rPr>
      </w:pPr>
    </w:p>
    <w:p w14:paraId="7F5E7365" w14:textId="77777777" w:rsidR="00132229" w:rsidRDefault="00132229">
      <w:pPr>
        <w:pStyle w:val="BodyText"/>
        <w:rPr>
          <w:sz w:val="8"/>
        </w:rPr>
      </w:pPr>
    </w:p>
    <w:p w14:paraId="657DF009" w14:textId="77777777" w:rsidR="00132229" w:rsidRDefault="00132229">
      <w:pPr>
        <w:pStyle w:val="BodyText"/>
        <w:rPr>
          <w:sz w:val="8"/>
        </w:rPr>
      </w:pPr>
    </w:p>
    <w:p w14:paraId="2B6E7D56" w14:textId="77777777" w:rsidR="00132229" w:rsidRDefault="00132229">
      <w:pPr>
        <w:pStyle w:val="BodyText"/>
        <w:rPr>
          <w:sz w:val="8"/>
        </w:rPr>
      </w:pPr>
    </w:p>
    <w:p w14:paraId="48CB0D94" w14:textId="77777777" w:rsidR="00132229" w:rsidRDefault="00132229">
      <w:pPr>
        <w:pStyle w:val="BodyText"/>
        <w:rPr>
          <w:sz w:val="8"/>
        </w:rPr>
      </w:pPr>
    </w:p>
    <w:p w14:paraId="30D4CF97" w14:textId="77777777" w:rsidR="00132229" w:rsidRDefault="00132229">
      <w:pPr>
        <w:pStyle w:val="BodyText"/>
        <w:rPr>
          <w:sz w:val="8"/>
        </w:rPr>
      </w:pPr>
    </w:p>
    <w:p w14:paraId="6F2CB21D" w14:textId="77777777" w:rsidR="00132229" w:rsidRDefault="00132229">
      <w:pPr>
        <w:pStyle w:val="BodyText"/>
        <w:rPr>
          <w:sz w:val="8"/>
        </w:rPr>
      </w:pPr>
    </w:p>
    <w:p w14:paraId="20B9EFB5" w14:textId="77777777" w:rsidR="00132229" w:rsidRDefault="00132229">
      <w:pPr>
        <w:pStyle w:val="BodyText"/>
        <w:rPr>
          <w:sz w:val="8"/>
        </w:rPr>
      </w:pPr>
    </w:p>
    <w:p w14:paraId="182DBF42" w14:textId="77777777" w:rsidR="00132229" w:rsidRDefault="00132229">
      <w:pPr>
        <w:pStyle w:val="BodyText"/>
        <w:rPr>
          <w:sz w:val="8"/>
        </w:rPr>
      </w:pPr>
    </w:p>
    <w:p w14:paraId="2E0F0BE9" w14:textId="77777777" w:rsidR="00132229" w:rsidRDefault="00132229">
      <w:pPr>
        <w:pStyle w:val="BodyText"/>
        <w:rPr>
          <w:sz w:val="8"/>
        </w:rPr>
      </w:pPr>
    </w:p>
    <w:p w14:paraId="1248C7AF" w14:textId="77777777" w:rsidR="00132229" w:rsidRDefault="00132229">
      <w:pPr>
        <w:pStyle w:val="BodyText"/>
        <w:rPr>
          <w:sz w:val="8"/>
        </w:rPr>
      </w:pPr>
    </w:p>
    <w:p w14:paraId="0D21367B" w14:textId="77777777" w:rsidR="00132229" w:rsidRDefault="00132229">
      <w:pPr>
        <w:pStyle w:val="BodyText"/>
        <w:rPr>
          <w:sz w:val="8"/>
        </w:rPr>
      </w:pPr>
    </w:p>
    <w:p w14:paraId="4E33BF1C" w14:textId="77777777" w:rsidR="00132229" w:rsidRDefault="00132229">
      <w:pPr>
        <w:pStyle w:val="BodyText"/>
        <w:rPr>
          <w:sz w:val="8"/>
        </w:rPr>
      </w:pPr>
    </w:p>
    <w:p w14:paraId="32377861" w14:textId="77777777" w:rsidR="00132229" w:rsidRDefault="00132229">
      <w:pPr>
        <w:pStyle w:val="BodyText"/>
        <w:rPr>
          <w:sz w:val="8"/>
        </w:rPr>
      </w:pPr>
    </w:p>
    <w:p w14:paraId="1511E799" w14:textId="77777777" w:rsidR="00132229" w:rsidRDefault="00132229">
      <w:pPr>
        <w:pStyle w:val="BodyText"/>
        <w:rPr>
          <w:sz w:val="8"/>
        </w:rPr>
      </w:pPr>
    </w:p>
    <w:p w14:paraId="6AEEA18F" w14:textId="77777777" w:rsidR="00132229" w:rsidRDefault="00132229">
      <w:pPr>
        <w:pStyle w:val="BodyText"/>
        <w:rPr>
          <w:sz w:val="8"/>
        </w:rPr>
      </w:pPr>
    </w:p>
    <w:p w14:paraId="5FB8E801" w14:textId="77777777" w:rsidR="00132229" w:rsidRDefault="00132229">
      <w:pPr>
        <w:pStyle w:val="BodyText"/>
        <w:rPr>
          <w:sz w:val="8"/>
        </w:rPr>
      </w:pPr>
    </w:p>
    <w:p w14:paraId="53A94E58" w14:textId="77777777" w:rsidR="00132229" w:rsidRDefault="00132229">
      <w:pPr>
        <w:pStyle w:val="BodyText"/>
        <w:rPr>
          <w:sz w:val="8"/>
        </w:rPr>
      </w:pPr>
    </w:p>
    <w:p w14:paraId="212F79F6" w14:textId="77777777" w:rsidR="00132229" w:rsidRDefault="00132229">
      <w:pPr>
        <w:pStyle w:val="BodyText"/>
        <w:rPr>
          <w:sz w:val="8"/>
        </w:rPr>
      </w:pPr>
    </w:p>
    <w:p w14:paraId="35668CBD" w14:textId="77777777" w:rsidR="00132229" w:rsidRDefault="00132229">
      <w:pPr>
        <w:pStyle w:val="BodyText"/>
        <w:rPr>
          <w:sz w:val="8"/>
        </w:rPr>
      </w:pPr>
    </w:p>
    <w:p w14:paraId="3A31F53E" w14:textId="77777777" w:rsidR="00132229" w:rsidRDefault="00132229">
      <w:pPr>
        <w:pStyle w:val="BodyText"/>
        <w:rPr>
          <w:sz w:val="8"/>
        </w:rPr>
      </w:pPr>
    </w:p>
    <w:p w14:paraId="299A2969" w14:textId="77777777" w:rsidR="00132229" w:rsidRDefault="00132229">
      <w:pPr>
        <w:pStyle w:val="BodyText"/>
        <w:rPr>
          <w:sz w:val="8"/>
        </w:rPr>
      </w:pPr>
    </w:p>
    <w:p w14:paraId="1A336B7A" w14:textId="77777777" w:rsidR="00132229" w:rsidRDefault="00132229">
      <w:pPr>
        <w:pStyle w:val="BodyText"/>
        <w:rPr>
          <w:sz w:val="8"/>
        </w:rPr>
      </w:pPr>
    </w:p>
    <w:p w14:paraId="41AEE1FD" w14:textId="77777777" w:rsidR="00132229" w:rsidRDefault="00132229">
      <w:pPr>
        <w:pStyle w:val="BodyText"/>
        <w:rPr>
          <w:sz w:val="8"/>
        </w:rPr>
      </w:pPr>
    </w:p>
    <w:p w14:paraId="6D20895D" w14:textId="77777777" w:rsidR="00132229" w:rsidRDefault="00132229">
      <w:pPr>
        <w:pStyle w:val="BodyText"/>
        <w:rPr>
          <w:sz w:val="8"/>
        </w:rPr>
      </w:pPr>
    </w:p>
    <w:p w14:paraId="1442A88D" w14:textId="77777777" w:rsidR="00132229" w:rsidRDefault="00132229">
      <w:pPr>
        <w:pStyle w:val="BodyText"/>
        <w:rPr>
          <w:sz w:val="8"/>
        </w:rPr>
      </w:pPr>
    </w:p>
    <w:p w14:paraId="5C48F520" w14:textId="77777777" w:rsidR="00132229" w:rsidRDefault="00132229">
      <w:pPr>
        <w:pStyle w:val="BodyText"/>
        <w:rPr>
          <w:sz w:val="8"/>
        </w:rPr>
      </w:pPr>
    </w:p>
    <w:p w14:paraId="75F0A689" w14:textId="77777777" w:rsidR="00132229" w:rsidRDefault="00132229">
      <w:pPr>
        <w:pStyle w:val="BodyText"/>
        <w:rPr>
          <w:sz w:val="8"/>
        </w:rPr>
      </w:pPr>
    </w:p>
    <w:p w14:paraId="2C31D4C6" w14:textId="77777777" w:rsidR="00132229" w:rsidRDefault="00132229">
      <w:pPr>
        <w:pStyle w:val="BodyText"/>
        <w:rPr>
          <w:sz w:val="8"/>
        </w:rPr>
      </w:pPr>
    </w:p>
    <w:p w14:paraId="0EBC8547" w14:textId="77777777" w:rsidR="00132229" w:rsidRDefault="00132229">
      <w:pPr>
        <w:pStyle w:val="BodyText"/>
        <w:rPr>
          <w:sz w:val="8"/>
        </w:rPr>
      </w:pPr>
    </w:p>
    <w:p w14:paraId="7151A3FF" w14:textId="77777777" w:rsidR="00132229" w:rsidRDefault="00132229">
      <w:pPr>
        <w:pStyle w:val="BodyText"/>
        <w:rPr>
          <w:sz w:val="8"/>
        </w:rPr>
      </w:pPr>
    </w:p>
    <w:p w14:paraId="640D581C" w14:textId="77777777" w:rsidR="00132229" w:rsidRDefault="00132229">
      <w:pPr>
        <w:pStyle w:val="BodyText"/>
        <w:rPr>
          <w:sz w:val="8"/>
        </w:rPr>
      </w:pPr>
    </w:p>
    <w:p w14:paraId="6EFA085B" w14:textId="77777777" w:rsidR="00132229" w:rsidRDefault="00132229">
      <w:pPr>
        <w:pStyle w:val="BodyText"/>
        <w:rPr>
          <w:sz w:val="8"/>
        </w:rPr>
      </w:pPr>
    </w:p>
    <w:p w14:paraId="091F7144" w14:textId="77777777" w:rsidR="00132229" w:rsidRDefault="00132229">
      <w:pPr>
        <w:pStyle w:val="BodyText"/>
        <w:rPr>
          <w:sz w:val="8"/>
        </w:rPr>
      </w:pPr>
    </w:p>
    <w:p w14:paraId="1648E7E4" w14:textId="77777777" w:rsidR="00132229" w:rsidRDefault="00132229">
      <w:pPr>
        <w:pStyle w:val="BodyText"/>
        <w:rPr>
          <w:sz w:val="8"/>
        </w:rPr>
      </w:pPr>
    </w:p>
    <w:p w14:paraId="05F4D36C" w14:textId="77777777" w:rsidR="00132229" w:rsidRDefault="00132229">
      <w:pPr>
        <w:pStyle w:val="BodyText"/>
        <w:rPr>
          <w:sz w:val="8"/>
        </w:rPr>
      </w:pPr>
    </w:p>
    <w:p w14:paraId="1C5F958D" w14:textId="77777777" w:rsidR="00132229" w:rsidRDefault="00132229">
      <w:pPr>
        <w:pStyle w:val="BodyText"/>
        <w:rPr>
          <w:sz w:val="8"/>
        </w:rPr>
      </w:pPr>
    </w:p>
    <w:p w14:paraId="19F9085C" w14:textId="77777777" w:rsidR="00132229" w:rsidRDefault="00132229">
      <w:pPr>
        <w:pStyle w:val="BodyText"/>
        <w:rPr>
          <w:sz w:val="8"/>
        </w:rPr>
      </w:pPr>
    </w:p>
    <w:p w14:paraId="01C26580" w14:textId="77777777" w:rsidR="00132229" w:rsidRDefault="00132229">
      <w:pPr>
        <w:pStyle w:val="BodyText"/>
        <w:rPr>
          <w:sz w:val="8"/>
        </w:rPr>
      </w:pPr>
    </w:p>
    <w:p w14:paraId="19BC9C32" w14:textId="77777777" w:rsidR="00132229" w:rsidRDefault="00132229">
      <w:pPr>
        <w:pStyle w:val="BodyText"/>
        <w:rPr>
          <w:sz w:val="8"/>
        </w:rPr>
      </w:pPr>
    </w:p>
    <w:p w14:paraId="73C0E296" w14:textId="77777777" w:rsidR="00132229" w:rsidRDefault="00132229">
      <w:pPr>
        <w:pStyle w:val="BodyText"/>
        <w:rPr>
          <w:sz w:val="8"/>
        </w:rPr>
      </w:pPr>
    </w:p>
    <w:p w14:paraId="49C17CB8" w14:textId="77777777" w:rsidR="00132229" w:rsidRDefault="00132229">
      <w:pPr>
        <w:pStyle w:val="BodyText"/>
        <w:rPr>
          <w:sz w:val="8"/>
        </w:rPr>
      </w:pPr>
    </w:p>
    <w:p w14:paraId="1EDA6BCC" w14:textId="77777777" w:rsidR="00132229" w:rsidRDefault="00132229">
      <w:pPr>
        <w:pStyle w:val="BodyText"/>
        <w:rPr>
          <w:sz w:val="8"/>
        </w:rPr>
      </w:pPr>
    </w:p>
    <w:p w14:paraId="3C66397E" w14:textId="77777777" w:rsidR="00132229" w:rsidRDefault="00132229">
      <w:pPr>
        <w:pStyle w:val="BodyText"/>
        <w:rPr>
          <w:sz w:val="8"/>
        </w:rPr>
      </w:pPr>
    </w:p>
    <w:p w14:paraId="38B85C15" w14:textId="77777777" w:rsidR="00132229" w:rsidRDefault="00132229">
      <w:pPr>
        <w:pStyle w:val="BodyText"/>
        <w:rPr>
          <w:sz w:val="8"/>
        </w:rPr>
      </w:pPr>
    </w:p>
    <w:p w14:paraId="13B16C25" w14:textId="77777777" w:rsidR="00132229" w:rsidRDefault="00132229">
      <w:pPr>
        <w:pStyle w:val="BodyText"/>
        <w:rPr>
          <w:sz w:val="8"/>
        </w:rPr>
      </w:pPr>
    </w:p>
    <w:p w14:paraId="188E8B1B" w14:textId="77777777" w:rsidR="00132229" w:rsidRDefault="00132229">
      <w:pPr>
        <w:pStyle w:val="BodyText"/>
        <w:rPr>
          <w:sz w:val="8"/>
        </w:rPr>
      </w:pPr>
    </w:p>
    <w:p w14:paraId="2F7B3F1C" w14:textId="77777777" w:rsidR="00132229" w:rsidRDefault="00132229">
      <w:pPr>
        <w:pStyle w:val="BodyText"/>
        <w:rPr>
          <w:sz w:val="8"/>
        </w:rPr>
      </w:pPr>
    </w:p>
    <w:p w14:paraId="2630E6C5" w14:textId="77777777" w:rsidR="00132229" w:rsidRDefault="00132229">
      <w:pPr>
        <w:pStyle w:val="BodyText"/>
        <w:rPr>
          <w:sz w:val="8"/>
        </w:rPr>
      </w:pPr>
    </w:p>
    <w:p w14:paraId="3D11E5FD" w14:textId="77777777" w:rsidR="00132229" w:rsidRDefault="00132229">
      <w:pPr>
        <w:pStyle w:val="BodyText"/>
        <w:rPr>
          <w:sz w:val="8"/>
        </w:rPr>
      </w:pPr>
    </w:p>
    <w:p w14:paraId="72B0ED41" w14:textId="77777777" w:rsidR="00132229" w:rsidRDefault="00132229">
      <w:pPr>
        <w:pStyle w:val="BodyText"/>
        <w:rPr>
          <w:sz w:val="8"/>
        </w:rPr>
      </w:pPr>
    </w:p>
    <w:p w14:paraId="088AC85C" w14:textId="77777777" w:rsidR="00132229" w:rsidRDefault="00132229">
      <w:pPr>
        <w:pStyle w:val="BodyText"/>
        <w:rPr>
          <w:sz w:val="8"/>
        </w:rPr>
      </w:pPr>
    </w:p>
    <w:p w14:paraId="4F351AB5" w14:textId="77777777" w:rsidR="00132229" w:rsidRDefault="00132229">
      <w:pPr>
        <w:pStyle w:val="BodyText"/>
        <w:rPr>
          <w:sz w:val="8"/>
        </w:rPr>
      </w:pPr>
    </w:p>
    <w:p w14:paraId="434E6ED1" w14:textId="77777777" w:rsidR="00132229" w:rsidRDefault="00132229">
      <w:pPr>
        <w:pStyle w:val="BodyText"/>
        <w:rPr>
          <w:sz w:val="8"/>
        </w:rPr>
      </w:pPr>
    </w:p>
    <w:p w14:paraId="32FE1255" w14:textId="77777777" w:rsidR="00132229" w:rsidRDefault="00132229">
      <w:pPr>
        <w:pStyle w:val="BodyText"/>
        <w:rPr>
          <w:sz w:val="8"/>
        </w:rPr>
      </w:pPr>
    </w:p>
    <w:p w14:paraId="58120884" w14:textId="77777777" w:rsidR="00132229" w:rsidRDefault="00132229">
      <w:pPr>
        <w:pStyle w:val="BodyText"/>
        <w:rPr>
          <w:sz w:val="8"/>
        </w:rPr>
      </w:pPr>
    </w:p>
    <w:p w14:paraId="46DD8E4A" w14:textId="77777777" w:rsidR="00132229" w:rsidRDefault="00132229">
      <w:pPr>
        <w:pStyle w:val="BodyText"/>
        <w:rPr>
          <w:sz w:val="8"/>
        </w:rPr>
      </w:pPr>
    </w:p>
    <w:p w14:paraId="3CA87AA9" w14:textId="77777777" w:rsidR="00132229" w:rsidRDefault="00132229">
      <w:pPr>
        <w:pStyle w:val="BodyText"/>
        <w:rPr>
          <w:sz w:val="8"/>
        </w:rPr>
      </w:pPr>
    </w:p>
    <w:p w14:paraId="26766DB4" w14:textId="77777777" w:rsidR="00132229" w:rsidRDefault="00132229">
      <w:pPr>
        <w:pStyle w:val="BodyText"/>
        <w:rPr>
          <w:sz w:val="8"/>
        </w:rPr>
      </w:pPr>
    </w:p>
    <w:p w14:paraId="285B50BC" w14:textId="77777777" w:rsidR="00132229" w:rsidRDefault="00132229">
      <w:pPr>
        <w:pStyle w:val="BodyText"/>
        <w:rPr>
          <w:sz w:val="8"/>
        </w:rPr>
      </w:pPr>
    </w:p>
    <w:p w14:paraId="5234F491" w14:textId="77777777" w:rsidR="00132229" w:rsidRDefault="00132229">
      <w:pPr>
        <w:pStyle w:val="BodyText"/>
        <w:rPr>
          <w:sz w:val="8"/>
        </w:rPr>
      </w:pPr>
    </w:p>
    <w:p w14:paraId="54974853" w14:textId="77777777" w:rsidR="00132229" w:rsidRDefault="00132229">
      <w:pPr>
        <w:pStyle w:val="BodyText"/>
        <w:rPr>
          <w:sz w:val="8"/>
        </w:rPr>
      </w:pPr>
    </w:p>
    <w:p w14:paraId="4ABE7656" w14:textId="77777777" w:rsidR="00132229" w:rsidRDefault="00132229">
      <w:pPr>
        <w:pStyle w:val="BodyText"/>
        <w:rPr>
          <w:sz w:val="8"/>
        </w:rPr>
      </w:pPr>
    </w:p>
    <w:p w14:paraId="07CEA773" w14:textId="77777777" w:rsidR="00132229" w:rsidRDefault="00132229">
      <w:pPr>
        <w:pStyle w:val="BodyText"/>
        <w:rPr>
          <w:sz w:val="8"/>
        </w:rPr>
      </w:pPr>
    </w:p>
    <w:p w14:paraId="1DFA90F7" w14:textId="77777777" w:rsidR="00132229" w:rsidRDefault="00132229">
      <w:pPr>
        <w:pStyle w:val="BodyText"/>
        <w:rPr>
          <w:sz w:val="8"/>
        </w:rPr>
      </w:pPr>
    </w:p>
    <w:p w14:paraId="30981153" w14:textId="77777777" w:rsidR="00132229" w:rsidRDefault="00132229">
      <w:pPr>
        <w:pStyle w:val="BodyText"/>
        <w:spacing w:before="23"/>
        <w:rPr>
          <w:sz w:val="8"/>
        </w:rPr>
      </w:pPr>
    </w:p>
    <w:p w14:paraId="54DD5C77" w14:textId="77777777" w:rsidR="00132229" w:rsidRDefault="00000000">
      <w:pPr>
        <w:spacing w:before="1"/>
        <w:ind w:left="280"/>
        <w:rPr>
          <w:rFonts w:ascii="Arial MT"/>
          <w:sz w:val="8"/>
        </w:rPr>
      </w:pPr>
      <w:hyperlink r:id="rId39">
        <w:r>
          <w:rPr>
            <w:rFonts w:ascii="Arial MT"/>
            <w:color w:val="B3B3B3"/>
            <w:sz w:val="8"/>
          </w:rPr>
          <w:t xml:space="preserve">View publication </w:t>
        </w:r>
        <w:r>
          <w:rPr>
            <w:rFonts w:ascii="Arial MT"/>
            <w:color w:val="B3B3B3"/>
            <w:spacing w:val="-2"/>
            <w:sz w:val="8"/>
          </w:rPr>
          <w:t>stats</w:t>
        </w:r>
      </w:hyperlink>
    </w:p>
    <w:sectPr w:rsidR="00132229">
      <w:type w:val="continuous"/>
      <w:pgSz w:w="12240" w:h="15840"/>
      <w:pgMar w:top="660" w:right="360" w:bottom="0" w:left="720" w:header="58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BA1036" w14:textId="77777777" w:rsidR="000970B5" w:rsidRDefault="000970B5">
      <w:r>
        <w:separator/>
      </w:r>
    </w:p>
  </w:endnote>
  <w:endnote w:type="continuationSeparator" w:id="0">
    <w:p w14:paraId="1B594865" w14:textId="77777777" w:rsidR="000970B5" w:rsidRDefault="000970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Georgia">
    <w:altName w:val="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ABC24E" w14:textId="77777777" w:rsidR="00132229" w:rsidRDefault="00132229">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DD1E53" w14:textId="77777777" w:rsidR="000970B5" w:rsidRDefault="000970B5">
      <w:r>
        <w:separator/>
      </w:r>
    </w:p>
  </w:footnote>
  <w:footnote w:type="continuationSeparator" w:id="0">
    <w:p w14:paraId="2159FC31" w14:textId="77777777" w:rsidR="000970B5" w:rsidRDefault="000970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B4B95C" w14:textId="77777777" w:rsidR="00132229" w:rsidRDefault="00000000">
    <w:pPr>
      <w:pStyle w:val="BodyText"/>
      <w:spacing w:line="14" w:lineRule="auto"/>
    </w:pPr>
    <w:r>
      <w:rPr>
        <w:noProof/>
      </w:rPr>
      <mc:AlternateContent>
        <mc:Choice Requires="wps">
          <w:drawing>
            <wp:anchor distT="0" distB="0" distL="0" distR="0" simplePos="0" relativeHeight="486860288" behindDoc="1" locked="0" layoutInCell="1" allowOverlap="1" wp14:anchorId="18B9910C" wp14:editId="21FE43FD">
              <wp:simplePos x="0" y="0"/>
              <wp:positionH relativeFrom="page">
                <wp:posOffset>510540</wp:posOffset>
              </wp:positionH>
              <wp:positionV relativeFrom="page">
                <wp:posOffset>355898</wp:posOffset>
              </wp:positionV>
              <wp:extent cx="370205" cy="16700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0205" cy="167005"/>
                      </a:xfrm>
                      <a:prstGeom prst="rect">
                        <a:avLst/>
                      </a:prstGeom>
                    </wps:spPr>
                    <wps:txbx>
                      <w:txbxContent>
                        <w:p w14:paraId="3D2EC3BE" w14:textId="77777777" w:rsidR="00132229" w:rsidRDefault="00000000">
                          <w:pPr>
                            <w:pStyle w:val="BodyText"/>
                            <w:spacing w:before="16"/>
                            <w:ind w:left="60"/>
                          </w:pPr>
                          <w:r>
                            <w:rPr>
                              <w:spacing w:val="-4"/>
                            </w:rPr>
                            <w:fldChar w:fldCharType="begin"/>
                          </w:r>
                          <w:r>
                            <w:rPr>
                              <w:spacing w:val="-4"/>
                            </w:rPr>
                            <w:instrText xml:space="preserve"> PAGE </w:instrText>
                          </w:r>
                          <w:r>
                            <w:rPr>
                              <w:spacing w:val="-4"/>
                            </w:rPr>
                            <w:fldChar w:fldCharType="separate"/>
                          </w:r>
                          <w:r>
                            <w:rPr>
                              <w:spacing w:val="-4"/>
                            </w:rPr>
                            <w:t>2338</w:t>
                          </w:r>
                          <w:r>
                            <w:rPr>
                              <w:spacing w:val="-4"/>
                            </w:rPr>
                            <w:fldChar w:fldCharType="end"/>
                          </w:r>
                        </w:p>
                      </w:txbxContent>
                    </wps:txbx>
                    <wps:bodyPr wrap="square" lIns="0" tIns="0" rIns="0" bIns="0" rtlCol="0">
                      <a:noAutofit/>
                    </wps:bodyPr>
                  </wps:wsp>
                </a:graphicData>
              </a:graphic>
            </wp:anchor>
          </w:drawing>
        </mc:Choice>
        <mc:Fallback>
          <w:pict>
            <v:shapetype w14:anchorId="18B9910C" id="_x0000_t202" coordsize="21600,21600" o:spt="202" path="m,l,21600r21600,l21600,xe">
              <v:stroke joinstyle="miter"/>
              <v:path gradientshapeok="t" o:connecttype="rect"/>
            </v:shapetype>
            <v:shape id="Textbox 13" o:spid="_x0000_s1031" type="#_x0000_t202" style="position:absolute;margin-left:40.2pt;margin-top:28pt;width:29.15pt;height:13.15pt;z-index:-164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" filled="f" stroked="f">
              <v:textbox inset="0,0,0,0">
                <w:txbxContent>
                  <w:p w14:paraId="3D2EC3BE" w14:textId="77777777" w:rsidR="00132229" w:rsidRDefault="00000000">
                    <w:pPr>
                      <w:pStyle w:val="BodyText"/>
                      <w:spacing w:before="16"/>
                      <w:ind w:left="60"/>
                    </w:pPr>
                    <w:r>
                      <w:rPr>
                        <w:spacing w:val="-4"/>
                      </w:rPr>
                      <w:fldChar w:fldCharType="begin"/>
                    </w:r>
                    <w:r>
                      <w:rPr>
                        <w:spacing w:val="-4"/>
                      </w:rPr>
                      <w:instrText xml:space="preserve"> PAGE </w:instrText>
                    </w:r>
                    <w:r>
                      <w:rPr>
                        <w:spacing w:val="-4"/>
                      </w:rPr>
                      <w:fldChar w:fldCharType="separate"/>
                    </w:r>
                    <w:r>
                      <w:rPr>
                        <w:spacing w:val="-4"/>
                      </w:rPr>
                      <w:t>2338</w:t>
                    </w:r>
                    <w:r>
                      <w:rPr>
                        <w:spacing w:val="-4"/>
                      </w:rPr>
                      <w:fldChar w:fldCharType="end"/>
                    </w:r>
                  </w:p>
                </w:txbxContent>
              </v:textbox>
              <w10:wrap anchorx="page" anchory="page"/>
            </v:shape>
          </w:pict>
        </mc:Fallback>
      </mc:AlternateContent>
    </w:r>
    <w:r>
      <w:rPr>
        <w:noProof/>
      </w:rPr>
      <mc:AlternateContent>
        <mc:Choice Requires="wps">
          <w:drawing>
            <wp:anchor distT="0" distB="0" distL="0" distR="0" simplePos="0" relativeHeight="486860800" behindDoc="1" locked="0" layoutInCell="1" allowOverlap="1" wp14:anchorId="32831774" wp14:editId="6A278F1C">
              <wp:simplePos x="0" y="0"/>
              <wp:positionH relativeFrom="page">
                <wp:posOffset>1170803</wp:posOffset>
              </wp:positionH>
              <wp:positionV relativeFrom="page">
                <wp:posOffset>355898</wp:posOffset>
              </wp:positionV>
              <wp:extent cx="1012190" cy="167005"/>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2190" cy="167005"/>
                      </a:xfrm>
                      <a:prstGeom prst="rect">
                        <a:avLst/>
                      </a:prstGeom>
                    </wps:spPr>
                    <wps:txbx>
                      <w:txbxContent>
                        <w:p w14:paraId="25F14D25" w14:textId="77777777" w:rsidR="00132229" w:rsidRDefault="00000000">
                          <w:pPr>
                            <w:pStyle w:val="BodyText"/>
                            <w:spacing w:before="16"/>
                            <w:ind w:left="20"/>
                          </w:pPr>
                          <w:r>
                            <w:t>Afr.</w:t>
                          </w:r>
                          <w:r>
                            <w:rPr>
                              <w:spacing w:val="-2"/>
                            </w:rPr>
                            <w:t xml:space="preserve"> </w:t>
                          </w:r>
                          <w:r>
                            <w:t>J.</w:t>
                          </w:r>
                          <w:r>
                            <w:rPr>
                              <w:spacing w:val="-2"/>
                            </w:rPr>
                            <w:t xml:space="preserve"> </w:t>
                          </w:r>
                          <w:r>
                            <w:t>Agric.</w:t>
                          </w:r>
                          <w:r>
                            <w:rPr>
                              <w:spacing w:val="-1"/>
                            </w:rPr>
                            <w:t xml:space="preserve"> </w:t>
                          </w:r>
                          <w:r>
                            <w:rPr>
                              <w:spacing w:val="-4"/>
                            </w:rPr>
                            <w:t>Res.</w:t>
                          </w:r>
                        </w:p>
                      </w:txbxContent>
                    </wps:txbx>
                    <wps:bodyPr wrap="square" lIns="0" tIns="0" rIns="0" bIns="0" rtlCol="0">
                      <a:noAutofit/>
                    </wps:bodyPr>
                  </wps:wsp>
                </a:graphicData>
              </a:graphic>
            </wp:anchor>
          </w:drawing>
        </mc:Choice>
        <mc:Fallback>
          <w:pict>
            <v:shape w14:anchorId="32831774" id="Textbox 14" o:spid="_x0000_s1032" type="#_x0000_t202" style="position:absolute;margin-left:92.2pt;margin-top:28pt;width:79.7pt;height:13.15pt;z-index:-16455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" filled="f" stroked="f">
              <v:textbox inset="0,0,0,0">
                <w:txbxContent>
                  <w:p w14:paraId="25F14D25" w14:textId="77777777" w:rsidR="00132229" w:rsidRDefault="00000000">
                    <w:pPr>
                      <w:pStyle w:val="BodyText"/>
                      <w:spacing w:before="16"/>
                      <w:ind w:left="20"/>
                    </w:pPr>
                    <w:r>
                      <w:t>Afr.</w:t>
                    </w:r>
                    <w:r>
                      <w:rPr>
                        <w:spacing w:val="-2"/>
                      </w:rPr>
                      <w:t xml:space="preserve"> </w:t>
                    </w:r>
                    <w:r>
                      <w:t>J.</w:t>
                    </w:r>
                    <w:r>
                      <w:rPr>
                        <w:spacing w:val="-2"/>
                      </w:rPr>
                      <w:t xml:space="preserve"> </w:t>
                    </w:r>
                    <w:r>
                      <w:t>Agric.</w:t>
                    </w:r>
                    <w:r>
                      <w:rPr>
                        <w:spacing w:val="-1"/>
                      </w:rPr>
                      <w:t xml:space="preserve"> </w:t>
                    </w:r>
                    <w:r>
                      <w:rPr>
                        <w:spacing w:val="-4"/>
                      </w:rPr>
                      <w:t>Res.</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C9C707" w14:textId="77777777" w:rsidR="00132229" w:rsidRDefault="00000000">
    <w:pPr>
      <w:pStyle w:val="BodyText"/>
      <w:spacing w:line="14" w:lineRule="auto"/>
    </w:pPr>
    <w:r>
      <w:rPr>
        <w:noProof/>
      </w:rPr>
      <mc:AlternateContent>
        <mc:Choice Requires="wps">
          <w:drawing>
            <wp:anchor distT="0" distB="0" distL="0" distR="0" simplePos="0" relativeHeight="486861312" behindDoc="1" locked="0" layoutInCell="1" allowOverlap="1" wp14:anchorId="0AAA1A70" wp14:editId="3AC4F86E">
              <wp:simplePos x="0" y="0"/>
              <wp:positionH relativeFrom="page">
                <wp:posOffset>5919978</wp:posOffset>
              </wp:positionH>
              <wp:positionV relativeFrom="page">
                <wp:posOffset>355898</wp:posOffset>
              </wp:positionV>
              <wp:extent cx="772160" cy="16700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2160" cy="167005"/>
                      </a:xfrm>
                      <a:prstGeom prst="rect">
                        <a:avLst/>
                      </a:prstGeom>
                    </wps:spPr>
                    <wps:txbx>
                      <w:txbxContent>
                        <w:p w14:paraId="09C31F01" w14:textId="77777777" w:rsidR="00132229" w:rsidRDefault="00000000">
                          <w:pPr>
                            <w:pStyle w:val="BodyText"/>
                            <w:spacing w:before="16"/>
                            <w:ind w:left="20"/>
                          </w:pPr>
                          <w:proofErr w:type="spellStart"/>
                          <w:r>
                            <w:t>Musalia</w:t>
                          </w:r>
                          <w:proofErr w:type="spellEnd"/>
                          <w:r>
                            <w:rPr>
                              <w:spacing w:val="-5"/>
                            </w:rPr>
                            <w:t xml:space="preserve"> </w:t>
                          </w:r>
                          <w:r>
                            <w:t>et</w:t>
                          </w:r>
                          <w:r>
                            <w:rPr>
                              <w:spacing w:val="-7"/>
                            </w:rPr>
                            <w:t xml:space="preserve"> </w:t>
                          </w:r>
                          <w:r>
                            <w:rPr>
                              <w:spacing w:val="-5"/>
                            </w:rPr>
                            <w:t>al.</w:t>
                          </w:r>
                        </w:p>
                      </w:txbxContent>
                    </wps:txbx>
                    <wps:bodyPr wrap="square" lIns="0" tIns="0" rIns="0" bIns="0" rtlCol="0">
                      <a:noAutofit/>
                    </wps:bodyPr>
                  </wps:wsp>
                </a:graphicData>
              </a:graphic>
            </wp:anchor>
          </w:drawing>
        </mc:Choice>
        <mc:Fallback>
          <w:pict>
            <v:shapetype w14:anchorId="0AAA1A70" id="_x0000_t202" coordsize="21600,21600" o:spt="202" path="m,l,21600r21600,l21600,xe">
              <v:stroke joinstyle="miter"/>
              <v:path gradientshapeok="t" o:connecttype="rect"/>
            </v:shapetype>
            <v:shape id="Textbox 15" o:spid="_x0000_s1033" type="#_x0000_t202" style="position:absolute;margin-left:466.15pt;margin-top:28pt;width:60.8pt;height:13.15pt;z-index:-164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" filled="f" stroked="f">
              <v:textbox inset="0,0,0,0">
                <w:txbxContent>
                  <w:p w14:paraId="09C31F01" w14:textId="77777777" w:rsidR="00132229" w:rsidRDefault="00000000">
                    <w:pPr>
                      <w:pStyle w:val="BodyText"/>
                      <w:spacing w:before="16"/>
                      <w:ind w:left="20"/>
                    </w:pPr>
                    <w:proofErr w:type="spellStart"/>
                    <w:r>
                      <w:t>Musalia</w:t>
                    </w:r>
                    <w:proofErr w:type="spellEnd"/>
                    <w:r>
                      <w:rPr>
                        <w:spacing w:val="-5"/>
                      </w:rPr>
                      <w:t xml:space="preserve"> </w:t>
                    </w:r>
                    <w:r>
                      <w:t>et</w:t>
                    </w:r>
                    <w:r>
                      <w:rPr>
                        <w:spacing w:val="-7"/>
                      </w:rPr>
                      <w:t xml:space="preserve"> </w:t>
                    </w:r>
                    <w:r>
                      <w:rPr>
                        <w:spacing w:val="-5"/>
                      </w:rPr>
                      <w:t>al.</w:t>
                    </w:r>
                  </w:p>
                </w:txbxContent>
              </v:textbox>
              <w10:wrap anchorx="page" anchory="page"/>
            </v:shape>
          </w:pict>
        </mc:Fallback>
      </mc:AlternateContent>
    </w:r>
    <w:r>
      <w:rPr>
        <w:noProof/>
      </w:rPr>
      <mc:AlternateContent>
        <mc:Choice Requires="wps">
          <w:drawing>
            <wp:anchor distT="0" distB="0" distL="0" distR="0" simplePos="0" relativeHeight="486861824" behindDoc="1" locked="0" layoutInCell="1" allowOverlap="1" wp14:anchorId="317B6137" wp14:editId="654D38DF">
              <wp:simplePos x="0" y="0"/>
              <wp:positionH relativeFrom="page">
                <wp:posOffset>6994066</wp:posOffset>
              </wp:positionH>
              <wp:positionV relativeFrom="page">
                <wp:posOffset>355898</wp:posOffset>
              </wp:positionV>
              <wp:extent cx="371475" cy="167005"/>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1475" cy="167005"/>
                      </a:xfrm>
                      <a:prstGeom prst="rect">
                        <a:avLst/>
                      </a:prstGeom>
                    </wps:spPr>
                    <wps:txbx>
                      <w:txbxContent>
                        <w:p w14:paraId="2EFC2319" w14:textId="77777777" w:rsidR="00132229" w:rsidRDefault="00000000">
                          <w:pPr>
                            <w:pStyle w:val="BodyText"/>
                            <w:spacing w:before="16"/>
                            <w:ind w:left="60"/>
                          </w:pPr>
                          <w:r>
                            <w:rPr>
                              <w:spacing w:val="-4"/>
                            </w:rPr>
                            <w:fldChar w:fldCharType="begin"/>
                          </w:r>
                          <w:r>
                            <w:rPr>
                              <w:spacing w:val="-4"/>
                            </w:rPr>
                            <w:instrText xml:space="preserve"> PAGE </w:instrText>
                          </w:r>
                          <w:r>
                            <w:rPr>
                              <w:spacing w:val="-4"/>
                            </w:rPr>
                            <w:fldChar w:fldCharType="separate"/>
                          </w:r>
                          <w:r>
                            <w:rPr>
                              <w:spacing w:val="-4"/>
                            </w:rPr>
                            <w:t>2339</w:t>
                          </w:r>
                          <w:r>
                            <w:rPr>
                              <w:spacing w:val="-4"/>
                            </w:rPr>
                            <w:fldChar w:fldCharType="end"/>
                          </w:r>
                        </w:p>
                      </w:txbxContent>
                    </wps:txbx>
                    <wps:bodyPr wrap="square" lIns="0" tIns="0" rIns="0" bIns="0" rtlCol="0">
                      <a:noAutofit/>
                    </wps:bodyPr>
                  </wps:wsp>
                </a:graphicData>
              </a:graphic>
            </wp:anchor>
          </w:drawing>
        </mc:Choice>
        <mc:Fallback>
          <w:pict>
            <v:shape w14:anchorId="317B6137" id="Textbox 16" o:spid="_x0000_s1034" type="#_x0000_t202" style="position:absolute;margin-left:550.7pt;margin-top:28pt;width:29.25pt;height:13.15pt;z-index:-16454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" filled="f" stroked="f">
              <v:textbox inset="0,0,0,0">
                <w:txbxContent>
                  <w:p w14:paraId="2EFC2319" w14:textId="77777777" w:rsidR="00132229" w:rsidRDefault="00000000">
                    <w:pPr>
                      <w:pStyle w:val="BodyText"/>
                      <w:spacing w:before="16"/>
                      <w:ind w:left="60"/>
                    </w:pPr>
                    <w:r>
                      <w:rPr>
                        <w:spacing w:val="-4"/>
                      </w:rPr>
                      <w:fldChar w:fldCharType="begin"/>
                    </w:r>
                    <w:r>
                      <w:rPr>
                        <w:spacing w:val="-4"/>
                      </w:rPr>
                      <w:instrText xml:space="preserve"> PAGE </w:instrText>
                    </w:r>
                    <w:r>
                      <w:rPr>
                        <w:spacing w:val="-4"/>
                      </w:rPr>
                      <w:fldChar w:fldCharType="separate"/>
                    </w:r>
                    <w:r>
                      <w:rPr>
                        <w:spacing w:val="-4"/>
                      </w:rPr>
                      <w:t>2339</w:t>
                    </w:r>
                    <w:r>
                      <w:rPr>
                        <w:spacing w:val="-4"/>
                      </w:rPr>
                      <w:fldChar w:fldCharType="end"/>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2229"/>
    <w:rsid w:val="000970B5"/>
    <w:rsid w:val="00132229"/>
    <w:rsid w:val="002D152B"/>
    <w:rsid w:val="00AE6C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6A0AE"/>
  <w15:docId w15:val="{F504E742-FECE-4408-8AEA-B6E6FC13E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Microsoft Sans Serif" w:eastAsia="Microsoft Sans Serif" w:hAnsi="Microsoft Sans Serif" w:cs="Microsoft Sans Serif"/>
    </w:rPr>
  </w:style>
  <w:style w:type="paragraph" w:styleId="Heading1">
    <w:name w:val="heading 1"/>
    <w:basedOn w:val="Normal"/>
    <w:uiPriority w:val="9"/>
    <w:qFormat/>
    <w:pPr>
      <w:ind w:left="144"/>
      <w:jc w:val="both"/>
      <w:outlineLvl w:val="0"/>
    </w:pPr>
    <w:rPr>
      <w:rFonts w:ascii="Arial" w:eastAsia="Arial" w:hAnsi="Arial" w:cs="Arial"/>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style>
  <w:style w:type="paragraph" w:customStyle="1" w:styleId="TableParagraph">
    <w:name w:val="Table Paragraph"/>
    <w:basedOn w:val="Normal"/>
    <w:uiPriority w:val="1"/>
    <w:qFormat/>
    <w:pPr>
      <w:spacing w:before="2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https://www.researchgate.net/profile/Onesmus-Nderi?enrichId=rgreq-59d922686745f44cf44979f46decdbe9-XXX&amp;enrichSource=Y292ZXJQYWdlOzMwNTUwMDM4MDtBUzozODY2NjMyMzE1NzQwMTZAMTQ2OTE5OTEwNjQ2Mw%3D%3D&amp;el=1_x_5&amp;_esc=publicationCoverPdf" TargetMode="External"/><Relationship Id="rId18" Type="http://schemas.openxmlformats.org/officeDocument/2006/relationships/hyperlink" Target="http://www.academicjournals.org/AJAR" TargetMode="External"/><Relationship Id="rId26" Type="http://schemas.openxmlformats.org/officeDocument/2006/relationships/hyperlink" Target="http://creativecommons.org/licenses/by/4.0/deed.en_US" TargetMode="External"/><Relationship Id="rId39" Type="http://schemas.openxmlformats.org/officeDocument/2006/relationships/hyperlink" Target="https://www.researchgate.net/publication/305500380" TargetMode="External"/><Relationship Id="rId21" Type="http://schemas.openxmlformats.org/officeDocument/2006/relationships/hyperlink" Target="mailto:mugalavai@mail.com" TargetMode="External"/><Relationship Id="rId34" Type="http://schemas.openxmlformats.org/officeDocument/2006/relationships/hyperlink" Target="http://www.adesoafrica.org/" TargetMode="External"/><Relationship Id="rId7" Type="http://schemas.openxmlformats.org/officeDocument/2006/relationships/image" Target="media/image1.png"/><Relationship Id="rId2" Type="http://schemas.openxmlformats.org/officeDocument/2006/relationships/settings" Target="settings.xml"/><Relationship Id="rId16" Type="http://schemas.openxmlformats.org/officeDocument/2006/relationships/hyperlink" Target="https://www.researchgate.net/profile/Onesmus-Nderi?enrichId=rgreq-59d922686745f44cf44979f46decdbe9-XXX&amp;enrichSource=Y292ZXJQYWdlOzMwNTUwMDM4MDtBUzozODY2NjMyMzE1NzQwMTZAMTQ2OTE5OTEwNjQ2Mw%3D%3D&amp;el=1_x_10&amp;_esc=publicationCoverPdf" TargetMode="External"/><Relationship Id="rId20" Type="http://schemas.openxmlformats.org/officeDocument/2006/relationships/header" Target="header2.xml"/><Relationship Id="rId29" Type="http://schemas.openxmlformats.org/officeDocument/2006/relationships/image" Target="media/image6.png"/><Relationship Id="rId41"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researchgate.net/?enrichId=rgreq-59d922686745f44cf44979f46decdbe9-XXX&amp;enrichSource=Y292ZXJQYWdlOzMwNTUwMDM4MDtBUzozODY2NjMyMzE1NzQwMTZAMTQ2OTE5OTEwNjQ2Mw%3D%3D&amp;el=1_x_1&amp;_esc=publicationCoverPdf" TargetMode="External"/><Relationship Id="rId11" Type="http://schemas.openxmlformats.org/officeDocument/2006/relationships/hyperlink" Target="https://www.researchgate.net/profile/Onesmus-Nderi?enrichId=rgreq-59d922686745f44cf44979f46decdbe9-XXX&amp;enrichSource=Y292ZXJQYWdlOzMwNTUwMDM4MDtBUzozODY2NjMyMzE1NzQwMTZAMTQ2OTE5OTEwNjQ2Mw%3D%3D&amp;el=1_x_4&amp;_esc=publicationCoverPdf" TargetMode="External"/><Relationship Id="rId24" Type="http://schemas.openxmlformats.org/officeDocument/2006/relationships/hyperlink" Target="mailto:mugalavai@mail.com" TargetMode="External"/><Relationship Id="rId32" Type="http://schemas.openxmlformats.org/officeDocument/2006/relationships/image" Target="media/image9.jpeg"/><Relationship Id="rId37" Type="http://schemas.openxmlformats.org/officeDocument/2006/relationships/hyperlink" Target="http://www.fao.org/wairdocs/ilri/x5495e/x5495e02.htm" TargetMode="External"/><Relationship Id="rId40"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s://www.researchgate.net/profile/Onesmus-Nderi?enrichId=rgreq-59d922686745f44cf44979f46decdbe9-XXX&amp;enrichSource=Y292ZXJQYWdlOzMwNTUwMDM4MDtBUzozODY2NjMyMzE1NzQwMTZAMTQ2OTE5OTEwNjQ2Mw%3D%3D&amp;el=1_x_7&amp;_esc=publicationCoverPdf" TargetMode="External"/><Relationship Id="rId23" Type="http://schemas.openxmlformats.org/officeDocument/2006/relationships/hyperlink" Target="http://creativecommons.org/licenses/by/4.0/deed.en_US" TargetMode="External"/><Relationship Id="rId28" Type="http://schemas.openxmlformats.org/officeDocument/2006/relationships/image" Target="media/image5.png"/><Relationship Id="rId36" Type="http://schemas.openxmlformats.org/officeDocument/2006/relationships/hyperlink" Target="http://www.lrrd.org/lrrd18/12/mapi18175.htm" TargetMode="External"/><Relationship Id="rId10" Type="http://schemas.openxmlformats.org/officeDocument/2006/relationships/footer" Target="footer1.xml"/><Relationship Id="rId19" Type="http://schemas.openxmlformats.org/officeDocument/2006/relationships/header" Target="header1.xml"/><Relationship Id="rId31" Type="http://schemas.openxmlformats.org/officeDocument/2006/relationships/image" Target="media/image8.png"/><Relationship Id="rId4" Type="http://schemas.openxmlformats.org/officeDocument/2006/relationships/footnotes" Target="footnotes.xml"/><Relationship Id="rId9" Type="http://schemas.openxmlformats.org/officeDocument/2006/relationships/hyperlink" Target="https://www.researchgate.net/publication/305500380_Current_status_of_fodder_production_conservation_and_marketing_in_the_arid_and_semi-arid_lands_of_Tharaka_Nithi_County_Kenya?enrichId=rgreq-59d922686745f44cf44979f46decdbe9-XXX&amp;enrichSource=Y292ZXJQYWdlOzMwNTUwMDM4MDtBUzozODY2NjMyMzE1NzQwMTZAMTQ2OTE5OTEwNjQ2Mw%3D%3D&amp;el=1_x_3&amp;_esc=publicationCoverPdf" TargetMode="External"/><Relationship Id="rId14" Type="http://schemas.openxmlformats.org/officeDocument/2006/relationships/hyperlink" Target="https://www.researchgate.net/profile/Onesmus-Nderi?enrichId=rgreq-59d922686745f44cf44979f46decdbe9-XXX&amp;enrichSource=Y292ZXJQYWdlOzMwNTUwMDM4MDtBUzozODY2NjMyMzE1NzQwMTZAMTQ2OTE5OTEwNjQ2Mw%3D%3D&amp;el=1_x_7&amp;_esc=publicationCoverPdf" TargetMode="External"/><Relationship Id="rId22" Type="http://schemas.openxmlformats.org/officeDocument/2006/relationships/hyperlink" Target="http://creativecommons.org/licenses/by/4.0/deed.en_US" TargetMode="External"/><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hyperlink" Target="http://www.fao.org/fileadmin/user_upload/fsn/docs/Ag_policy_Ke" TargetMode="External"/><Relationship Id="rId8" Type="http://schemas.openxmlformats.org/officeDocument/2006/relationships/hyperlink" Target="https://www.researchgate.net/publication/305500380_Current_status_of_fodder_production_conservation_and_marketing_in_the_arid_and_semi-arid_lands_of_Tharaka_Nithi_County_Kenya?enrichId=rgreq-59d922686745f44cf44979f46decdbe9-XXX&amp;enrichSource=Y292ZXJQYWdlOzMwNTUwMDM4MDtBUzozODY2NjMyMzE1NzQwMTZAMTQ2OTE5OTEwNjQ2Mw%3D%3D&amp;el=1_x_2&amp;_esc=publicationCoverPdf" TargetMode="External"/><Relationship Id="rId3"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image" Target="media/image3.png"/><Relationship Id="rId25" Type="http://schemas.openxmlformats.org/officeDocument/2006/relationships/hyperlink" Target="http://creativecommons.org/licenses/by/4.0/deed.en_US" TargetMode="External"/><Relationship Id="rId33" Type="http://schemas.openxmlformats.org/officeDocument/2006/relationships/image" Target="media/image10.jpeg"/><Relationship Id="rId38" Type="http://schemas.openxmlformats.org/officeDocument/2006/relationships/hyperlink" Target="http://www.fao.org/ag/agp/agpc/doc/newpub/napier/eastafrica_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12</Pages>
  <Words>4804</Words>
  <Characters>27383</Characters>
  <Application>Microsoft Office Word</Application>
  <DocSecurity>0</DocSecurity>
  <Lines>228</Lines>
  <Paragraphs>64</Paragraphs>
  <ScaleCrop>false</ScaleCrop>
  <Company/>
  <LinksUpToDate>false</LinksUpToDate>
  <CharactersWithSpaces>32123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Current Status of Fodder Production, Conservation and Marketing in the Arid and Semi-Arid Lands of Tharaka Nithi County, Kenya</dc:title>
  <dc:creator>Mwiti</dc:creator>
  <cp:lastModifiedBy>Administrator</cp:lastModifiedBy>
  <cp:revision>2</cp:revision>
  <cp:lastPrinted>2025-03-10T09:37:00Z</cp:lastPrinted>
  <dcterms:created xsi:type="dcterms:W3CDTF">2025-03-10T09:44:00Z</dcterms:created>
  <dcterms:modified xsi:type="dcterms:W3CDTF">2025-03-10T09:44:00Z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2016-06-28T00:00:00Z</vt:filetime>
  </property>
  <property fmtid="{D5CDD505-2E9C-101B-9397-08002B2CF9AE}" pid="3" name="Creator">
    <vt:lpwstr>Microsoft® Word 2010</vt:lpwstr>
  </property>
  <property fmtid="{D5CDD505-2E9C-101B-9397-08002B2CF9AE}" pid="4" name="LastSaved">
    <vt:filetime>2025-03-10T00:00:00Z</vt:filetime>
  </property>
  <property fmtid="{D5CDD505-2E9C-101B-9397-08002B2CF9AE}" pid="5" name="Producer">
    <vt:lpwstr>Microsoft® Word 2010</vt:lpwstr>
  </property>
  <property fmtid="{D5CDD505-2E9C-101B-9397-08002B2CF9AE}" pid="6" name="rgid">
    <vt:lpwstr>PB:305500380_AS:386663231574016@1469199106463</vt:lpwstr>
  </property>
</Properties>
</file>