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F01D22" w:rsidTr="00F01D22">
        <w:trPr>
          <w:trHeight w:val="680"/>
        </w:trPr>
        <w:tc>
          <w:tcPr>
            <w:tcW w:w="3303" w:type="dxa"/>
          </w:tcPr>
          <w:p w:rsidR="00F01D22" w:rsidRDefault="00F01D22">
            <w:pPr>
              <w:spacing w:after="0" w:line="240" w:lineRule="auto"/>
              <w:jc w:val="center"/>
              <w:rPr>
                <w:rFonts w:ascii="Times New Roman" w:hAnsi="Times New Roman"/>
                <w:b/>
                <w:bCs/>
                <w:sz w:val="24"/>
                <w:szCs w:val="24"/>
              </w:rPr>
            </w:pPr>
            <w:bookmarkStart w:id="0" w:name="_GoBack"/>
            <w:bookmarkEnd w:id="0"/>
          </w:p>
          <w:p w:rsidR="00F01D22" w:rsidRDefault="00F01D22">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F01D22" w:rsidRDefault="00F01D22">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1FE200F6" wp14:editId="177CAA8C">
                  <wp:extent cx="2183130" cy="1635760"/>
                  <wp:effectExtent l="0" t="0" r="762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130" cy="1635760"/>
                          </a:xfrm>
                          <a:prstGeom prst="rect">
                            <a:avLst/>
                          </a:prstGeom>
                          <a:noFill/>
                          <a:ln>
                            <a:noFill/>
                          </a:ln>
                        </pic:spPr>
                      </pic:pic>
                    </a:graphicData>
                  </a:graphic>
                </wp:inline>
              </w:drawing>
            </w:r>
          </w:p>
        </w:tc>
        <w:tc>
          <w:tcPr>
            <w:tcW w:w="3407" w:type="dxa"/>
          </w:tcPr>
          <w:p w:rsidR="00F01D22" w:rsidRDefault="00F01D22">
            <w:pPr>
              <w:spacing w:after="0" w:line="240" w:lineRule="auto"/>
              <w:jc w:val="center"/>
              <w:rPr>
                <w:rFonts w:ascii="Times New Roman" w:hAnsi="Times New Roman"/>
                <w:b/>
                <w:bCs/>
                <w:sz w:val="24"/>
                <w:szCs w:val="24"/>
              </w:rPr>
            </w:pPr>
          </w:p>
          <w:p w:rsidR="00F01D22" w:rsidRDefault="00F01D22">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F01D22" w:rsidRDefault="00F01D22">
            <w:pPr>
              <w:spacing w:after="0" w:line="240" w:lineRule="auto"/>
              <w:jc w:val="center"/>
              <w:rPr>
                <w:rFonts w:ascii="Times New Roman" w:hAnsi="Times New Roman"/>
                <w:b/>
                <w:bCs/>
                <w:sz w:val="24"/>
                <w:szCs w:val="24"/>
              </w:rPr>
            </w:pPr>
          </w:p>
        </w:tc>
      </w:tr>
    </w:tbl>
    <w:p w:rsidR="00F01D22" w:rsidRDefault="00F01D22" w:rsidP="00F01D22">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F01D22" w:rsidRDefault="00F01D22" w:rsidP="00F01D22">
      <w:pPr>
        <w:spacing w:after="0" w:line="240" w:lineRule="auto"/>
        <w:rPr>
          <w:rFonts w:ascii="Times New Roman" w:hAnsi="Times New Roman"/>
          <w:b/>
          <w:sz w:val="12"/>
          <w:szCs w:val="24"/>
        </w:rPr>
      </w:pPr>
    </w:p>
    <w:p w:rsidR="00F01D22" w:rsidRDefault="00F01D22" w:rsidP="00F01D22">
      <w:pPr>
        <w:spacing w:after="0" w:line="240" w:lineRule="auto"/>
        <w:jc w:val="center"/>
        <w:rPr>
          <w:rFonts w:ascii="Times New Roman" w:hAnsi="Times New Roman"/>
          <w:b/>
          <w:sz w:val="12"/>
          <w:szCs w:val="24"/>
        </w:rPr>
      </w:pPr>
    </w:p>
    <w:p w:rsidR="00F01D22" w:rsidRDefault="00F01D22" w:rsidP="00F01D22">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w:t>
      </w:r>
      <w:r w:rsidR="00334074">
        <w:rPr>
          <w:rFonts w:ascii="Times New Roman" w:hAnsi="Times New Roman"/>
          <w:b/>
          <w:sz w:val="24"/>
          <w:szCs w:val="24"/>
        </w:rPr>
        <w:t xml:space="preserve">PROCUREMENT AND LOGISTICS MANAGEMENT </w:t>
      </w:r>
    </w:p>
    <w:p w:rsidR="00F01D22" w:rsidRDefault="00F01D22" w:rsidP="00F01D22">
      <w:pPr>
        <w:spacing w:after="0" w:line="240" w:lineRule="auto"/>
        <w:ind w:left="720"/>
        <w:contextualSpacing/>
        <w:jc w:val="center"/>
        <w:rPr>
          <w:rFonts w:ascii="Times New Roman" w:hAnsi="Times New Roman"/>
          <w:b/>
          <w:sz w:val="16"/>
          <w:szCs w:val="16"/>
        </w:rPr>
      </w:pPr>
    </w:p>
    <w:p w:rsidR="00F01D22" w:rsidRDefault="00334074" w:rsidP="00F01D22">
      <w:pPr>
        <w:spacing w:after="0" w:line="240" w:lineRule="auto"/>
        <w:rPr>
          <w:rFonts w:ascii="Times New Roman" w:hAnsi="Times New Roman"/>
          <w:b/>
          <w:bCs/>
          <w:sz w:val="24"/>
          <w:szCs w:val="24"/>
        </w:rPr>
      </w:pPr>
      <w:r>
        <w:rPr>
          <w:rFonts w:ascii="Times New Roman" w:hAnsi="Times New Roman"/>
          <w:b/>
          <w:sz w:val="24"/>
          <w:szCs w:val="24"/>
        </w:rPr>
        <w:t xml:space="preserve">BPLM 302: BUSINESS LAW </w:t>
      </w:r>
    </w:p>
    <w:p w:rsidR="00F01D22" w:rsidRDefault="00F01D22" w:rsidP="00F01D22">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F01D22" w:rsidRDefault="00334074" w:rsidP="00F01D22">
      <w:pPr>
        <w:spacing w:after="0" w:line="240" w:lineRule="auto"/>
        <w:rPr>
          <w:rFonts w:ascii="Times New Roman" w:hAnsi="Times New Roman"/>
          <w:b/>
          <w:sz w:val="24"/>
          <w:szCs w:val="24"/>
        </w:rPr>
      </w:pPr>
      <w:r>
        <w:rPr>
          <w:rFonts w:ascii="Times New Roman" w:hAnsi="Times New Roman"/>
          <w:b/>
          <w:sz w:val="24"/>
          <w:szCs w:val="24"/>
        </w:rPr>
        <w:t>STREAMS: BPLM</w:t>
      </w:r>
      <w:r w:rsidR="00F01D22">
        <w:rPr>
          <w:rFonts w:ascii="Times New Roman" w:hAnsi="Times New Roman"/>
          <w:b/>
          <w:sz w:val="24"/>
          <w:szCs w:val="24"/>
        </w:rPr>
        <w:t xml:space="preserve"> (ODEL)</w:t>
      </w:r>
      <w:r w:rsidR="00F01D22">
        <w:rPr>
          <w:rFonts w:ascii="Times New Roman" w:hAnsi="Times New Roman"/>
          <w:b/>
          <w:sz w:val="24"/>
          <w:szCs w:val="24"/>
        </w:rPr>
        <w:tab/>
      </w:r>
      <w:r w:rsidR="00F01D22">
        <w:rPr>
          <w:rFonts w:ascii="Times New Roman" w:hAnsi="Times New Roman"/>
          <w:b/>
          <w:sz w:val="24"/>
          <w:szCs w:val="24"/>
        </w:rPr>
        <w:tab/>
        <w:t xml:space="preserve">     </w:t>
      </w:r>
      <w:r w:rsidR="00F01D22">
        <w:rPr>
          <w:rFonts w:ascii="Times New Roman" w:hAnsi="Times New Roman"/>
          <w:b/>
          <w:sz w:val="24"/>
          <w:szCs w:val="24"/>
        </w:rPr>
        <w:tab/>
        <w:t xml:space="preserve">    </w:t>
      </w:r>
      <w:r w:rsidR="00F01D22">
        <w:rPr>
          <w:rFonts w:ascii="Times New Roman" w:hAnsi="Times New Roman"/>
          <w:b/>
          <w:sz w:val="24"/>
          <w:szCs w:val="24"/>
        </w:rPr>
        <w:tab/>
        <w:t xml:space="preserve">    </w:t>
      </w:r>
      <w:r w:rsidR="00F01D22">
        <w:rPr>
          <w:rFonts w:ascii="Times New Roman" w:hAnsi="Times New Roman"/>
          <w:b/>
          <w:sz w:val="24"/>
          <w:szCs w:val="24"/>
        </w:rPr>
        <w:tab/>
        <w:t xml:space="preserve">                TIME: 2 HOURS</w:t>
      </w:r>
    </w:p>
    <w:p w:rsidR="00F01D22" w:rsidRDefault="00F01D22" w:rsidP="00F01D22">
      <w:pPr>
        <w:spacing w:after="0" w:line="240" w:lineRule="auto"/>
        <w:rPr>
          <w:rFonts w:ascii="Times New Roman" w:hAnsi="Times New Roman"/>
          <w:b/>
          <w:sz w:val="24"/>
          <w:szCs w:val="24"/>
        </w:rPr>
      </w:pPr>
    </w:p>
    <w:p w:rsidR="00F01D22" w:rsidRDefault="00F01D22" w:rsidP="00F01D22">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r w:rsidR="00135A88">
        <w:rPr>
          <w:rFonts w:ascii="Times New Roman" w:hAnsi="Times New Roman"/>
          <w:b/>
          <w:sz w:val="24"/>
          <w:szCs w:val="24"/>
        </w:rPr>
        <w:t>2.30 P.M. – 4</w:t>
      </w:r>
      <w:r>
        <w:rPr>
          <w:rFonts w:ascii="Times New Roman" w:hAnsi="Times New Roman"/>
          <w:b/>
          <w:sz w:val="24"/>
          <w:szCs w:val="24"/>
        </w:rPr>
        <w:t>.30 P.M.</w:t>
      </w:r>
    </w:p>
    <w:p w:rsidR="00F01D22" w:rsidRDefault="00F01D22" w:rsidP="00F01D22">
      <w:pPr>
        <w:spacing w:after="0" w:line="240" w:lineRule="auto"/>
        <w:rPr>
          <w:rFonts w:ascii="Times New Roman" w:hAnsi="Times New Roman"/>
          <w:b/>
          <w:sz w:val="24"/>
          <w:szCs w:val="24"/>
          <w:u w:val="single"/>
        </w:rPr>
      </w:pPr>
      <w:r>
        <w:rPr>
          <w:rFonts w:ascii="Times New Roman" w:hAnsi="Times New Roman"/>
          <w:b/>
          <w:sz w:val="24"/>
          <w:szCs w:val="24"/>
          <w:u w:val="single"/>
        </w:rPr>
        <w:t xml:space="preserve">INSTRUCTIONS </w:t>
      </w:r>
    </w:p>
    <w:p w:rsidR="00F01D22" w:rsidRDefault="00F01D22" w:rsidP="00F01D22">
      <w:pPr>
        <w:pStyle w:val="ListParagraph"/>
        <w:keepNext/>
        <w:keepLines/>
        <w:numPr>
          <w:ilvl w:val="0"/>
          <w:numId w:val="1"/>
        </w:numPr>
        <w:spacing w:after="76" w:line="256" w:lineRule="auto"/>
        <w:outlineLvl w:val="0"/>
        <w:rPr>
          <w:rFonts w:ascii="Times New Roman" w:eastAsia="Times New Roman" w:hAnsi="Times New Roman"/>
          <w:b/>
          <w:color w:val="000000"/>
          <w:sz w:val="24"/>
        </w:rPr>
      </w:pPr>
      <w:r>
        <w:rPr>
          <w:rFonts w:ascii="Times New Roman" w:eastAsia="Times New Roman" w:hAnsi="Times New Roman"/>
          <w:b/>
          <w:color w:val="000000"/>
          <w:sz w:val="24"/>
        </w:rPr>
        <w:t xml:space="preserve">Answer question one and any other two questions </w:t>
      </w:r>
    </w:p>
    <w:p w:rsidR="00F01D22" w:rsidRDefault="00F01D22" w:rsidP="00F01D22">
      <w:pPr>
        <w:pStyle w:val="ListParagraph"/>
        <w:numPr>
          <w:ilvl w:val="0"/>
          <w:numId w:val="1"/>
        </w:numPr>
        <w:spacing w:after="183" w:line="256" w:lineRule="auto"/>
        <w:rPr>
          <w:rFonts w:ascii="Times New Roman" w:eastAsia="Times New Roman" w:hAnsi="Times New Roman"/>
          <w:b/>
          <w:color w:val="000000"/>
        </w:rPr>
      </w:pPr>
      <w:r>
        <w:rPr>
          <w:rFonts w:ascii="Times New Roman" w:eastAsia="Times New Roman" w:hAnsi="Times New Roman"/>
          <w:b/>
          <w:color w:val="000000"/>
          <w:sz w:val="24"/>
        </w:rPr>
        <w:t xml:space="preserve">Do not write on the question paper </w:t>
      </w:r>
    </w:p>
    <w:p w:rsidR="00F01D22" w:rsidRPr="00F01D22" w:rsidRDefault="00B25420" w:rsidP="00C00CE8">
      <w:pPr>
        <w:spacing w:after="0" w:line="360" w:lineRule="auto"/>
        <w:ind w:left="14"/>
        <w:jc w:val="both"/>
        <w:rPr>
          <w:rFonts w:ascii="Times New Roman" w:eastAsia="Times New Roman" w:hAnsi="Times New Roman"/>
          <w:b/>
          <w:color w:val="000000"/>
          <w:sz w:val="24"/>
          <w:szCs w:val="24"/>
        </w:rPr>
      </w:pPr>
      <w:r w:rsidRPr="00C00CE8">
        <w:rPr>
          <w:rFonts w:ascii="Times New Roman" w:eastAsia="Times New Roman" w:hAnsi="Times New Roman"/>
          <w:b/>
          <w:color w:val="000000"/>
          <w:sz w:val="24"/>
          <w:szCs w:val="24"/>
        </w:rPr>
        <w:t>Question one</w:t>
      </w:r>
    </w:p>
    <w:p w:rsidR="00F01D22" w:rsidRPr="00C00CE8" w:rsidRDefault="00F01D22" w:rsidP="00C00CE8">
      <w:pPr>
        <w:pStyle w:val="ListParagraph"/>
        <w:numPr>
          <w:ilvl w:val="0"/>
          <w:numId w:val="9"/>
        </w:numPr>
        <w:spacing w:after="0" w:line="360" w:lineRule="auto"/>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Discuss the differences and similarities between a promisory note and a cheque.</w:t>
      </w:r>
      <w:r w:rsidR="00CE02FF" w:rsidRPr="00C00CE8">
        <w:rPr>
          <w:rFonts w:ascii="Times New Roman" w:eastAsia="Times New Roman" w:hAnsi="Times New Roman"/>
          <w:color w:val="000000"/>
          <w:sz w:val="24"/>
          <w:szCs w:val="24"/>
        </w:rPr>
        <w:t xml:space="preserve"> (10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9"/>
        </w:numPr>
        <w:tabs>
          <w:tab w:val="center" w:pos="7193"/>
        </w:tabs>
        <w:spacing w:after="0" w:line="360" w:lineRule="auto"/>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Explain any three classifications of law.</w:t>
      </w:r>
      <w:r w:rsidRPr="00C00CE8">
        <w:rPr>
          <w:rFonts w:ascii="Times New Roman" w:eastAsia="Times New Roman" w:hAnsi="Times New Roman"/>
          <w:color w:val="000000"/>
          <w:sz w:val="24"/>
          <w:szCs w:val="24"/>
        </w:rPr>
        <w:tab/>
      </w:r>
      <w:r w:rsidR="00CE02FF" w:rsidRPr="00C00CE8">
        <w:rPr>
          <w:rFonts w:ascii="Times New Roman" w:eastAsia="Times New Roman" w:hAnsi="Times New Roman"/>
          <w:color w:val="000000"/>
          <w:sz w:val="24"/>
          <w:szCs w:val="24"/>
        </w:rPr>
        <w:tab/>
      </w:r>
      <w:r w:rsidR="00CE02FF" w:rsidRPr="00C00CE8">
        <w:rPr>
          <w:rFonts w:ascii="Times New Roman" w:eastAsia="Times New Roman" w:hAnsi="Times New Roman"/>
          <w:color w:val="000000"/>
          <w:sz w:val="24"/>
          <w:szCs w:val="24"/>
        </w:rPr>
        <w:tab/>
      </w:r>
      <w:r w:rsidRPr="00C00CE8">
        <w:rPr>
          <w:rFonts w:ascii="Times New Roman" w:eastAsia="Times New Roman" w:hAnsi="Times New Roman"/>
          <w:color w:val="000000"/>
          <w:sz w:val="24"/>
          <w:szCs w:val="24"/>
        </w:rPr>
        <w:t>(6</w:t>
      </w:r>
      <w:r w:rsidR="00CE02FF"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9"/>
        </w:numPr>
        <w:spacing w:after="0" w:line="360" w:lineRule="auto"/>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State and explain five ways by which a valid contract can be terminated.</w:t>
      </w:r>
      <w:r w:rsidR="00CE02FF" w:rsidRPr="00C00CE8">
        <w:rPr>
          <w:rFonts w:ascii="Times New Roman" w:eastAsia="Times New Roman" w:hAnsi="Times New Roman"/>
          <w:color w:val="000000"/>
          <w:sz w:val="24"/>
          <w:szCs w:val="24"/>
        </w:rPr>
        <w:t xml:space="preserve"> </w:t>
      </w:r>
      <w:r w:rsidR="00CE02FF" w:rsidRPr="00C00CE8">
        <w:rPr>
          <w:rFonts w:ascii="Times New Roman" w:eastAsia="Times New Roman" w:hAnsi="Times New Roman"/>
          <w:color w:val="000000"/>
          <w:sz w:val="24"/>
          <w:szCs w:val="24"/>
        </w:rPr>
        <w:tab/>
        <w:t xml:space="preserve">(10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9"/>
        </w:numPr>
        <w:spacing w:after="0" w:line="360" w:lineRule="auto"/>
        <w:ind w:right="5"/>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John an infant borrowed money from Equity bank with a forged identity card.</w:t>
      </w:r>
      <w:r w:rsidR="00CE02FF"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 xml:space="preserve">The bank has </w:t>
      </w:r>
      <w:r w:rsidR="00CE02FF" w:rsidRPr="00C00CE8">
        <w:rPr>
          <w:rFonts w:ascii="Times New Roman" w:eastAsia="Times New Roman" w:hAnsi="Times New Roman"/>
          <w:color w:val="000000"/>
          <w:sz w:val="24"/>
          <w:szCs w:val="24"/>
        </w:rPr>
        <w:t>threatened</w:t>
      </w:r>
      <w:r w:rsidRPr="00C00CE8">
        <w:rPr>
          <w:rFonts w:ascii="Times New Roman" w:eastAsia="Times New Roman" w:hAnsi="Times New Roman"/>
          <w:color w:val="000000"/>
          <w:sz w:val="24"/>
          <w:szCs w:val="24"/>
        </w:rPr>
        <w:t xml:space="preserve"> to sue the father if the same money is not paid by the end of the month.</w:t>
      </w:r>
      <w:r w:rsidR="00CE02FF"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 xml:space="preserve">What is the legal </w:t>
      </w:r>
      <w:r w:rsidR="00BF36F3" w:rsidRPr="00C00CE8">
        <w:rPr>
          <w:rFonts w:ascii="Times New Roman" w:eastAsia="Times New Roman" w:hAnsi="Times New Roman"/>
          <w:color w:val="000000"/>
          <w:sz w:val="24"/>
          <w:szCs w:val="24"/>
        </w:rPr>
        <w:t>position?</w:t>
      </w:r>
    </w:p>
    <w:p w:rsidR="00F01D22" w:rsidRPr="00F01D22" w:rsidRDefault="00F01D22" w:rsidP="00BA3D2A">
      <w:pPr>
        <w:numPr>
          <w:ilvl w:val="0"/>
          <w:numId w:val="2"/>
        </w:numPr>
        <w:spacing w:after="0" w:line="360" w:lineRule="auto"/>
        <w:ind w:left="720" w:hanging="331"/>
        <w:jc w:val="both"/>
        <w:rPr>
          <w:rFonts w:ascii="Times New Roman" w:eastAsia="Times New Roman" w:hAnsi="Times New Roman"/>
          <w:color w:val="000000"/>
          <w:sz w:val="24"/>
          <w:szCs w:val="24"/>
        </w:rPr>
      </w:pPr>
      <w:r w:rsidRPr="00F01D22">
        <w:rPr>
          <w:rFonts w:ascii="Times New Roman" w:eastAsia="Times New Roman" w:hAnsi="Times New Roman"/>
          <w:color w:val="000000"/>
          <w:sz w:val="24"/>
          <w:szCs w:val="24"/>
        </w:rPr>
        <w:t>If John borrowed the money to pay his fees?</w:t>
      </w:r>
      <w:r w:rsidRPr="00F01D22">
        <w:rPr>
          <w:rFonts w:ascii="Times New Roman" w:eastAsia="Times New Roman" w:hAnsi="Times New Roman"/>
          <w:color w:val="000000"/>
          <w:sz w:val="24"/>
          <w:szCs w:val="24"/>
        </w:rPr>
        <w:tab/>
      </w:r>
      <w:r w:rsidR="00CE02FF" w:rsidRPr="00C00CE8">
        <w:rPr>
          <w:rFonts w:ascii="Times New Roman" w:eastAsia="Times New Roman" w:hAnsi="Times New Roman"/>
          <w:color w:val="000000"/>
          <w:sz w:val="24"/>
          <w:szCs w:val="24"/>
        </w:rPr>
        <w:tab/>
      </w:r>
      <w:r w:rsidR="00CE02FF" w:rsidRPr="00C00CE8">
        <w:rPr>
          <w:rFonts w:ascii="Times New Roman" w:eastAsia="Times New Roman" w:hAnsi="Times New Roman"/>
          <w:color w:val="000000"/>
          <w:sz w:val="24"/>
          <w:szCs w:val="24"/>
        </w:rPr>
        <w:tab/>
      </w:r>
      <w:r w:rsidR="00CE02FF" w:rsidRPr="00C00CE8">
        <w:rPr>
          <w:rFonts w:ascii="Times New Roman" w:eastAsia="Times New Roman" w:hAnsi="Times New Roman"/>
          <w:color w:val="000000"/>
          <w:sz w:val="24"/>
          <w:szCs w:val="24"/>
        </w:rPr>
        <w:tab/>
      </w:r>
      <w:r w:rsidR="00CE02FF" w:rsidRPr="00C00CE8">
        <w:rPr>
          <w:rFonts w:ascii="Times New Roman" w:eastAsia="Times New Roman" w:hAnsi="Times New Roman"/>
          <w:color w:val="000000"/>
          <w:sz w:val="24"/>
          <w:szCs w:val="24"/>
        </w:rPr>
        <w:tab/>
      </w:r>
      <w:r w:rsidRPr="00F01D22">
        <w:rPr>
          <w:rFonts w:ascii="Times New Roman" w:eastAsia="Times New Roman" w:hAnsi="Times New Roman"/>
          <w:color w:val="000000"/>
          <w:sz w:val="24"/>
          <w:szCs w:val="24"/>
        </w:rPr>
        <w:t>(2</w:t>
      </w:r>
      <w:r w:rsidR="00CE02FF" w:rsidRPr="00C00CE8">
        <w:rPr>
          <w:rFonts w:ascii="Times New Roman" w:eastAsia="Times New Roman" w:hAnsi="Times New Roman"/>
          <w:color w:val="000000"/>
          <w:sz w:val="24"/>
          <w:szCs w:val="24"/>
        </w:rPr>
        <w:t xml:space="preserve"> </w:t>
      </w:r>
      <w:r w:rsidRPr="00F01D22">
        <w:rPr>
          <w:rFonts w:ascii="Times New Roman" w:eastAsia="Times New Roman" w:hAnsi="Times New Roman"/>
          <w:color w:val="000000"/>
          <w:sz w:val="24"/>
          <w:szCs w:val="24"/>
        </w:rPr>
        <w:t>marks)</w:t>
      </w:r>
      <w:r w:rsidRPr="00F01D22">
        <w:rPr>
          <w:rFonts w:ascii="Times New Roman" w:eastAsia="Times New Roman" w:hAnsi="Times New Roman"/>
          <w:noProof/>
          <w:color w:val="000000"/>
          <w:sz w:val="24"/>
          <w:szCs w:val="24"/>
        </w:rPr>
        <w:drawing>
          <wp:inline distT="0" distB="0" distL="0" distR="0" wp14:anchorId="0287B820" wp14:editId="2BAF656A">
            <wp:extent cx="9144" cy="18293"/>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655" name="Picture 1655"/>
                    <pic:cNvPicPr/>
                  </pic:nvPicPr>
                  <pic:blipFill>
                    <a:blip r:embed="rId8"/>
                    <a:stretch>
                      <a:fillRect/>
                    </a:stretch>
                  </pic:blipFill>
                  <pic:spPr>
                    <a:xfrm>
                      <a:off x="0" y="0"/>
                      <a:ext cx="9144" cy="18293"/>
                    </a:xfrm>
                    <a:prstGeom prst="rect">
                      <a:avLst/>
                    </a:prstGeom>
                  </pic:spPr>
                </pic:pic>
              </a:graphicData>
            </a:graphic>
          </wp:inline>
        </w:drawing>
      </w:r>
    </w:p>
    <w:p w:rsidR="00F01D22" w:rsidRPr="00F01D22" w:rsidRDefault="00F01D22" w:rsidP="00BA3D2A">
      <w:pPr>
        <w:numPr>
          <w:ilvl w:val="0"/>
          <w:numId w:val="2"/>
        </w:numPr>
        <w:spacing w:after="0" w:line="360" w:lineRule="auto"/>
        <w:ind w:left="720" w:hanging="331"/>
        <w:jc w:val="both"/>
        <w:rPr>
          <w:rFonts w:ascii="Times New Roman" w:eastAsia="Times New Roman" w:hAnsi="Times New Roman"/>
          <w:color w:val="000000"/>
          <w:sz w:val="24"/>
          <w:szCs w:val="24"/>
        </w:rPr>
      </w:pPr>
      <w:r w:rsidRPr="00F01D22">
        <w:rPr>
          <w:rFonts w:ascii="Times New Roman" w:eastAsia="Times New Roman" w:hAnsi="Times New Roman"/>
          <w:noProof/>
          <w:color w:val="000000"/>
          <w:sz w:val="24"/>
          <w:szCs w:val="24"/>
        </w:rPr>
        <w:drawing>
          <wp:anchor distT="0" distB="0" distL="114300" distR="114300" simplePos="0" relativeHeight="251659264" behindDoc="0" locked="0" layoutInCell="1" allowOverlap="0" wp14:anchorId="02D2596C" wp14:editId="5ABD3A68">
            <wp:simplePos x="0" y="0"/>
            <wp:positionH relativeFrom="page">
              <wp:posOffset>451104</wp:posOffset>
            </wp:positionH>
            <wp:positionV relativeFrom="page">
              <wp:posOffset>5234909</wp:posOffset>
            </wp:positionV>
            <wp:extent cx="21336" cy="12196"/>
            <wp:effectExtent l="0" t="0" r="0" b="0"/>
            <wp:wrapSquare wrapText="bothSides"/>
            <wp:docPr id="4" name="Picture 4"/>
            <wp:cNvGraphicFramePr/>
            <a:graphic xmlns:a="http://schemas.openxmlformats.org/drawingml/2006/main">
              <a:graphicData uri="http://schemas.openxmlformats.org/drawingml/2006/picture">
                <pic:pic xmlns:pic="http://schemas.openxmlformats.org/drawingml/2006/picture">
                  <pic:nvPicPr>
                    <pic:cNvPr id="1658" name="Picture 1658"/>
                    <pic:cNvPicPr/>
                  </pic:nvPicPr>
                  <pic:blipFill>
                    <a:blip r:embed="rId9"/>
                    <a:stretch>
                      <a:fillRect/>
                    </a:stretch>
                  </pic:blipFill>
                  <pic:spPr>
                    <a:xfrm>
                      <a:off x="0" y="0"/>
                      <a:ext cx="21336" cy="12196"/>
                    </a:xfrm>
                    <a:prstGeom prst="rect">
                      <a:avLst/>
                    </a:prstGeom>
                  </pic:spPr>
                </pic:pic>
              </a:graphicData>
            </a:graphic>
          </wp:anchor>
        </w:drawing>
      </w:r>
      <w:r w:rsidRPr="00F01D22">
        <w:rPr>
          <w:rFonts w:ascii="Times New Roman" w:eastAsia="Times New Roman" w:hAnsi="Times New Roman"/>
          <w:noProof/>
          <w:color w:val="000000"/>
          <w:sz w:val="24"/>
          <w:szCs w:val="24"/>
        </w:rPr>
        <w:drawing>
          <wp:anchor distT="0" distB="0" distL="114300" distR="114300" simplePos="0" relativeHeight="251660288" behindDoc="0" locked="0" layoutInCell="1" allowOverlap="0" wp14:anchorId="28768E23" wp14:editId="6737A3D6">
            <wp:simplePos x="0" y="0"/>
            <wp:positionH relativeFrom="page">
              <wp:posOffset>563880</wp:posOffset>
            </wp:positionH>
            <wp:positionV relativeFrom="page">
              <wp:posOffset>4402568</wp:posOffset>
            </wp:positionV>
            <wp:extent cx="30480" cy="45733"/>
            <wp:effectExtent l="0" t="0" r="0" b="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5753" name="Picture 5753"/>
                    <pic:cNvPicPr/>
                  </pic:nvPicPr>
                  <pic:blipFill>
                    <a:blip r:embed="rId10"/>
                    <a:stretch>
                      <a:fillRect/>
                    </a:stretch>
                  </pic:blipFill>
                  <pic:spPr>
                    <a:xfrm>
                      <a:off x="0" y="0"/>
                      <a:ext cx="30480" cy="45733"/>
                    </a:xfrm>
                    <a:prstGeom prst="rect">
                      <a:avLst/>
                    </a:prstGeom>
                  </pic:spPr>
                </pic:pic>
              </a:graphicData>
            </a:graphic>
          </wp:anchor>
        </w:drawing>
      </w:r>
      <w:r w:rsidRPr="00F01D22">
        <w:rPr>
          <w:rFonts w:ascii="Times New Roman" w:eastAsia="Times New Roman" w:hAnsi="Times New Roman"/>
          <w:noProof/>
          <w:color w:val="000000"/>
          <w:sz w:val="24"/>
          <w:szCs w:val="24"/>
        </w:rPr>
        <w:drawing>
          <wp:anchor distT="0" distB="0" distL="114300" distR="114300" simplePos="0" relativeHeight="251661312" behindDoc="0" locked="0" layoutInCell="1" allowOverlap="0" wp14:anchorId="5C9541C0" wp14:editId="65084A00">
            <wp:simplePos x="0" y="0"/>
            <wp:positionH relativeFrom="page">
              <wp:posOffset>356616</wp:posOffset>
            </wp:positionH>
            <wp:positionV relativeFrom="page">
              <wp:posOffset>4805018</wp:posOffset>
            </wp:positionV>
            <wp:extent cx="259080" cy="27440"/>
            <wp:effectExtent l="0" t="0" r="0" b="0"/>
            <wp:wrapTopAndBottom/>
            <wp:docPr id="6" name="Picture 6"/>
            <wp:cNvGraphicFramePr/>
            <a:graphic xmlns:a="http://schemas.openxmlformats.org/drawingml/2006/main">
              <a:graphicData uri="http://schemas.openxmlformats.org/drawingml/2006/picture">
                <pic:pic xmlns:pic="http://schemas.openxmlformats.org/drawingml/2006/picture">
                  <pic:nvPicPr>
                    <pic:cNvPr id="5755" name="Picture 5755"/>
                    <pic:cNvPicPr/>
                  </pic:nvPicPr>
                  <pic:blipFill>
                    <a:blip r:embed="rId11"/>
                    <a:stretch>
                      <a:fillRect/>
                    </a:stretch>
                  </pic:blipFill>
                  <pic:spPr>
                    <a:xfrm>
                      <a:off x="0" y="0"/>
                      <a:ext cx="259080" cy="27440"/>
                    </a:xfrm>
                    <a:prstGeom prst="rect">
                      <a:avLst/>
                    </a:prstGeom>
                  </pic:spPr>
                </pic:pic>
              </a:graphicData>
            </a:graphic>
          </wp:anchor>
        </w:drawing>
      </w:r>
      <w:r w:rsidRPr="00F01D22">
        <w:rPr>
          <w:rFonts w:ascii="Times New Roman" w:eastAsia="Times New Roman" w:hAnsi="Times New Roman"/>
          <w:noProof/>
          <w:color w:val="000000"/>
          <w:sz w:val="24"/>
          <w:szCs w:val="24"/>
        </w:rPr>
        <w:drawing>
          <wp:anchor distT="0" distB="0" distL="114300" distR="114300" simplePos="0" relativeHeight="251662336" behindDoc="0" locked="0" layoutInCell="1" allowOverlap="0" wp14:anchorId="0A0BC762" wp14:editId="00ECA4DE">
            <wp:simplePos x="0" y="0"/>
            <wp:positionH relativeFrom="page">
              <wp:posOffset>377952</wp:posOffset>
            </wp:positionH>
            <wp:positionV relativeFrom="page">
              <wp:posOffset>5131247</wp:posOffset>
            </wp:positionV>
            <wp:extent cx="27432" cy="27440"/>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5757" name="Picture 5757"/>
                    <pic:cNvPicPr/>
                  </pic:nvPicPr>
                  <pic:blipFill>
                    <a:blip r:embed="rId12"/>
                    <a:stretch>
                      <a:fillRect/>
                    </a:stretch>
                  </pic:blipFill>
                  <pic:spPr>
                    <a:xfrm>
                      <a:off x="0" y="0"/>
                      <a:ext cx="27432" cy="27440"/>
                    </a:xfrm>
                    <a:prstGeom prst="rect">
                      <a:avLst/>
                    </a:prstGeom>
                  </pic:spPr>
                </pic:pic>
              </a:graphicData>
            </a:graphic>
          </wp:anchor>
        </w:drawing>
      </w:r>
      <w:r w:rsidRPr="00F01D22">
        <w:rPr>
          <w:rFonts w:ascii="Times New Roman" w:eastAsia="Times New Roman" w:hAnsi="Times New Roman"/>
          <w:color w:val="000000"/>
          <w:sz w:val="24"/>
          <w:szCs w:val="24"/>
        </w:rPr>
        <w:t>When John becomes a major and promises the bank manager to pay and he later breaches the contract?</w:t>
      </w:r>
      <w:r w:rsidRPr="00F01D22">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00BA3D2A">
        <w:rPr>
          <w:rFonts w:ascii="Times New Roman" w:eastAsia="Times New Roman" w:hAnsi="Times New Roman"/>
          <w:color w:val="000000"/>
          <w:sz w:val="24"/>
          <w:szCs w:val="24"/>
        </w:rPr>
        <w:tab/>
      </w:r>
      <w:r w:rsidRPr="00F01D22">
        <w:rPr>
          <w:rFonts w:ascii="Times New Roman" w:eastAsia="Times New Roman" w:hAnsi="Times New Roman"/>
          <w:color w:val="000000"/>
          <w:sz w:val="24"/>
          <w:szCs w:val="24"/>
        </w:rPr>
        <w:t>(2</w:t>
      </w:r>
      <w:r w:rsidR="00CE02FF" w:rsidRPr="00C00CE8">
        <w:rPr>
          <w:rFonts w:ascii="Times New Roman" w:eastAsia="Times New Roman" w:hAnsi="Times New Roman"/>
          <w:color w:val="000000"/>
          <w:sz w:val="24"/>
          <w:szCs w:val="24"/>
        </w:rPr>
        <w:t xml:space="preserve"> </w:t>
      </w:r>
      <w:r w:rsidRPr="00F01D22">
        <w:rPr>
          <w:rFonts w:ascii="Times New Roman" w:eastAsia="Times New Roman" w:hAnsi="Times New Roman"/>
          <w:color w:val="000000"/>
          <w:sz w:val="24"/>
          <w:szCs w:val="24"/>
        </w:rPr>
        <w:t>marks)</w:t>
      </w:r>
    </w:p>
    <w:p w:rsidR="00BA3D2A" w:rsidRDefault="00BA3D2A" w:rsidP="00C00CE8">
      <w:pPr>
        <w:spacing w:after="0" w:line="360" w:lineRule="auto"/>
        <w:ind w:left="14"/>
        <w:jc w:val="both"/>
        <w:rPr>
          <w:rFonts w:ascii="Times New Roman" w:eastAsia="Times New Roman" w:hAnsi="Times New Roman"/>
          <w:b/>
          <w:color w:val="000000"/>
          <w:sz w:val="24"/>
          <w:szCs w:val="24"/>
        </w:rPr>
      </w:pPr>
    </w:p>
    <w:p w:rsidR="00F01D22" w:rsidRPr="00F01D22" w:rsidRDefault="00B25420" w:rsidP="00C00CE8">
      <w:pPr>
        <w:spacing w:after="0" w:line="360" w:lineRule="auto"/>
        <w:ind w:left="14"/>
        <w:jc w:val="both"/>
        <w:rPr>
          <w:rFonts w:ascii="Times New Roman" w:eastAsia="Times New Roman" w:hAnsi="Times New Roman"/>
          <w:b/>
          <w:color w:val="000000"/>
          <w:sz w:val="24"/>
          <w:szCs w:val="24"/>
        </w:rPr>
      </w:pPr>
      <w:r w:rsidRPr="00C00CE8">
        <w:rPr>
          <w:rFonts w:ascii="Times New Roman" w:eastAsia="Times New Roman" w:hAnsi="Times New Roman"/>
          <w:b/>
          <w:color w:val="000000"/>
          <w:sz w:val="24"/>
          <w:szCs w:val="24"/>
        </w:rPr>
        <w:t xml:space="preserve">Question two </w:t>
      </w:r>
    </w:p>
    <w:p w:rsidR="00F01D22" w:rsidRPr="00C00CE8" w:rsidRDefault="00F01D22" w:rsidP="00C00CE8">
      <w:pPr>
        <w:pStyle w:val="ListParagraph"/>
        <w:numPr>
          <w:ilvl w:val="0"/>
          <w:numId w:val="6"/>
        </w:numPr>
        <w:spacing w:after="0" w:line="360" w:lineRule="auto"/>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Explain the duties of both the employer and employee in a principal-agency relationship.</w:t>
      </w:r>
    </w:p>
    <w:p w:rsidR="00F01D22" w:rsidRPr="00C00CE8" w:rsidRDefault="00F21BC0" w:rsidP="00BA3D2A">
      <w:pPr>
        <w:pStyle w:val="ListParagraph"/>
        <w:spacing w:after="0" w:line="240" w:lineRule="auto"/>
        <w:ind w:left="7200" w:firstLine="720"/>
        <w:jc w:val="center"/>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 xml:space="preserve">(10 </w:t>
      </w:r>
      <w:r w:rsidR="00F01D22"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6"/>
        </w:numPr>
        <w:spacing w:after="0" w:line="360" w:lineRule="auto"/>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 xml:space="preserve">B told Otieno, a car dealer that he wanted a car that would be comfortable for touring purposes. Otieno recommended to B a "Bugetti" car. When it was delivered, it was found </w:t>
      </w:r>
      <w:r w:rsidRPr="00C00CE8">
        <w:rPr>
          <w:rFonts w:ascii="Times New Roman" w:eastAsia="Times New Roman" w:hAnsi="Times New Roman"/>
          <w:color w:val="000000"/>
          <w:sz w:val="24"/>
          <w:szCs w:val="24"/>
        </w:rPr>
        <w:lastRenderedPageBreak/>
        <w:t xml:space="preserve">that it was neither comfortable nor suitable for touring purposes. B sued Otieno for the return of the purchase money. Can he succeed? </w:t>
      </w:r>
      <w:r w:rsidR="00F21BC0" w:rsidRPr="00C00CE8">
        <w:rPr>
          <w:rFonts w:ascii="Times New Roman" w:eastAsia="Times New Roman" w:hAnsi="Times New Roman"/>
          <w:color w:val="000000"/>
          <w:sz w:val="24"/>
          <w:szCs w:val="24"/>
        </w:rPr>
        <w:tab/>
      </w:r>
      <w:r w:rsidR="00F21BC0" w:rsidRPr="00C00CE8">
        <w:rPr>
          <w:rFonts w:ascii="Times New Roman" w:eastAsia="Times New Roman" w:hAnsi="Times New Roman"/>
          <w:color w:val="000000"/>
          <w:sz w:val="24"/>
          <w:szCs w:val="24"/>
        </w:rPr>
        <w:tab/>
      </w:r>
      <w:r w:rsidR="00F21BC0" w:rsidRPr="00C00CE8">
        <w:rPr>
          <w:rFonts w:ascii="Times New Roman" w:eastAsia="Times New Roman" w:hAnsi="Times New Roman"/>
          <w:color w:val="000000"/>
          <w:sz w:val="24"/>
          <w:szCs w:val="24"/>
        </w:rPr>
        <w:tab/>
      </w:r>
      <w:r w:rsidR="00F21BC0" w:rsidRPr="00C00CE8">
        <w:rPr>
          <w:rFonts w:ascii="Times New Roman" w:eastAsia="Times New Roman" w:hAnsi="Times New Roman"/>
          <w:color w:val="000000"/>
          <w:sz w:val="24"/>
          <w:szCs w:val="24"/>
        </w:rPr>
        <w:tab/>
      </w:r>
      <w:r w:rsidRPr="00C00CE8">
        <w:rPr>
          <w:rFonts w:ascii="Times New Roman" w:eastAsia="Times New Roman" w:hAnsi="Times New Roman"/>
          <w:color w:val="000000"/>
          <w:sz w:val="24"/>
          <w:szCs w:val="24"/>
        </w:rPr>
        <w:t>(5</w:t>
      </w:r>
      <w:r w:rsidR="00F21BC0"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6"/>
        </w:numPr>
        <w:spacing w:after="0" w:line="360" w:lineRule="auto"/>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Explain five conditions for ratification of the act of an agent by a principal.</w:t>
      </w:r>
      <w:r w:rsidR="00F21BC0"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(5marks)</w:t>
      </w:r>
    </w:p>
    <w:p w:rsidR="00BA3D2A" w:rsidRDefault="00BA3D2A" w:rsidP="00C00CE8">
      <w:pPr>
        <w:spacing w:after="0" w:line="360" w:lineRule="auto"/>
        <w:ind w:left="14"/>
        <w:jc w:val="both"/>
        <w:rPr>
          <w:rFonts w:ascii="Times New Roman" w:eastAsia="Times New Roman" w:hAnsi="Times New Roman"/>
          <w:b/>
          <w:color w:val="000000"/>
          <w:sz w:val="24"/>
          <w:szCs w:val="24"/>
        </w:rPr>
      </w:pPr>
    </w:p>
    <w:p w:rsidR="00F01D22" w:rsidRPr="00F01D22" w:rsidRDefault="00B25420" w:rsidP="00C00CE8">
      <w:pPr>
        <w:spacing w:after="0" w:line="360" w:lineRule="auto"/>
        <w:ind w:left="14"/>
        <w:jc w:val="both"/>
        <w:rPr>
          <w:rFonts w:ascii="Times New Roman" w:eastAsia="Times New Roman" w:hAnsi="Times New Roman"/>
          <w:b/>
          <w:color w:val="000000"/>
          <w:sz w:val="24"/>
          <w:szCs w:val="24"/>
        </w:rPr>
      </w:pPr>
      <w:r w:rsidRPr="00C00CE8">
        <w:rPr>
          <w:rFonts w:ascii="Times New Roman" w:eastAsia="Times New Roman" w:hAnsi="Times New Roman"/>
          <w:b/>
          <w:color w:val="000000"/>
          <w:sz w:val="24"/>
          <w:szCs w:val="24"/>
        </w:rPr>
        <w:t xml:space="preserve">Question three </w:t>
      </w:r>
    </w:p>
    <w:p w:rsidR="00B26D1B" w:rsidRPr="00C00CE8" w:rsidRDefault="00F01D22" w:rsidP="00BA3D2A">
      <w:pPr>
        <w:pStyle w:val="ListParagraph"/>
        <w:numPr>
          <w:ilvl w:val="0"/>
          <w:numId w:val="12"/>
        </w:numPr>
        <w:spacing w:after="0" w:line="240" w:lineRule="auto"/>
        <w:ind w:right="101"/>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Discuss with examples, the various ways by which the agency r</w:t>
      </w:r>
      <w:r w:rsidR="00B26D1B" w:rsidRPr="00C00CE8">
        <w:rPr>
          <w:rFonts w:ascii="Times New Roman" w:eastAsia="Times New Roman" w:hAnsi="Times New Roman"/>
          <w:color w:val="000000"/>
          <w:sz w:val="24"/>
          <w:szCs w:val="24"/>
        </w:rPr>
        <w:t>elationship can be created.</w:t>
      </w:r>
    </w:p>
    <w:p w:rsidR="00B26D1B" w:rsidRPr="00C00CE8" w:rsidRDefault="00BA3D2A" w:rsidP="00BA3D2A">
      <w:pPr>
        <w:pStyle w:val="ListParagraph"/>
        <w:spacing w:after="0" w:line="240" w:lineRule="auto"/>
        <w:ind w:left="7200" w:right="270" w:firstLine="54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B26D1B" w:rsidRPr="00C00CE8">
        <w:rPr>
          <w:rFonts w:ascii="Times New Roman" w:eastAsia="Times New Roman" w:hAnsi="Times New Roman"/>
          <w:color w:val="000000"/>
          <w:sz w:val="24"/>
          <w:szCs w:val="24"/>
        </w:rPr>
        <w:t xml:space="preserve">(10 </w:t>
      </w:r>
      <w:r w:rsidR="00F01D22" w:rsidRPr="00C00CE8">
        <w:rPr>
          <w:rFonts w:ascii="Times New Roman" w:eastAsia="Times New Roman" w:hAnsi="Times New Roman"/>
          <w:color w:val="000000"/>
          <w:sz w:val="24"/>
          <w:szCs w:val="24"/>
        </w:rPr>
        <w:t xml:space="preserve">marks) </w:t>
      </w:r>
    </w:p>
    <w:p w:rsidR="00C00CE8" w:rsidRDefault="00F01D22" w:rsidP="00C00CE8">
      <w:pPr>
        <w:pStyle w:val="ListParagraph"/>
        <w:numPr>
          <w:ilvl w:val="0"/>
          <w:numId w:val="12"/>
        </w:numPr>
        <w:spacing w:after="0" w:line="360" w:lineRule="auto"/>
        <w:ind w:right="101"/>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 xml:space="preserve">Explain how the constitution is a source of the Kenya law. </w:t>
      </w:r>
      <w:r w:rsidR="00B26D1B" w:rsidRPr="00C00CE8">
        <w:rPr>
          <w:rFonts w:ascii="Times New Roman" w:eastAsia="Times New Roman" w:hAnsi="Times New Roman"/>
          <w:color w:val="000000"/>
          <w:sz w:val="24"/>
          <w:szCs w:val="24"/>
        </w:rPr>
        <w:tab/>
      </w:r>
      <w:r w:rsidR="00B26D1B" w:rsidRPr="00C00CE8">
        <w:rPr>
          <w:rFonts w:ascii="Times New Roman" w:eastAsia="Times New Roman" w:hAnsi="Times New Roman"/>
          <w:color w:val="000000"/>
          <w:sz w:val="24"/>
          <w:szCs w:val="24"/>
        </w:rPr>
        <w:tab/>
      </w:r>
      <w:r w:rsidR="00B26D1B" w:rsidRPr="00C00CE8">
        <w:rPr>
          <w:rFonts w:ascii="Times New Roman" w:eastAsia="Times New Roman" w:hAnsi="Times New Roman"/>
          <w:color w:val="000000"/>
          <w:sz w:val="24"/>
          <w:szCs w:val="24"/>
        </w:rPr>
        <w:tab/>
      </w:r>
      <w:r w:rsidRPr="00C00CE8">
        <w:rPr>
          <w:rFonts w:ascii="Times New Roman" w:eastAsia="Times New Roman" w:hAnsi="Times New Roman"/>
          <w:color w:val="000000"/>
          <w:sz w:val="24"/>
          <w:szCs w:val="24"/>
        </w:rPr>
        <w:t>(6</w:t>
      </w:r>
      <w:r w:rsidR="00B26D1B"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12"/>
        </w:numPr>
        <w:spacing w:after="0" w:line="360" w:lineRule="auto"/>
        <w:ind w:right="101"/>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Harry and Thuku agreed to meet for a business lunch at a restaurant in town. During the lunch, Chuma one of Thuku's friends joined the two and begun to participate in the discussion. Chuma Told Harry that he was Thuku's agent to which Thuku did not object.</w:t>
      </w:r>
      <w:r w:rsidR="00B25420"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 xml:space="preserve">A week later, Chuma obtained goods on credit from Harry, allegedly on behalf of Thuku. </w:t>
      </w:r>
      <w:r w:rsidRPr="00F01D22">
        <w:rPr>
          <w:noProof/>
        </w:rPr>
        <w:drawing>
          <wp:inline distT="0" distB="0" distL="0" distR="0" wp14:anchorId="179DC48E" wp14:editId="1A8A3ACA">
            <wp:extent cx="3048" cy="3049"/>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3022" name="Picture 3022"/>
                    <pic:cNvPicPr/>
                  </pic:nvPicPr>
                  <pic:blipFill>
                    <a:blip r:embed="rId13"/>
                    <a:stretch>
                      <a:fillRect/>
                    </a:stretch>
                  </pic:blipFill>
                  <pic:spPr>
                    <a:xfrm>
                      <a:off x="0" y="0"/>
                      <a:ext cx="3048" cy="3049"/>
                    </a:xfrm>
                    <a:prstGeom prst="rect">
                      <a:avLst/>
                    </a:prstGeom>
                  </pic:spPr>
                </pic:pic>
              </a:graphicData>
            </a:graphic>
          </wp:inline>
        </w:drawing>
      </w:r>
      <w:r w:rsidR="00B25420"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Chuma has since disappeared and Harry is demanding payment from Thuku. Decide</w:t>
      </w:r>
      <w:r w:rsidR="00C00CE8">
        <w:rPr>
          <w:rFonts w:ascii="Times New Roman" w:eastAsia="Times New Roman" w:hAnsi="Times New Roman"/>
          <w:color w:val="000000"/>
          <w:sz w:val="24"/>
          <w:szCs w:val="24"/>
        </w:rPr>
        <w:t>.</w:t>
      </w:r>
      <w:r w:rsidR="00C00CE8">
        <w:rPr>
          <w:rFonts w:ascii="Times New Roman" w:eastAsia="Times New Roman" w:hAnsi="Times New Roman"/>
          <w:color w:val="000000"/>
          <w:sz w:val="24"/>
          <w:szCs w:val="24"/>
        </w:rPr>
        <w:tab/>
        <w:t xml:space="preserve">    </w:t>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00C00CE8">
        <w:rPr>
          <w:rFonts w:ascii="Times New Roman" w:eastAsia="Times New Roman" w:hAnsi="Times New Roman"/>
          <w:color w:val="000000"/>
          <w:sz w:val="24"/>
          <w:szCs w:val="24"/>
        </w:rPr>
        <w:tab/>
      </w:r>
      <w:r w:rsidRPr="00C00CE8">
        <w:rPr>
          <w:rFonts w:ascii="Times New Roman" w:eastAsia="Times New Roman" w:hAnsi="Times New Roman"/>
          <w:color w:val="000000"/>
          <w:sz w:val="24"/>
          <w:szCs w:val="24"/>
        </w:rPr>
        <w:t>(4</w:t>
      </w:r>
      <w:r w:rsidR="008812C1"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marks)</w:t>
      </w:r>
    </w:p>
    <w:p w:rsidR="00F01D22" w:rsidRPr="00F01D22" w:rsidRDefault="008812C1" w:rsidP="00BF36F3">
      <w:pPr>
        <w:spacing w:after="0" w:line="360" w:lineRule="auto"/>
        <w:jc w:val="both"/>
        <w:rPr>
          <w:rFonts w:ascii="Times New Roman" w:eastAsia="Times New Roman" w:hAnsi="Times New Roman"/>
          <w:b/>
          <w:color w:val="000000"/>
          <w:sz w:val="24"/>
          <w:szCs w:val="24"/>
        </w:rPr>
      </w:pPr>
      <w:r w:rsidRPr="00C00CE8">
        <w:rPr>
          <w:rFonts w:ascii="Times New Roman" w:eastAsia="Times New Roman" w:hAnsi="Times New Roman"/>
          <w:b/>
          <w:color w:val="000000"/>
          <w:sz w:val="24"/>
          <w:szCs w:val="24"/>
        </w:rPr>
        <w:t>Question four</w:t>
      </w:r>
    </w:p>
    <w:p w:rsidR="00F01D22" w:rsidRPr="00C00CE8" w:rsidRDefault="00F01D22" w:rsidP="00C00CE8">
      <w:pPr>
        <w:pStyle w:val="ListParagraph"/>
        <w:numPr>
          <w:ilvl w:val="0"/>
          <w:numId w:val="8"/>
        </w:numPr>
        <w:tabs>
          <w:tab w:val="center" w:pos="7078"/>
        </w:tabs>
        <w:spacing w:after="0" w:line="360" w:lineRule="auto"/>
        <w:rPr>
          <w:rFonts w:ascii="Times New Roman" w:eastAsia="Times New Roman" w:hAnsi="Times New Roman"/>
          <w:color w:val="000000"/>
          <w:sz w:val="24"/>
          <w:szCs w:val="24"/>
        </w:rPr>
      </w:pPr>
      <w:r w:rsidRPr="00C00CE8">
        <w:rPr>
          <w:noProof/>
          <w:sz w:val="24"/>
          <w:szCs w:val="24"/>
        </w:rPr>
        <w:drawing>
          <wp:anchor distT="0" distB="0" distL="114300" distR="114300" simplePos="0" relativeHeight="251664384" behindDoc="0" locked="0" layoutInCell="1" allowOverlap="0" wp14:anchorId="43FE263F" wp14:editId="080E0C54">
            <wp:simplePos x="0" y="0"/>
            <wp:positionH relativeFrom="page">
              <wp:posOffset>6967728</wp:posOffset>
            </wp:positionH>
            <wp:positionV relativeFrom="page">
              <wp:posOffset>2890328</wp:posOffset>
            </wp:positionV>
            <wp:extent cx="27432" cy="24391"/>
            <wp:effectExtent l="0" t="0" r="0" b="0"/>
            <wp:wrapTopAndBottom/>
            <wp:docPr id="10" name="Picture 10"/>
            <wp:cNvGraphicFramePr/>
            <a:graphic xmlns:a="http://schemas.openxmlformats.org/drawingml/2006/main">
              <a:graphicData uri="http://schemas.openxmlformats.org/drawingml/2006/picture">
                <pic:pic xmlns:pic="http://schemas.openxmlformats.org/drawingml/2006/picture">
                  <pic:nvPicPr>
                    <pic:cNvPr id="5763" name="Picture 5763"/>
                    <pic:cNvPicPr/>
                  </pic:nvPicPr>
                  <pic:blipFill>
                    <a:blip r:embed="rId14"/>
                    <a:stretch>
                      <a:fillRect/>
                    </a:stretch>
                  </pic:blipFill>
                  <pic:spPr>
                    <a:xfrm>
                      <a:off x="0" y="0"/>
                      <a:ext cx="27432" cy="24391"/>
                    </a:xfrm>
                    <a:prstGeom prst="rect">
                      <a:avLst/>
                    </a:prstGeom>
                  </pic:spPr>
                </pic:pic>
              </a:graphicData>
            </a:graphic>
          </wp:anchor>
        </w:drawing>
      </w:r>
      <w:r w:rsidRPr="00C00CE8">
        <w:rPr>
          <w:rFonts w:ascii="Times New Roman" w:eastAsia="Times New Roman" w:hAnsi="Times New Roman"/>
          <w:color w:val="000000"/>
          <w:sz w:val="24"/>
          <w:szCs w:val="24"/>
        </w:rPr>
        <w:t>Explain five</w:t>
      </w:r>
      <w:r w:rsidR="008812C1" w:rsidRPr="00C00CE8">
        <w:rPr>
          <w:rFonts w:ascii="Times New Roman" w:eastAsia="Times New Roman" w:hAnsi="Times New Roman"/>
          <w:color w:val="000000"/>
          <w:sz w:val="24"/>
          <w:szCs w:val="24"/>
        </w:rPr>
        <w:t xml:space="preserve"> rules of making an offer.</w:t>
      </w:r>
      <w:r w:rsidR="008812C1" w:rsidRPr="00C00CE8">
        <w:rPr>
          <w:rFonts w:ascii="Times New Roman" w:eastAsia="Times New Roman" w:hAnsi="Times New Roman"/>
          <w:color w:val="000000"/>
          <w:sz w:val="24"/>
          <w:szCs w:val="24"/>
        </w:rPr>
        <w:tab/>
      </w:r>
      <w:r w:rsidR="008812C1" w:rsidRPr="00C00CE8">
        <w:rPr>
          <w:rFonts w:ascii="Times New Roman" w:eastAsia="Times New Roman" w:hAnsi="Times New Roman"/>
          <w:color w:val="000000"/>
          <w:sz w:val="24"/>
          <w:szCs w:val="24"/>
        </w:rPr>
        <w:tab/>
      </w:r>
      <w:r w:rsidR="008812C1" w:rsidRPr="00C00CE8">
        <w:rPr>
          <w:rFonts w:ascii="Times New Roman" w:eastAsia="Times New Roman" w:hAnsi="Times New Roman"/>
          <w:color w:val="000000"/>
          <w:sz w:val="24"/>
          <w:szCs w:val="24"/>
        </w:rPr>
        <w:tab/>
        <w:t xml:space="preserve">(10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8"/>
        </w:numPr>
        <w:spacing w:after="0" w:line="360" w:lineRule="auto"/>
        <w:ind w:right="178"/>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 xml:space="preserve">With reference to contract of sale of goods, explain 4 implied warranties on the part of the seller under Cap31 Laws of Kenya. </w:t>
      </w:r>
      <w:r w:rsidR="008812C1" w:rsidRPr="00C00CE8">
        <w:rPr>
          <w:rFonts w:ascii="Times New Roman" w:eastAsia="Times New Roman" w:hAnsi="Times New Roman"/>
          <w:color w:val="000000"/>
          <w:sz w:val="24"/>
          <w:szCs w:val="24"/>
        </w:rPr>
        <w:tab/>
      </w:r>
      <w:r w:rsidR="008812C1" w:rsidRPr="00C00CE8">
        <w:rPr>
          <w:rFonts w:ascii="Times New Roman" w:eastAsia="Times New Roman" w:hAnsi="Times New Roman"/>
          <w:color w:val="000000"/>
          <w:sz w:val="24"/>
          <w:szCs w:val="24"/>
        </w:rPr>
        <w:tab/>
      </w:r>
      <w:r w:rsidR="008812C1" w:rsidRPr="00C00CE8">
        <w:rPr>
          <w:rFonts w:ascii="Times New Roman" w:eastAsia="Times New Roman" w:hAnsi="Times New Roman"/>
          <w:color w:val="000000"/>
          <w:sz w:val="24"/>
          <w:szCs w:val="24"/>
        </w:rPr>
        <w:tab/>
      </w:r>
      <w:r w:rsidR="008812C1" w:rsidRPr="00C00CE8">
        <w:rPr>
          <w:rFonts w:ascii="Times New Roman" w:eastAsia="Times New Roman" w:hAnsi="Times New Roman"/>
          <w:color w:val="000000"/>
          <w:sz w:val="24"/>
          <w:szCs w:val="24"/>
        </w:rPr>
        <w:tab/>
      </w:r>
      <w:r w:rsidR="008812C1" w:rsidRPr="00C00CE8">
        <w:rPr>
          <w:rFonts w:ascii="Times New Roman" w:eastAsia="Times New Roman" w:hAnsi="Times New Roman"/>
          <w:color w:val="000000"/>
          <w:sz w:val="24"/>
          <w:szCs w:val="24"/>
        </w:rPr>
        <w:tab/>
      </w:r>
      <w:r w:rsidRPr="00C00CE8">
        <w:rPr>
          <w:rFonts w:ascii="Times New Roman" w:eastAsia="Times New Roman" w:hAnsi="Times New Roman"/>
          <w:color w:val="000000"/>
          <w:sz w:val="24"/>
          <w:szCs w:val="24"/>
        </w:rPr>
        <w:t>(8</w:t>
      </w:r>
      <w:r w:rsidR="008812C1"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marks)</w:t>
      </w:r>
    </w:p>
    <w:p w:rsidR="00F01D22" w:rsidRPr="00C00CE8" w:rsidRDefault="00F01D22" w:rsidP="00C00CE8">
      <w:pPr>
        <w:pStyle w:val="ListParagraph"/>
        <w:numPr>
          <w:ilvl w:val="0"/>
          <w:numId w:val="8"/>
        </w:numPr>
        <w:spacing w:after="0" w:line="360" w:lineRule="auto"/>
        <w:ind w:right="178"/>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A exchanged his car with B but b</w:t>
      </w:r>
      <w:r w:rsidR="00BF36F3">
        <w:rPr>
          <w:rFonts w:ascii="Times New Roman" w:eastAsia="Times New Roman" w:hAnsi="Times New Roman"/>
          <w:color w:val="000000"/>
          <w:sz w:val="24"/>
          <w:szCs w:val="24"/>
        </w:rPr>
        <w:t>ecause A's car was newer than B</w:t>
      </w:r>
      <w:r w:rsidRPr="00C00CE8">
        <w:rPr>
          <w:rFonts w:ascii="Times New Roman" w:eastAsia="Times New Roman" w:hAnsi="Times New Roman"/>
          <w:color w:val="000000"/>
          <w:sz w:val="24"/>
          <w:szCs w:val="24"/>
        </w:rPr>
        <w:t>'s; B had to add him Kshs 200,000 besides giving him a car. A insisted that they were bound by cap 3 1, sale of goods Act. B said they were not. Decide who was right and why.</w:t>
      </w:r>
      <w:r w:rsidR="008812C1" w:rsidRPr="00C00CE8">
        <w:rPr>
          <w:rFonts w:ascii="Times New Roman" w:eastAsia="Times New Roman" w:hAnsi="Times New Roman"/>
          <w:color w:val="000000"/>
          <w:sz w:val="24"/>
          <w:szCs w:val="24"/>
        </w:rPr>
        <w:tab/>
      </w:r>
      <w:r w:rsidRPr="00C00CE8">
        <w:rPr>
          <w:rFonts w:ascii="Times New Roman" w:eastAsia="Times New Roman" w:hAnsi="Times New Roman"/>
          <w:color w:val="000000"/>
          <w:sz w:val="24"/>
          <w:szCs w:val="24"/>
        </w:rPr>
        <w:t>(2</w:t>
      </w:r>
      <w:r w:rsidR="008812C1" w:rsidRPr="00C00CE8">
        <w:rPr>
          <w:rFonts w:ascii="Times New Roman" w:eastAsia="Times New Roman" w:hAnsi="Times New Roman"/>
          <w:color w:val="000000"/>
          <w:sz w:val="24"/>
          <w:szCs w:val="24"/>
        </w:rPr>
        <w:t xml:space="preserve"> </w:t>
      </w:r>
      <w:r w:rsidRPr="00C00CE8">
        <w:rPr>
          <w:rFonts w:ascii="Times New Roman" w:eastAsia="Times New Roman" w:hAnsi="Times New Roman"/>
          <w:color w:val="000000"/>
          <w:sz w:val="24"/>
          <w:szCs w:val="24"/>
        </w:rPr>
        <w:t>marks)</w:t>
      </w:r>
    </w:p>
    <w:p w:rsidR="008812C1" w:rsidRPr="00C00CE8" w:rsidRDefault="008812C1" w:rsidP="00C00CE8">
      <w:pPr>
        <w:spacing w:after="0" w:line="360" w:lineRule="auto"/>
        <w:ind w:right="178"/>
        <w:jc w:val="both"/>
        <w:rPr>
          <w:rFonts w:ascii="Times New Roman" w:eastAsia="Times New Roman" w:hAnsi="Times New Roman"/>
          <w:color w:val="000000"/>
          <w:sz w:val="24"/>
          <w:szCs w:val="24"/>
        </w:rPr>
      </w:pPr>
      <w:r w:rsidRPr="00C00CE8">
        <w:rPr>
          <w:rFonts w:ascii="Times New Roman" w:eastAsia="Times New Roman" w:hAnsi="Times New Roman"/>
          <w:color w:val="000000"/>
          <w:sz w:val="24"/>
          <w:szCs w:val="24"/>
        </w:rPr>
        <w:t>………………………………………………………………………………………………….</w:t>
      </w:r>
    </w:p>
    <w:p w:rsidR="00F01D22" w:rsidRPr="00F01D22" w:rsidRDefault="00F01D22" w:rsidP="00C00CE8">
      <w:pPr>
        <w:spacing w:after="0" w:line="360" w:lineRule="auto"/>
        <w:ind w:left="1805"/>
        <w:rPr>
          <w:rFonts w:ascii="Times New Roman" w:eastAsia="Times New Roman" w:hAnsi="Times New Roman"/>
          <w:color w:val="000000"/>
          <w:sz w:val="24"/>
          <w:szCs w:val="24"/>
        </w:rPr>
      </w:pPr>
    </w:p>
    <w:p w:rsidR="006535B8" w:rsidRPr="00C00CE8" w:rsidRDefault="006535B8" w:rsidP="00C00CE8">
      <w:pPr>
        <w:spacing w:after="0" w:line="360" w:lineRule="auto"/>
        <w:rPr>
          <w:sz w:val="24"/>
          <w:szCs w:val="24"/>
        </w:rPr>
      </w:pPr>
    </w:p>
    <w:sectPr w:rsidR="006535B8" w:rsidRPr="00C00CE8">
      <w:headerReference w:type="default" r:id="rId15"/>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0390" w:rsidRDefault="005F0390" w:rsidP="00BF36F3">
      <w:pPr>
        <w:spacing w:after="0" w:line="240" w:lineRule="auto"/>
      </w:pPr>
      <w:r>
        <w:separator/>
      </w:r>
    </w:p>
  </w:endnote>
  <w:endnote w:type="continuationSeparator" w:id="0">
    <w:p w:rsidR="005F0390" w:rsidRDefault="005F0390" w:rsidP="00BF3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9598219"/>
      <w:docPartObj>
        <w:docPartGallery w:val="Page Numbers (Bottom of Page)"/>
        <w:docPartUnique/>
      </w:docPartObj>
    </w:sdtPr>
    <w:sdtEndPr/>
    <w:sdtContent>
      <w:sdt>
        <w:sdtPr>
          <w:id w:val="1728636285"/>
          <w:docPartObj>
            <w:docPartGallery w:val="Page Numbers (Top of Page)"/>
            <w:docPartUnique/>
          </w:docPartObj>
        </w:sdtPr>
        <w:sdtEndPr/>
        <w:sdtContent>
          <w:p w:rsidR="00BF36F3" w:rsidRDefault="00BF36F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3280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32809">
              <w:rPr>
                <w:b/>
                <w:bCs/>
                <w:noProof/>
              </w:rPr>
              <w:t>2</w:t>
            </w:r>
            <w:r>
              <w:rPr>
                <w:b/>
                <w:bCs/>
                <w:sz w:val="24"/>
                <w:szCs w:val="24"/>
              </w:rPr>
              <w:fldChar w:fldCharType="end"/>
            </w:r>
          </w:p>
        </w:sdtContent>
      </w:sdt>
    </w:sdtContent>
  </w:sdt>
  <w:p w:rsidR="00BF36F3" w:rsidRDefault="00BF36F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0390" w:rsidRDefault="005F0390" w:rsidP="00BF36F3">
      <w:pPr>
        <w:spacing w:after="0" w:line="240" w:lineRule="auto"/>
      </w:pPr>
      <w:r>
        <w:separator/>
      </w:r>
    </w:p>
  </w:footnote>
  <w:footnote w:type="continuationSeparator" w:id="0">
    <w:p w:rsidR="005F0390" w:rsidRDefault="005F0390" w:rsidP="00BF36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074" w:rsidRDefault="00334074">
    <w:pPr>
      <w:pStyle w:val="Header"/>
    </w:pPr>
    <w:r>
      <w:tab/>
      <w:t>BPLM 302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A0285"/>
    <w:multiLevelType w:val="hybridMultilevel"/>
    <w:tmpl w:val="8A9E3ACA"/>
    <w:lvl w:ilvl="0" w:tplc="04090017">
      <w:start w:val="1"/>
      <w:numFmt w:val="lowerLetter"/>
      <w:lvlText w:val="%1)"/>
      <w:lvlJc w:val="left"/>
      <w:pPr>
        <w:ind w:left="734" w:hanging="360"/>
      </w:p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 w15:restartNumberingAfterBreak="0">
    <w:nsid w:val="086C5157"/>
    <w:multiLevelType w:val="hybridMultilevel"/>
    <w:tmpl w:val="6B9EEE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7F71EF"/>
    <w:multiLevelType w:val="hybridMultilevel"/>
    <w:tmpl w:val="3D728BA8"/>
    <w:lvl w:ilvl="0" w:tplc="04090001">
      <w:start w:val="1"/>
      <w:numFmt w:val="bullet"/>
      <w:lvlText w:val=""/>
      <w:lvlJc w:val="left"/>
      <w:pPr>
        <w:ind w:left="710" w:hanging="360"/>
      </w:pPr>
      <w:rPr>
        <w:rFonts w:ascii="Symbol" w:hAnsi="Symbol" w:hint="default"/>
      </w:rPr>
    </w:lvl>
    <w:lvl w:ilvl="1" w:tplc="04090003">
      <w:start w:val="1"/>
      <w:numFmt w:val="bullet"/>
      <w:lvlText w:val="o"/>
      <w:lvlJc w:val="left"/>
      <w:pPr>
        <w:ind w:left="1430" w:hanging="360"/>
      </w:pPr>
      <w:rPr>
        <w:rFonts w:ascii="Courier New" w:hAnsi="Courier New" w:cs="Courier New" w:hint="default"/>
      </w:rPr>
    </w:lvl>
    <w:lvl w:ilvl="2" w:tplc="04090005">
      <w:start w:val="1"/>
      <w:numFmt w:val="bullet"/>
      <w:lvlText w:val=""/>
      <w:lvlJc w:val="left"/>
      <w:pPr>
        <w:ind w:left="2150" w:hanging="360"/>
      </w:pPr>
      <w:rPr>
        <w:rFonts w:ascii="Wingdings" w:hAnsi="Wingdings" w:hint="default"/>
      </w:rPr>
    </w:lvl>
    <w:lvl w:ilvl="3" w:tplc="04090001">
      <w:start w:val="1"/>
      <w:numFmt w:val="bullet"/>
      <w:lvlText w:val=""/>
      <w:lvlJc w:val="left"/>
      <w:pPr>
        <w:ind w:left="2870" w:hanging="360"/>
      </w:pPr>
      <w:rPr>
        <w:rFonts w:ascii="Symbol" w:hAnsi="Symbol" w:hint="default"/>
      </w:rPr>
    </w:lvl>
    <w:lvl w:ilvl="4" w:tplc="04090003">
      <w:start w:val="1"/>
      <w:numFmt w:val="bullet"/>
      <w:lvlText w:val="o"/>
      <w:lvlJc w:val="left"/>
      <w:pPr>
        <w:ind w:left="3590" w:hanging="360"/>
      </w:pPr>
      <w:rPr>
        <w:rFonts w:ascii="Courier New" w:hAnsi="Courier New" w:cs="Courier New" w:hint="default"/>
      </w:rPr>
    </w:lvl>
    <w:lvl w:ilvl="5" w:tplc="04090005">
      <w:start w:val="1"/>
      <w:numFmt w:val="bullet"/>
      <w:lvlText w:val=""/>
      <w:lvlJc w:val="left"/>
      <w:pPr>
        <w:ind w:left="4310" w:hanging="360"/>
      </w:pPr>
      <w:rPr>
        <w:rFonts w:ascii="Wingdings" w:hAnsi="Wingdings" w:hint="default"/>
      </w:rPr>
    </w:lvl>
    <w:lvl w:ilvl="6" w:tplc="04090001">
      <w:start w:val="1"/>
      <w:numFmt w:val="bullet"/>
      <w:lvlText w:val=""/>
      <w:lvlJc w:val="left"/>
      <w:pPr>
        <w:ind w:left="5030" w:hanging="360"/>
      </w:pPr>
      <w:rPr>
        <w:rFonts w:ascii="Symbol" w:hAnsi="Symbol" w:hint="default"/>
      </w:rPr>
    </w:lvl>
    <w:lvl w:ilvl="7" w:tplc="04090003">
      <w:start w:val="1"/>
      <w:numFmt w:val="bullet"/>
      <w:lvlText w:val="o"/>
      <w:lvlJc w:val="left"/>
      <w:pPr>
        <w:ind w:left="5750" w:hanging="360"/>
      </w:pPr>
      <w:rPr>
        <w:rFonts w:ascii="Courier New" w:hAnsi="Courier New" w:cs="Courier New" w:hint="default"/>
      </w:rPr>
    </w:lvl>
    <w:lvl w:ilvl="8" w:tplc="04090005">
      <w:start w:val="1"/>
      <w:numFmt w:val="bullet"/>
      <w:lvlText w:val=""/>
      <w:lvlJc w:val="left"/>
      <w:pPr>
        <w:ind w:left="6470" w:hanging="360"/>
      </w:pPr>
      <w:rPr>
        <w:rFonts w:ascii="Wingdings" w:hAnsi="Wingdings" w:hint="default"/>
      </w:rPr>
    </w:lvl>
  </w:abstractNum>
  <w:abstractNum w:abstractNumId="3" w15:restartNumberingAfterBreak="0">
    <w:nsid w:val="13C81FDA"/>
    <w:multiLevelType w:val="hybridMultilevel"/>
    <w:tmpl w:val="1C44D78C"/>
    <w:lvl w:ilvl="0" w:tplc="D0D4F3F8">
      <w:start w:val="1"/>
      <w:numFmt w:val="lowerLetter"/>
      <w:lvlText w:val="(%1)"/>
      <w:lvlJc w:val="left"/>
      <w:pPr>
        <w:ind w:left="374" w:hanging="360"/>
      </w:pPr>
      <w:rPr>
        <w:rFonts w:hint="default"/>
      </w:rPr>
    </w:lvl>
    <w:lvl w:ilvl="1" w:tplc="04090019" w:tentative="1">
      <w:start w:val="1"/>
      <w:numFmt w:val="lowerLetter"/>
      <w:lvlText w:val="%2."/>
      <w:lvlJc w:val="left"/>
      <w:pPr>
        <w:ind w:left="1094" w:hanging="360"/>
      </w:pPr>
    </w:lvl>
    <w:lvl w:ilvl="2" w:tplc="0409001B" w:tentative="1">
      <w:start w:val="1"/>
      <w:numFmt w:val="lowerRoman"/>
      <w:lvlText w:val="%3."/>
      <w:lvlJc w:val="right"/>
      <w:pPr>
        <w:ind w:left="1814" w:hanging="180"/>
      </w:pPr>
    </w:lvl>
    <w:lvl w:ilvl="3" w:tplc="0409000F" w:tentative="1">
      <w:start w:val="1"/>
      <w:numFmt w:val="decimal"/>
      <w:lvlText w:val="%4."/>
      <w:lvlJc w:val="left"/>
      <w:pPr>
        <w:ind w:left="2534" w:hanging="360"/>
      </w:pPr>
    </w:lvl>
    <w:lvl w:ilvl="4" w:tplc="04090019" w:tentative="1">
      <w:start w:val="1"/>
      <w:numFmt w:val="lowerLetter"/>
      <w:lvlText w:val="%5."/>
      <w:lvlJc w:val="left"/>
      <w:pPr>
        <w:ind w:left="3254" w:hanging="360"/>
      </w:pPr>
    </w:lvl>
    <w:lvl w:ilvl="5" w:tplc="0409001B" w:tentative="1">
      <w:start w:val="1"/>
      <w:numFmt w:val="lowerRoman"/>
      <w:lvlText w:val="%6."/>
      <w:lvlJc w:val="right"/>
      <w:pPr>
        <w:ind w:left="3974" w:hanging="180"/>
      </w:pPr>
    </w:lvl>
    <w:lvl w:ilvl="6" w:tplc="0409000F" w:tentative="1">
      <w:start w:val="1"/>
      <w:numFmt w:val="decimal"/>
      <w:lvlText w:val="%7."/>
      <w:lvlJc w:val="left"/>
      <w:pPr>
        <w:ind w:left="4694" w:hanging="360"/>
      </w:pPr>
    </w:lvl>
    <w:lvl w:ilvl="7" w:tplc="04090019" w:tentative="1">
      <w:start w:val="1"/>
      <w:numFmt w:val="lowerLetter"/>
      <w:lvlText w:val="%8."/>
      <w:lvlJc w:val="left"/>
      <w:pPr>
        <w:ind w:left="5414" w:hanging="360"/>
      </w:pPr>
    </w:lvl>
    <w:lvl w:ilvl="8" w:tplc="0409001B" w:tentative="1">
      <w:start w:val="1"/>
      <w:numFmt w:val="lowerRoman"/>
      <w:lvlText w:val="%9."/>
      <w:lvlJc w:val="right"/>
      <w:pPr>
        <w:ind w:left="6134" w:hanging="180"/>
      </w:pPr>
    </w:lvl>
  </w:abstractNum>
  <w:abstractNum w:abstractNumId="4" w15:restartNumberingAfterBreak="0">
    <w:nsid w:val="206C0FE1"/>
    <w:multiLevelType w:val="hybridMultilevel"/>
    <w:tmpl w:val="BBDA171A"/>
    <w:lvl w:ilvl="0" w:tplc="A4304972">
      <w:start w:val="1"/>
      <w:numFmt w:val="lowerLetter"/>
      <w:lvlText w:val="(%1)"/>
      <w:lvlJc w:val="left"/>
      <w:pPr>
        <w:ind w:left="3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647E5A">
      <w:start w:val="1"/>
      <w:numFmt w:val="lowerLetter"/>
      <w:lvlText w:val="%2"/>
      <w:lvlJc w:val="left"/>
      <w:pPr>
        <w:ind w:left="10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8D8865E">
      <w:start w:val="1"/>
      <w:numFmt w:val="lowerRoman"/>
      <w:lvlText w:val="%3"/>
      <w:lvlJc w:val="left"/>
      <w:pPr>
        <w:ind w:left="18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91CEA4C">
      <w:start w:val="1"/>
      <w:numFmt w:val="decimal"/>
      <w:lvlText w:val="%4"/>
      <w:lvlJc w:val="left"/>
      <w:pPr>
        <w:ind w:left="25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D66E40A">
      <w:start w:val="1"/>
      <w:numFmt w:val="lowerLetter"/>
      <w:lvlText w:val="%5"/>
      <w:lvlJc w:val="left"/>
      <w:pPr>
        <w:ind w:left="32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1E00DA2">
      <w:start w:val="1"/>
      <w:numFmt w:val="lowerRoman"/>
      <w:lvlText w:val="%6"/>
      <w:lvlJc w:val="left"/>
      <w:pPr>
        <w:ind w:left="39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D84568E">
      <w:start w:val="1"/>
      <w:numFmt w:val="decimal"/>
      <w:lvlText w:val="%7"/>
      <w:lvlJc w:val="left"/>
      <w:pPr>
        <w:ind w:left="46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C469BC">
      <w:start w:val="1"/>
      <w:numFmt w:val="lowerLetter"/>
      <w:lvlText w:val="%8"/>
      <w:lvlJc w:val="left"/>
      <w:pPr>
        <w:ind w:left="54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90BD8A">
      <w:start w:val="1"/>
      <w:numFmt w:val="lowerRoman"/>
      <w:lvlText w:val="%9"/>
      <w:lvlJc w:val="left"/>
      <w:pPr>
        <w:ind w:left="61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C1F2480"/>
    <w:multiLevelType w:val="hybridMultilevel"/>
    <w:tmpl w:val="E7DA52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0A2398"/>
    <w:multiLevelType w:val="hybridMultilevel"/>
    <w:tmpl w:val="504CDD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600012"/>
    <w:multiLevelType w:val="hybridMultilevel"/>
    <w:tmpl w:val="E1E224CC"/>
    <w:lvl w:ilvl="0" w:tplc="F708B6C6">
      <w:start w:val="1"/>
      <w:numFmt w:val="lowerRoman"/>
      <w:lvlText w:val="(%1)"/>
      <w:lvlJc w:val="left"/>
      <w:pPr>
        <w:ind w:left="3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736A4A8">
      <w:start w:val="1"/>
      <w:numFmt w:val="lowerLetter"/>
      <w:lvlText w:val="%2"/>
      <w:lvlJc w:val="left"/>
      <w:pPr>
        <w:ind w:left="10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E8096C">
      <w:start w:val="1"/>
      <w:numFmt w:val="lowerRoman"/>
      <w:lvlText w:val="%3"/>
      <w:lvlJc w:val="left"/>
      <w:pPr>
        <w:ind w:left="18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9260208">
      <w:start w:val="1"/>
      <w:numFmt w:val="decimal"/>
      <w:lvlText w:val="%4"/>
      <w:lvlJc w:val="left"/>
      <w:pPr>
        <w:ind w:left="2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DCE838">
      <w:start w:val="1"/>
      <w:numFmt w:val="lowerLetter"/>
      <w:lvlText w:val="%5"/>
      <w:lvlJc w:val="left"/>
      <w:pPr>
        <w:ind w:left="32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90F3FC">
      <w:start w:val="1"/>
      <w:numFmt w:val="lowerRoman"/>
      <w:lvlText w:val="%6"/>
      <w:lvlJc w:val="left"/>
      <w:pPr>
        <w:ind w:left="3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D67540">
      <w:start w:val="1"/>
      <w:numFmt w:val="decimal"/>
      <w:lvlText w:val="%7"/>
      <w:lvlJc w:val="left"/>
      <w:pPr>
        <w:ind w:left="46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2C05F0">
      <w:start w:val="1"/>
      <w:numFmt w:val="lowerLetter"/>
      <w:lvlText w:val="%8"/>
      <w:lvlJc w:val="left"/>
      <w:pPr>
        <w:ind w:left="5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0B0A9B6">
      <w:start w:val="1"/>
      <w:numFmt w:val="lowerRoman"/>
      <w:lvlText w:val="%9"/>
      <w:lvlJc w:val="left"/>
      <w:pPr>
        <w:ind w:left="61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68B07072"/>
    <w:multiLevelType w:val="hybridMultilevel"/>
    <w:tmpl w:val="27B25250"/>
    <w:lvl w:ilvl="0" w:tplc="04090017">
      <w:start w:val="1"/>
      <w:numFmt w:val="lowerLetter"/>
      <w:lvlText w:val="%1)"/>
      <w:lvlJc w:val="left"/>
      <w:pPr>
        <w:ind w:left="734" w:hanging="360"/>
      </w:p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9" w15:restartNumberingAfterBreak="0">
    <w:nsid w:val="70FB1679"/>
    <w:multiLevelType w:val="hybridMultilevel"/>
    <w:tmpl w:val="CE5C4C5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2337BC"/>
    <w:multiLevelType w:val="hybridMultilevel"/>
    <w:tmpl w:val="A99E9FBE"/>
    <w:lvl w:ilvl="0" w:tplc="EC96CFCE">
      <w:start w:val="2"/>
      <w:numFmt w:val="lowerLetter"/>
      <w:lvlText w:val="(%1)"/>
      <w:lvlJc w:val="left"/>
      <w:pPr>
        <w:ind w:left="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07EB12C">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93C678C">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116E3D8">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C20A4C">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782EC0">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0CEA340">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4989B98">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50E400C">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7"/>
  </w:num>
  <w:num w:numId="3">
    <w:abstractNumId w:val="4"/>
  </w:num>
  <w:num w:numId="4">
    <w:abstractNumId w:val="10"/>
  </w:num>
  <w:num w:numId="5">
    <w:abstractNumId w:val="2"/>
  </w:num>
  <w:num w:numId="6">
    <w:abstractNumId w:val="1"/>
  </w:num>
  <w:num w:numId="7">
    <w:abstractNumId w:val="8"/>
  </w:num>
  <w:num w:numId="8">
    <w:abstractNumId w:val="5"/>
  </w:num>
  <w:num w:numId="9">
    <w:abstractNumId w:val="6"/>
  </w:num>
  <w:num w:numId="10">
    <w:abstractNumId w:val="3"/>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D22"/>
    <w:rsid w:val="00135A88"/>
    <w:rsid w:val="00322C02"/>
    <w:rsid w:val="00334074"/>
    <w:rsid w:val="005F0390"/>
    <w:rsid w:val="00632809"/>
    <w:rsid w:val="006535B8"/>
    <w:rsid w:val="006F600A"/>
    <w:rsid w:val="008812C1"/>
    <w:rsid w:val="00B25420"/>
    <w:rsid w:val="00B26D1B"/>
    <w:rsid w:val="00BA3D2A"/>
    <w:rsid w:val="00BF36F3"/>
    <w:rsid w:val="00C00CE8"/>
    <w:rsid w:val="00CE02FF"/>
    <w:rsid w:val="00F01D22"/>
    <w:rsid w:val="00F21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A11975-88BB-4FC9-967B-6E8588CB9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1D22"/>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1D22"/>
    <w:pPr>
      <w:ind w:left="720"/>
      <w:contextualSpacing/>
    </w:pPr>
  </w:style>
  <w:style w:type="paragraph" w:styleId="Header">
    <w:name w:val="header"/>
    <w:basedOn w:val="Normal"/>
    <w:link w:val="HeaderChar"/>
    <w:uiPriority w:val="99"/>
    <w:unhideWhenUsed/>
    <w:rsid w:val="00BF36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36F3"/>
    <w:rPr>
      <w:rFonts w:ascii="Calibri" w:eastAsia="Calibri" w:hAnsi="Calibri" w:cs="Times New Roman"/>
    </w:rPr>
  </w:style>
  <w:style w:type="paragraph" w:styleId="Footer">
    <w:name w:val="footer"/>
    <w:basedOn w:val="Normal"/>
    <w:link w:val="FooterChar"/>
    <w:uiPriority w:val="99"/>
    <w:unhideWhenUsed/>
    <w:rsid w:val="00BF36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36F3"/>
    <w:rPr>
      <w:rFonts w:ascii="Calibri" w:eastAsia="Calibri" w:hAnsi="Calibri" w:cs="Times New Roman"/>
    </w:rPr>
  </w:style>
  <w:style w:type="paragraph" w:styleId="BalloonText">
    <w:name w:val="Balloon Text"/>
    <w:basedOn w:val="Normal"/>
    <w:link w:val="BalloonTextChar"/>
    <w:uiPriority w:val="99"/>
    <w:semiHidden/>
    <w:unhideWhenUsed/>
    <w:rsid w:val="00BF36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36F3"/>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5720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405</Words>
  <Characters>2312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2</cp:revision>
  <cp:lastPrinted>2024-04-04T08:00:00Z</cp:lastPrinted>
  <dcterms:created xsi:type="dcterms:W3CDTF">2024-04-04T08:09:00Z</dcterms:created>
  <dcterms:modified xsi:type="dcterms:W3CDTF">2024-04-04T08:09:00Z</dcterms:modified>
</cp:coreProperties>
</file>