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9705" w:type="dxa"/>
        <w:tblBorders>
          <w:insideH w:val="single" w:sz="4" w:space="0" w:color="auto"/>
        </w:tblBorders>
        <w:tblLook w:val="04A0"/>
      </w:tblPr>
      <w:tblGrid>
        <w:gridCol w:w="2906"/>
        <w:gridCol w:w="3696"/>
        <w:gridCol w:w="3103"/>
      </w:tblGrid>
      <w:tr w:rsidR="00405CB9" w:rsidTr="00405CB9">
        <w:trPr>
          <w:trHeight w:val="680"/>
        </w:trPr>
        <w:tc>
          <w:tcPr>
            <w:tcW w:w="3303" w:type="dxa"/>
          </w:tcPr>
          <w:p w:rsidR="00405CB9" w:rsidRDefault="00405CB9">
            <w:pPr>
              <w:spacing w:after="0" w:line="240" w:lineRule="auto"/>
              <w:rPr>
                <w:rFonts w:ascii="Times New Roman" w:hAnsi="Times New Roman"/>
                <w:b/>
                <w:bCs/>
                <w:sz w:val="24"/>
                <w:szCs w:val="24"/>
              </w:rPr>
            </w:pPr>
          </w:p>
          <w:p w:rsidR="00405CB9" w:rsidRDefault="00405CB9">
            <w:pPr>
              <w:spacing w:after="0" w:line="240" w:lineRule="auto"/>
              <w:rPr>
                <w:rFonts w:ascii="Times New Roman" w:hAnsi="Times New Roman"/>
                <w:b/>
                <w:bCs/>
                <w:sz w:val="24"/>
                <w:szCs w:val="24"/>
              </w:rPr>
            </w:pPr>
            <w:r>
              <w:rPr>
                <w:rFonts w:ascii="Times New Roman" w:hAnsi="Times New Roman"/>
                <w:b/>
                <w:bCs/>
                <w:sz w:val="24"/>
                <w:szCs w:val="24"/>
              </w:rPr>
              <w:t xml:space="preserve">CHUKA </w:t>
            </w:r>
          </w:p>
        </w:tc>
        <w:tc>
          <w:tcPr>
            <w:tcW w:w="2995" w:type="dxa"/>
            <w:hideMark/>
          </w:tcPr>
          <w:p w:rsidR="00405CB9" w:rsidRDefault="00405CB9">
            <w:pPr>
              <w:spacing w:after="0" w:line="240" w:lineRule="auto"/>
              <w:rPr>
                <w:rFonts w:ascii="Times New Roman" w:hAnsi="Times New Roman"/>
                <w:b/>
                <w:bCs/>
                <w:sz w:val="24"/>
                <w:szCs w:val="24"/>
              </w:rPr>
            </w:pPr>
            <w:r>
              <w:rPr>
                <w:rFonts w:ascii="Times New Roman" w:hAnsi="Times New Roman"/>
                <w:b/>
                <w:noProof/>
                <w:sz w:val="24"/>
                <w:szCs w:val="24"/>
              </w:rPr>
              <w:drawing>
                <wp:inline distT="0" distB="0" distL="0" distR="0">
                  <wp:extent cx="2181225" cy="1638300"/>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srcRect/>
                          <a:stretch>
                            <a:fillRect/>
                          </a:stretch>
                        </pic:blipFill>
                        <pic:spPr bwMode="auto">
                          <a:xfrm>
                            <a:off x="0" y="0"/>
                            <a:ext cx="2181225" cy="1638300"/>
                          </a:xfrm>
                          <a:prstGeom prst="rect">
                            <a:avLst/>
                          </a:prstGeom>
                          <a:noFill/>
                          <a:ln w="9525">
                            <a:noFill/>
                            <a:miter lim="800000"/>
                            <a:headEnd/>
                            <a:tailEnd/>
                          </a:ln>
                        </pic:spPr>
                      </pic:pic>
                    </a:graphicData>
                  </a:graphic>
                </wp:inline>
              </w:drawing>
            </w:r>
          </w:p>
        </w:tc>
        <w:tc>
          <w:tcPr>
            <w:tcW w:w="3407" w:type="dxa"/>
          </w:tcPr>
          <w:p w:rsidR="00405CB9" w:rsidRDefault="00405CB9">
            <w:pPr>
              <w:spacing w:after="0" w:line="240" w:lineRule="auto"/>
              <w:rPr>
                <w:rFonts w:ascii="Times New Roman" w:hAnsi="Times New Roman"/>
                <w:b/>
                <w:bCs/>
                <w:sz w:val="24"/>
                <w:szCs w:val="24"/>
              </w:rPr>
            </w:pPr>
          </w:p>
          <w:p w:rsidR="00405CB9" w:rsidRDefault="00405CB9">
            <w:pPr>
              <w:spacing w:after="0" w:line="240" w:lineRule="auto"/>
              <w:rPr>
                <w:rFonts w:ascii="Times New Roman" w:hAnsi="Times New Roman"/>
                <w:b/>
                <w:bCs/>
                <w:sz w:val="24"/>
                <w:szCs w:val="24"/>
              </w:rPr>
            </w:pPr>
            <w:r>
              <w:rPr>
                <w:rFonts w:ascii="Times New Roman" w:hAnsi="Times New Roman"/>
                <w:b/>
                <w:bCs/>
                <w:sz w:val="24"/>
                <w:szCs w:val="24"/>
              </w:rPr>
              <w:t>UNIVERSITY</w:t>
            </w:r>
          </w:p>
          <w:p w:rsidR="00405CB9" w:rsidRDefault="00405CB9">
            <w:pPr>
              <w:spacing w:after="0" w:line="240" w:lineRule="auto"/>
              <w:rPr>
                <w:rFonts w:ascii="Times New Roman" w:hAnsi="Times New Roman"/>
                <w:b/>
                <w:bCs/>
                <w:sz w:val="24"/>
                <w:szCs w:val="24"/>
              </w:rPr>
            </w:pPr>
          </w:p>
        </w:tc>
      </w:tr>
    </w:tbl>
    <w:p w:rsidR="00405CB9" w:rsidRDefault="00405CB9" w:rsidP="00405CB9">
      <w:pPr>
        <w:spacing w:after="0" w:line="240" w:lineRule="auto"/>
        <w:jc w:val="center"/>
        <w:rPr>
          <w:rFonts w:ascii="Times New Roman" w:hAnsi="Times New Roman"/>
          <w:b/>
          <w:sz w:val="24"/>
          <w:szCs w:val="24"/>
        </w:rPr>
      </w:pPr>
      <w:r>
        <w:rPr>
          <w:rFonts w:ascii="Times New Roman" w:hAnsi="Times New Roman"/>
          <w:b/>
          <w:sz w:val="24"/>
          <w:szCs w:val="24"/>
        </w:rPr>
        <w:t xml:space="preserve">UNIVERSITY EXAMINATIONS </w:t>
      </w:r>
    </w:p>
    <w:p w:rsidR="00405CB9" w:rsidRDefault="00405CB9" w:rsidP="00405CB9">
      <w:pPr>
        <w:spacing w:after="0" w:line="240" w:lineRule="auto"/>
        <w:jc w:val="center"/>
        <w:rPr>
          <w:rFonts w:ascii="Times New Roman" w:hAnsi="Times New Roman"/>
          <w:b/>
          <w:sz w:val="12"/>
          <w:szCs w:val="24"/>
        </w:rPr>
      </w:pPr>
    </w:p>
    <w:p w:rsidR="00405CB9" w:rsidRDefault="00405CB9" w:rsidP="00405CB9">
      <w:pPr>
        <w:spacing w:after="0" w:line="240" w:lineRule="auto"/>
        <w:jc w:val="center"/>
        <w:rPr>
          <w:rFonts w:ascii="Times New Roman" w:hAnsi="Times New Roman"/>
          <w:b/>
          <w:sz w:val="12"/>
          <w:szCs w:val="24"/>
        </w:rPr>
      </w:pPr>
    </w:p>
    <w:p w:rsidR="00405CB9" w:rsidRDefault="00405CB9" w:rsidP="00405CB9">
      <w:pPr>
        <w:pStyle w:val="ListParagraph"/>
        <w:spacing w:after="0" w:line="240" w:lineRule="auto"/>
        <w:jc w:val="center"/>
        <w:rPr>
          <w:rFonts w:ascii="Times New Roman" w:hAnsi="Times New Roman"/>
          <w:b/>
          <w:sz w:val="24"/>
          <w:szCs w:val="24"/>
        </w:rPr>
      </w:pPr>
      <w:r>
        <w:rPr>
          <w:rFonts w:ascii="Times New Roman" w:hAnsi="Times New Roman"/>
          <w:b/>
          <w:sz w:val="24"/>
          <w:szCs w:val="24"/>
        </w:rPr>
        <w:t xml:space="preserve"> EXAMINATION FOR THE AWARD OF DEGREE </w:t>
      </w:r>
    </w:p>
    <w:p w:rsidR="00405CB9" w:rsidRDefault="00405CB9" w:rsidP="00405CB9">
      <w:pPr>
        <w:pStyle w:val="ListParagraph"/>
        <w:spacing w:after="0" w:line="240" w:lineRule="auto"/>
        <w:jc w:val="center"/>
        <w:rPr>
          <w:rFonts w:ascii="Times New Roman" w:hAnsi="Times New Roman"/>
          <w:b/>
          <w:sz w:val="24"/>
          <w:szCs w:val="24"/>
        </w:rPr>
      </w:pPr>
      <w:r>
        <w:rPr>
          <w:rFonts w:ascii="Times New Roman" w:hAnsi="Times New Roman"/>
          <w:b/>
          <w:sz w:val="24"/>
          <w:szCs w:val="24"/>
        </w:rPr>
        <w:t xml:space="preserve">OF MASTER OF SCIENCE IN AGRIBUSINESS MANAGEMENT </w:t>
      </w:r>
    </w:p>
    <w:p w:rsidR="00405CB9" w:rsidRDefault="00405CB9" w:rsidP="00405CB9">
      <w:pPr>
        <w:pStyle w:val="ListParagraph"/>
        <w:spacing w:after="0" w:line="240" w:lineRule="auto"/>
        <w:jc w:val="center"/>
        <w:rPr>
          <w:rFonts w:ascii="Times New Roman" w:hAnsi="Times New Roman"/>
          <w:b/>
          <w:sz w:val="24"/>
          <w:szCs w:val="24"/>
        </w:rPr>
      </w:pPr>
    </w:p>
    <w:p w:rsidR="00405CB9" w:rsidRDefault="00405CB9" w:rsidP="00405CB9">
      <w:pPr>
        <w:spacing w:after="0" w:line="240" w:lineRule="auto"/>
        <w:jc w:val="both"/>
        <w:rPr>
          <w:rFonts w:ascii="Times New Roman" w:hAnsi="Times New Roman"/>
          <w:b/>
          <w:bCs/>
          <w:sz w:val="24"/>
          <w:szCs w:val="24"/>
        </w:rPr>
      </w:pPr>
      <w:r>
        <w:rPr>
          <w:rFonts w:ascii="Times New Roman" w:hAnsi="Times New Roman"/>
          <w:b/>
          <w:bCs/>
          <w:sz w:val="24"/>
          <w:szCs w:val="24"/>
        </w:rPr>
        <w:t xml:space="preserve">AGBM 814: AGRIBUSINESS SUPPLY CHAIN MANAGEMENT    </w:t>
      </w:r>
      <w:r>
        <w:rPr>
          <w:rFonts w:ascii="Times New Roman" w:hAnsi="Times New Roman"/>
          <w:b/>
          <w:sz w:val="24"/>
          <w:szCs w:val="24"/>
        </w:rPr>
        <w:tab/>
      </w:r>
      <w:r>
        <w:rPr>
          <w:rFonts w:ascii="Times New Roman" w:hAnsi="Times New Roman"/>
          <w:b/>
          <w:sz w:val="24"/>
          <w:szCs w:val="24"/>
        </w:rPr>
        <w:tab/>
        <w:t xml:space="preserve">      </w:t>
      </w:r>
      <w:r>
        <w:rPr>
          <w:rFonts w:ascii="Times New Roman" w:hAnsi="Times New Roman"/>
          <w:b/>
          <w:sz w:val="24"/>
          <w:szCs w:val="24"/>
        </w:rPr>
        <w:tab/>
        <w:t xml:space="preserve">     </w:t>
      </w:r>
    </w:p>
    <w:p w:rsidR="00405CB9" w:rsidRDefault="00405CB9" w:rsidP="00405CB9">
      <w:pPr>
        <w:spacing w:after="0" w:line="240" w:lineRule="auto"/>
        <w:rPr>
          <w:rFonts w:ascii="Times New Roman" w:hAnsi="Times New Roman"/>
          <w:b/>
          <w:sz w:val="24"/>
          <w:szCs w:val="24"/>
        </w:rPr>
      </w:pPr>
    </w:p>
    <w:p w:rsidR="00405CB9" w:rsidRDefault="00405CB9" w:rsidP="00405CB9">
      <w:pPr>
        <w:spacing w:after="0" w:line="240" w:lineRule="auto"/>
        <w:rPr>
          <w:rFonts w:ascii="Times New Roman" w:hAnsi="Times New Roman"/>
          <w:b/>
          <w:sz w:val="24"/>
          <w:szCs w:val="24"/>
        </w:rPr>
      </w:pPr>
      <w:r>
        <w:rPr>
          <w:rFonts w:ascii="Times New Roman" w:hAnsi="Times New Roman"/>
          <w:b/>
          <w:sz w:val="24"/>
          <w:szCs w:val="24"/>
        </w:rPr>
        <w:t>STREAMS:</w:t>
      </w:r>
      <w:r>
        <w:rPr>
          <w:rFonts w:ascii="Times New Roman" w:hAnsi="Times New Roman"/>
          <w:b/>
          <w:sz w:val="24"/>
          <w:szCs w:val="24"/>
        </w:rPr>
        <w:tab/>
        <w:t>AGBM</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eastAsia="Times New Roman" w:hAnsi="Times New Roman"/>
          <w:b/>
          <w:sz w:val="24"/>
          <w:szCs w:val="24"/>
        </w:rPr>
        <w:tab/>
      </w:r>
      <w:r>
        <w:rPr>
          <w:rFonts w:ascii="Times New Roman" w:hAnsi="Times New Roman"/>
          <w:b/>
          <w:sz w:val="24"/>
          <w:szCs w:val="24"/>
        </w:rPr>
        <w:t xml:space="preserve">    TIME: 3 HOURS</w:t>
      </w:r>
    </w:p>
    <w:p w:rsidR="00405CB9" w:rsidRDefault="00405CB9" w:rsidP="00405CB9">
      <w:pPr>
        <w:spacing w:after="0" w:line="240" w:lineRule="auto"/>
        <w:rPr>
          <w:rFonts w:ascii="Times New Roman" w:hAnsi="Times New Roman"/>
          <w:b/>
          <w:sz w:val="24"/>
          <w:szCs w:val="24"/>
        </w:rPr>
      </w:pPr>
    </w:p>
    <w:p w:rsidR="00405CB9" w:rsidRDefault="00405CB9" w:rsidP="00405CB9">
      <w:pPr>
        <w:pBdr>
          <w:bottom w:val="single" w:sz="12" w:space="1" w:color="auto"/>
        </w:pBdr>
        <w:spacing w:after="0" w:line="240" w:lineRule="auto"/>
        <w:rPr>
          <w:rFonts w:ascii="Times New Roman" w:hAnsi="Times New Roman"/>
          <w:b/>
          <w:sz w:val="24"/>
          <w:szCs w:val="24"/>
        </w:rPr>
      </w:pPr>
      <w:r>
        <w:rPr>
          <w:rFonts w:ascii="Times New Roman" w:hAnsi="Times New Roman"/>
          <w:b/>
          <w:sz w:val="24"/>
          <w:szCs w:val="24"/>
        </w:rPr>
        <w:t xml:space="preserve">DAY/DATE:  </w:t>
      </w:r>
      <w:r>
        <w:rPr>
          <w:rFonts w:ascii="Times New Roman" w:hAnsi="Times New Roman"/>
          <w:b/>
          <w:sz w:val="28"/>
          <w:szCs w:val="24"/>
        </w:rPr>
        <w:t>WEDNESDAY 14/07/2021</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 xml:space="preserve">      08.30 A.M. – 11.30 A.M.</w:t>
      </w:r>
    </w:p>
    <w:p w:rsidR="00405CB9" w:rsidRDefault="00405CB9" w:rsidP="00426175">
      <w:pPr>
        <w:spacing w:after="0" w:line="240" w:lineRule="auto"/>
        <w:rPr>
          <w:rFonts w:ascii="Times New Roman" w:eastAsiaTheme="minorHAnsi" w:hAnsi="Times New Roman"/>
          <w:b/>
          <w:sz w:val="24"/>
          <w:szCs w:val="28"/>
        </w:rPr>
      </w:pPr>
      <w:r>
        <w:rPr>
          <w:rFonts w:ascii="Times New Roman" w:eastAsiaTheme="minorHAnsi" w:hAnsi="Times New Roman"/>
          <w:b/>
          <w:sz w:val="24"/>
          <w:szCs w:val="28"/>
        </w:rPr>
        <w:t xml:space="preserve">INSTRUCTIONS: </w:t>
      </w:r>
    </w:p>
    <w:p w:rsidR="00405CB9" w:rsidRDefault="00405CB9" w:rsidP="00426175">
      <w:pPr>
        <w:pStyle w:val="ListParagraph"/>
        <w:numPr>
          <w:ilvl w:val="0"/>
          <w:numId w:val="1"/>
        </w:numPr>
        <w:spacing w:after="0" w:line="240" w:lineRule="auto"/>
        <w:rPr>
          <w:rFonts w:ascii="Times New Roman" w:eastAsiaTheme="minorHAnsi" w:hAnsi="Times New Roman"/>
          <w:sz w:val="24"/>
          <w:szCs w:val="28"/>
        </w:rPr>
      </w:pPr>
      <w:r>
        <w:rPr>
          <w:rFonts w:ascii="Times New Roman" w:eastAsiaTheme="minorHAnsi" w:hAnsi="Times New Roman"/>
          <w:sz w:val="24"/>
          <w:szCs w:val="28"/>
        </w:rPr>
        <w:t>Answer Any THREE questions</w:t>
      </w:r>
    </w:p>
    <w:p w:rsidR="00405CB9" w:rsidRDefault="00405CB9" w:rsidP="00426175">
      <w:pPr>
        <w:pStyle w:val="ListParagraph"/>
        <w:numPr>
          <w:ilvl w:val="0"/>
          <w:numId w:val="1"/>
        </w:numPr>
        <w:spacing w:after="0" w:line="240" w:lineRule="auto"/>
        <w:rPr>
          <w:rFonts w:ascii="Times New Roman" w:eastAsiaTheme="minorHAnsi" w:hAnsi="Times New Roman"/>
          <w:sz w:val="24"/>
          <w:szCs w:val="28"/>
        </w:rPr>
      </w:pPr>
      <w:r>
        <w:rPr>
          <w:rFonts w:ascii="Times New Roman" w:eastAsiaTheme="minorHAnsi" w:hAnsi="Times New Roman"/>
          <w:sz w:val="24"/>
          <w:szCs w:val="28"/>
        </w:rPr>
        <w:t>Do not write on the question paper</w:t>
      </w:r>
    </w:p>
    <w:p w:rsidR="00405CB9" w:rsidRDefault="00405CB9" w:rsidP="00426175">
      <w:pPr>
        <w:pStyle w:val="ListParagraph"/>
        <w:numPr>
          <w:ilvl w:val="0"/>
          <w:numId w:val="1"/>
        </w:numPr>
        <w:spacing w:after="0" w:line="240" w:lineRule="auto"/>
        <w:rPr>
          <w:rFonts w:ascii="Times New Roman" w:eastAsiaTheme="minorHAnsi" w:hAnsi="Times New Roman"/>
          <w:sz w:val="24"/>
          <w:szCs w:val="28"/>
        </w:rPr>
      </w:pPr>
      <w:r>
        <w:rPr>
          <w:rFonts w:ascii="Times New Roman" w:eastAsiaTheme="minorHAnsi" w:hAnsi="Times New Roman"/>
          <w:sz w:val="24"/>
          <w:szCs w:val="28"/>
        </w:rPr>
        <w:t xml:space="preserve">Show your working clearly </w:t>
      </w:r>
    </w:p>
    <w:p w:rsidR="00426175" w:rsidRDefault="00426175" w:rsidP="00405CB9">
      <w:pPr>
        <w:rPr>
          <w:rFonts w:ascii="Times New Roman" w:eastAsiaTheme="minorHAnsi" w:hAnsi="Times New Roman"/>
          <w:sz w:val="24"/>
          <w:szCs w:val="28"/>
        </w:rPr>
      </w:pPr>
    </w:p>
    <w:p w:rsidR="00405CB9" w:rsidRPr="00426175" w:rsidRDefault="00405CB9" w:rsidP="00426175">
      <w:pPr>
        <w:spacing w:after="0" w:line="360" w:lineRule="auto"/>
        <w:rPr>
          <w:rFonts w:ascii="Times New Roman" w:eastAsiaTheme="minorHAnsi" w:hAnsi="Times New Roman"/>
          <w:b/>
          <w:sz w:val="24"/>
          <w:szCs w:val="28"/>
        </w:rPr>
      </w:pPr>
      <w:r w:rsidRPr="00426175">
        <w:rPr>
          <w:rFonts w:ascii="Times New Roman" w:eastAsiaTheme="minorHAnsi" w:hAnsi="Times New Roman"/>
          <w:b/>
          <w:sz w:val="24"/>
          <w:szCs w:val="28"/>
        </w:rPr>
        <w:t>Question One</w:t>
      </w:r>
    </w:p>
    <w:p w:rsidR="00405CB9" w:rsidRDefault="00405CB9" w:rsidP="00426175">
      <w:pPr>
        <w:spacing w:after="0" w:line="360" w:lineRule="auto"/>
        <w:rPr>
          <w:rFonts w:ascii="Times New Roman" w:eastAsiaTheme="minorHAnsi" w:hAnsi="Times New Roman"/>
          <w:sz w:val="24"/>
          <w:szCs w:val="28"/>
        </w:rPr>
      </w:pPr>
      <w:r>
        <w:rPr>
          <w:rFonts w:ascii="Times New Roman" w:eastAsiaTheme="minorHAnsi" w:hAnsi="Times New Roman"/>
          <w:sz w:val="24"/>
          <w:szCs w:val="28"/>
        </w:rPr>
        <w:t>Sarah owns and operates a small factory that manufactures plastic bottles which she sells to bottling companies.</w:t>
      </w:r>
    </w:p>
    <w:p w:rsidR="00405CB9" w:rsidRDefault="00405CB9" w:rsidP="00426175">
      <w:pPr>
        <w:spacing w:after="0" w:line="360" w:lineRule="auto"/>
        <w:rPr>
          <w:rFonts w:ascii="Times New Roman" w:eastAsiaTheme="minorHAnsi" w:hAnsi="Times New Roman"/>
          <w:sz w:val="24"/>
          <w:szCs w:val="28"/>
        </w:rPr>
      </w:pPr>
      <w:r>
        <w:rPr>
          <w:rFonts w:ascii="Times New Roman" w:eastAsiaTheme="minorHAnsi" w:hAnsi="Times New Roman"/>
          <w:sz w:val="24"/>
          <w:szCs w:val="28"/>
        </w:rPr>
        <w:t>Additional information:</w:t>
      </w:r>
    </w:p>
    <w:p w:rsidR="00405CB9" w:rsidRDefault="00405CB9" w:rsidP="00426175">
      <w:pPr>
        <w:pStyle w:val="ListParagraph"/>
        <w:numPr>
          <w:ilvl w:val="0"/>
          <w:numId w:val="2"/>
        </w:numPr>
        <w:spacing w:after="0" w:line="360" w:lineRule="auto"/>
        <w:rPr>
          <w:rFonts w:ascii="Times New Roman" w:eastAsiaTheme="minorHAnsi" w:hAnsi="Times New Roman"/>
          <w:sz w:val="24"/>
          <w:szCs w:val="28"/>
        </w:rPr>
      </w:pPr>
      <w:r>
        <w:rPr>
          <w:rFonts w:ascii="Times New Roman" w:eastAsiaTheme="minorHAnsi" w:hAnsi="Times New Roman"/>
          <w:sz w:val="24"/>
          <w:szCs w:val="28"/>
        </w:rPr>
        <w:t>Annual demand is 1 million bottles spread evenly over the year</w:t>
      </w:r>
    </w:p>
    <w:p w:rsidR="00405CB9" w:rsidRDefault="00405CB9" w:rsidP="00426175">
      <w:pPr>
        <w:pStyle w:val="ListParagraph"/>
        <w:numPr>
          <w:ilvl w:val="0"/>
          <w:numId w:val="2"/>
        </w:numPr>
        <w:spacing w:after="0" w:line="360" w:lineRule="auto"/>
        <w:rPr>
          <w:rFonts w:ascii="Times New Roman" w:eastAsiaTheme="minorHAnsi" w:hAnsi="Times New Roman"/>
          <w:sz w:val="24"/>
          <w:szCs w:val="28"/>
        </w:rPr>
      </w:pPr>
      <w:r>
        <w:rPr>
          <w:rFonts w:ascii="Times New Roman" w:eastAsiaTheme="minorHAnsi" w:hAnsi="Times New Roman"/>
          <w:sz w:val="24"/>
          <w:szCs w:val="28"/>
        </w:rPr>
        <w:t>Setup cost is $5000 per batch</w:t>
      </w:r>
    </w:p>
    <w:p w:rsidR="00405CB9" w:rsidRDefault="00405CB9" w:rsidP="00426175">
      <w:pPr>
        <w:pStyle w:val="ListParagraph"/>
        <w:numPr>
          <w:ilvl w:val="0"/>
          <w:numId w:val="2"/>
        </w:numPr>
        <w:spacing w:after="0" w:line="360" w:lineRule="auto"/>
        <w:rPr>
          <w:rFonts w:ascii="Times New Roman" w:eastAsiaTheme="minorHAnsi" w:hAnsi="Times New Roman"/>
          <w:sz w:val="24"/>
          <w:szCs w:val="28"/>
        </w:rPr>
      </w:pPr>
      <w:r>
        <w:rPr>
          <w:rFonts w:ascii="Times New Roman" w:eastAsiaTheme="minorHAnsi" w:hAnsi="Times New Roman"/>
          <w:sz w:val="24"/>
          <w:szCs w:val="28"/>
        </w:rPr>
        <w:t>Holding cost is $3 per annum for each bottle</w:t>
      </w:r>
    </w:p>
    <w:p w:rsidR="00405CB9" w:rsidRDefault="00405CB9" w:rsidP="00426175">
      <w:pPr>
        <w:pStyle w:val="ListParagraph"/>
        <w:numPr>
          <w:ilvl w:val="0"/>
          <w:numId w:val="2"/>
        </w:numPr>
        <w:spacing w:after="0" w:line="360" w:lineRule="auto"/>
        <w:rPr>
          <w:rFonts w:ascii="Times New Roman" w:eastAsiaTheme="minorHAnsi" w:hAnsi="Times New Roman"/>
          <w:sz w:val="24"/>
          <w:szCs w:val="28"/>
        </w:rPr>
      </w:pPr>
      <w:r>
        <w:rPr>
          <w:rFonts w:ascii="Times New Roman" w:eastAsiaTheme="minorHAnsi" w:hAnsi="Times New Roman"/>
          <w:sz w:val="24"/>
          <w:szCs w:val="28"/>
        </w:rPr>
        <w:t>Maximum production capacity is 2 million bottles per annum</w:t>
      </w:r>
    </w:p>
    <w:p w:rsidR="00405CB9" w:rsidRDefault="00405CB9" w:rsidP="00426175">
      <w:pPr>
        <w:pStyle w:val="ListParagraph"/>
        <w:numPr>
          <w:ilvl w:val="0"/>
          <w:numId w:val="2"/>
        </w:numPr>
        <w:spacing w:after="0" w:line="360" w:lineRule="auto"/>
        <w:rPr>
          <w:rFonts w:ascii="Times New Roman" w:eastAsiaTheme="minorHAnsi" w:hAnsi="Times New Roman"/>
          <w:sz w:val="24"/>
          <w:szCs w:val="28"/>
        </w:rPr>
      </w:pPr>
      <w:r>
        <w:rPr>
          <w:rFonts w:ascii="Times New Roman" w:eastAsiaTheme="minorHAnsi" w:hAnsi="Times New Roman"/>
          <w:sz w:val="24"/>
          <w:szCs w:val="28"/>
        </w:rPr>
        <w:t>Currently, bottles are manufactured in 10 batches</w:t>
      </w:r>
    </w:p>
    <w:p w:rsidR="00426175" w:rsidRDefault="00426175" w:rsidP="00426175">
      <w:pPr>
        <w:pStyle w:val="ListParagraph"/>
        <w:spacing w:after="0" w:line="360" w:lineRule="auto"/>
        <w:rPr>
          <w:rFonts w:ascii="Times New Roman" w:eastAsiaTheme="minorHAnsi" w:hAnsi="Times New Roman"/>
          <w:sz w:val="24"/>
          <w:szCs w:val="28"/>
        </w:rPr>
      </w:pPr>
    </w:p>
    <w:p w:rsidR="00405CB9" w:rsidRDefault="00405CB9" w:rsidP="00426175">
      <w:pPr>
        <w:pStyle w:val="ListParagraph"/>
        <w:numPr>
          <w:ilvl w:val="0"/>
          <w:numId w:val="3"/>
        </w:numPr>
        <w:spacing w:after="0" w:line="240" w:lineRule="auto"/>
        <w:rPr>
          <w:rFonts w:ascii="Times New Roman" w:eastAsiaTheme="minorHAnsi" w:hAnsi="Times New Roman"/>
          <w:sz w:val="24"/>
          <w:szCs w:val="28"/>
        </w:rPr>
      </w:pPr>
      <w:r>
        <w:rPr>
          <w:rFonts w:ascii="Times New Roman" w:eastAsiaTheme="minorHAnsi" w:hAnsi="Times New Roman"/>
          <w:sz w:val="24"/>
          <w:szCs w:val="28"/>
        </w:rPr>
        <w:t xml:space="preserve">Find the optimum production quantity that Sarah should produce to minimize her costs. </w:t>
      </w:r>
      <w:r w:rsidR="00426175">
        <w:rPr>
          <w:rFonts w:ascii="Times New Roman" w:eastAsiaTheme="minorHAnsi" w:hAnsi="Times New Roman"/>
          <w:sz w:val="24"/>
          <w:szCs w:val="28"/>
        </w:rPr>
        <w:tab/>
      </w:r>
      <w:r w:rsidR="00426175">
        <w:rPr>
          <w:rFonts w:ascii="Times New Roman" w:eastAsiaTheme="minorHAnsi" w:hAnsi="Times New Roman"/>
          <w:sz w:val="24"/>
          <w:szCs w:val="28"/>
        </w:rPr>
        <w:tab/>
      </w:r>
      <w:r w:rsidR="00426175">
        <w:rPr>
          <w:rFonts w:ascii="Times New Roman" w:eastAsiaTheme="minorHAnsi" w:hAnsi="Times New Roman"/>
          <w:sz w:val="24"/>
          <w:szCs w:val="28"/>
        </w:rPr>
        <w:tab/>
      </w:r>
      <w:r w:rsidR="00426175">
        <w:rPr>
          <w:rFonts w:ascii="Times New Roman" w:eastAsiaTheme="minorHAnsi" w:hAnsi="Times New Roman"/>
          <w:sz w:val="24"/>
          <w:szCs w:val="28"/>
        </w:rPr>
        <w:tab/>
      </w:r>
      <w:r w:rsidR="00426175">
        <w:rPr>
          <w:rFonts w:ascii="Times New Roman" w:eastAsiaTheme="minorHAnsi" w:hAnsi="Times New Roman"/>
          <w:sz w:val="24"/>
          <w:szCs w:val="28"/>
        </w:rPr>
        <w:tab/>
      </w:r>
      <w:r w:rsidR="00426175">
        <w:rPr>
          <w:rFonts w:ascii="Times New Roman" w:eastAsiaTheme="minorHAnsi" w:hAnsi="Times New Roman"/>
          <w:sz w:val="24"/>
          <w:szCs w:val="28"/>
        </w:rPr>
        <w:tab/>
      </w:r>
      <w:r w:rsidR="00426175">
        <w:rPr>
          <w:rFonts w:ascii="Times New Roman" w:eastAsiaTheme="minorHAnsi" w:hAnsi="Times New Roman"/>
          <w:sz w:val="24"/>
          <w:szCs w:val="28"/>
        </w:rPr>
        <w:tab/>
      </w:r>
      <w:r w:rsidR="00426175">
        <w:rPr>
          <w:rFonts w:ascii="Times New Roman" w:eastAsiaTheme="minorHAnsi" w:hAnsi="Times New Roman"/>
          <w:sz w:val="24"/>
          <w:szCs w:val="28"/>
        </w:rPr>
        <w:tab/>
      </w:r>
      <w:r w:rsidR="00426175">
        <w:rPr>
          <w:rFonts w:ascii="Times New Roman" w:eastAsiaTheme="minorHAnsi" w:hAnsi="Times New Roman"/>
          <w:sz w:val="24"/>
          <w:szCs w:val="28"/>
        </w:rPr>
        <w:tab/>
      </w:r>
      <w:r w:rsidR="00426175">
        <w:rPr>
          <w:rFonts w:ascii="Times New Roman" w:eastAsiaTheme="minorHAnsi" w:hAnsi="Times New Roman"/>
          <w:sz w:val="24"/>
          <w:szCs w:val="28"/>
        </w:rPr>
        <w:tab/>
      </w:r>
      <w:r w:rsidR="00426175">
        <w:rPr>
          <w:rFonts w:ascii="Times New Roman" w:eastAsiaTheme="minorHAnsi" w:hAnsi="Times New Roman"/>
          <w:sz w:val="24"/>
          <w:szCs w:val="28"/>
        </w:rPr>
        <w:tab/>
      </w:r>
      <w:r>
        <w:rPr>
          <w:rFonts w:ascii="Times New Roman" w:eastAsiaTheme="minorHAnsi" w:hAnsi="Times New Roman"/>
          <w:sz w:val="24"/>
          <w:szCs w:val="28"/>
        </w:rPr>
        <w:t xml:space="preserve">(8 </w:t>
      </w:r>
      <w:r w:rsidR="00426175">
        <w:rPr>
          <w:rFonts w:ascii="Times New Roman" w:eastAsiaTheme="minorHAnsi" w:hAnsi="Times New Roman"/>
          <w:sz w:val="24"/>
          <w:szCs w:val="28"/>
        </w:rPr>
        <w:t>marks</w:t>
      </w:r>
      <w:r>
        <w:rPr>
          <w:rFonts w:ascii="Times New Roman" w:eastAsiaTheme="minorHAnsi" w:hAnsi="Times New Roman"/>
          <w:sz w:val="24"/>
          <w:szCs w:val="28"/>
        </w:rPr>
        <w:t>)</w:t>
      </w:r>
    </w:p>
    <w:p w:rsidR="00405CB9" w:rsidRDefault="00405CB9" w:rsidP="00426175">
      <w:pPr>
        <w:pStyle w:val="ListParagraph"/>
        <w:numPr>
          <w:ilvl w:val="0"/>
          <w:numId w:val="3"/>
        </w:numPr>
        <w:spacing w:after="0" w:line="360" w:lineRule="auto"/>
        <w:rPr>
          <w:rFonts w:ascii="Times New Roman" w:eastAsiaTheme="minorHAnsi" w:hAnsi="Times New Roman"/>
          <w:sz w:val="24"/>
          <w:szCs w:val="28"/>
        </w:rPr>
      </w:pPr>
      <w:r>
        <w:rPr>
          <w:rFonts w:ascii="Times New Roman" w:eastAsiaTheme="minorHAnsi" w:hAnsi="Times New Roman"/>
          <w:sz w:val="24"/>
          <w:szCs w:val="28"/>
        </w:rPr>
        <w:t xml:space="preserve">Calculate the current annual holding cost and setup cost. </w:t>
      </w:r>
      <w:r w:rsidR="00426175">
        <w:rPr>
          <w:rFonts w:ascii="Times New Roman" w:eastAsiaTheme="minorHAnsi" w:hAnsi="Times New Roman"/>
          <w:sz w:val="24"/>
          <w:szCs w:val="28"/>
        </w:rPr>
        <w:tab/>
      </w:r>
      <w:r w:rsidR="00426175">
        <w:rPr>
          <w:rFonts w:ascii="Times New Roman" w:eastAsiaTheme="minorHAnsi" w:hAnsi="Times New Roman"/>
          <w:sz w:val="24"/>
          <w:szCs w:val="28"/>
        </w:rPr>
        <w:tab/>
      </w:r>
      <w:r w:rsidR="00426175">
        <w:rPr>
          <w:rFonts w:ascii="Times New Roman" w:eastAsiaTheme="minorHAnsi" w:hAnsi="Times New Roman"/>
          <w:sz w:val="24"/>
          <w:szCs w:val="28"/>
        </w:rPr>
        <w:tab/>
      </w:r>
      <w:r>
        <w:rPr>
          <w:rFonts w:ascii="Times New Roman" w:eastAsiaTheme="minorHAnsi" w:hAnsi="Times New Roman"/>
          <w:sz w:val="24"/>
          <w:szCs w:val="28"/>
        </w:rPr>
        <w:t xml:space="preserve">(6 </w:t>
      </w:r>
      <w:r w:rsidR="00426175">
        <w:rPr>
          <w:rFonts w:ascii="Times New Roman" w:eastAsiaTheme="minorHAnsi" w:hAnsi="Times New Roman"/>
          <w:sz w:val="24"/>
          <w:szCs w:val="28"/>
        </w:rPr>
        <w:t>marks</w:t>
      </w:r>
      <w:r>
        <w:rPr>
          <w:rFonts w:ascii="Times New Roman" w:eastAsiaTheme="minorHAnsi" w:hAnsi="Times New Roman"/>
          <w:sz w:val="24"/>
          <w:szCs w:val="28"/>
        </w:rPr>
        <w:t>)</w:t>
      </w:r>
    </w:p>
    <w:p w:rsidR="00405CB9" w:rsidRDefault="00426175" w:rsidP="00426175">
      <w:pPr>
        <w:pStyle w:val="ListParagraph"/>
        <w:numPr>
          <w:ilvl w:val="0"/>
          <w:numId w:val="3"/>
        </w:numPr>
        <w:spacing w:after="0" w:line="360" w:lineRule="auto"/>
        <w:rPr>
          <w:rFonts w:ascii="Times New Roman" w:eastAsiaTheme="minorHAnsi" w:hAnsi="Times New Roman"/>
          <w:sz w:val="24"/>
          <w:szCs w:val="28"/>
        </w:rPr>
      </w:pPr>
      <w:r>
        <w:rPr>
          <w:rFonts w:ascii="Times New Roman" w:eastAsiaTheme="minorHAnsi" w:hAnsi="Times New Roman"/>
          <w:sz w:val="24"/>
          <w:szCs w:val="28"/>
        </w:rPr>
        <w:t>Calculate</w:t>
      </w:r>
      <w:r w:rsidR="00405CB9">
        <w:rPr>
          <w:rFonts w:ascii="Times New Roman" w:eastAsiaTheme="minorHAnsi" w:hAnsi="Times New Roman"/>
          <w:sz w:val="24"/>
          <w:szCs w:val="28"/>
        </w:rPr>
        <w:t xml:space="preserve"> the saving to Sarah if she adopts the EBQ </w:t>
      </w:r>
      <w:r>
        <w:rPr>
          <w:rFonts w:ascii="Times New Roman" w:eastAsiaTheme="minorHAnsi" w:hAnsi="Times New Roman"/>
          <w:sz w:val="24"/>
          <w:szCs w:val="28"/>
        </w:rPr>
        <w:tab/>
      </w:r>
      <w:r>
        <w:rPr>
          <w:rFonts w:ascii="Times New Roman" w:eastAsiaTheme="minorHAnsi" w:hAnsi="Times New Roman"/>
          <w:sz w:val="24"/>
          <w:szCs w:val="28"/>
        </w:rPr>
        <w:tab/>
      </w:r>
      <w:r>
        <w:rPr>
          <w:rFonts w:ascii="Times New Roman" w:eastAsiaTheme="minorHAnsi" w:hAnsi="Times New Roman"/>
          <w:sz w:val="24"/>
          <w:szCs w:val="28"/>
        </w:rPr>
        <w:tab/>
      </w:r>
      <w:r>
        <w:rPr>
          <w:rFonts w:ascii="Times New Roman" w:eastAsiaTheme="minorHAnsi" w:hAnsi="Times New Roman"/>
          <w:sz w:val="24"/>
          <w:szCs w:val="28"/>
        </w:rPr>
        <w:tab/>
      </w:r>
      <w:r w:rsidR="00405CB9">
        <w:rPr>
          <w:rFonts w:ascii="Times New Roman" w:eastAsiaTheme="minorHAnsi" w:hAnsi="Times New Roman"/>
          <w:sz w:val="24"/>
          <w:szCs w:val="28"/>
        </w:rPr>
        <w:t xml:space="preserve">(6 </w:t>
      </w:r>
      <w:r>
        <w:rPr>
          <w:rFonts w:ascii="Times New Roman" w:eastAsiaTheme="minorHAnsi" w:hAnsi="Times New Roman"/>
          <w:sz w:val="24"/>
          <w:szCs w:val="28"/>
        </w:rPr>
        <w:t>marks</w:t>
      </w:r>
      <w:r w:rsidR="00405CB9">
        <w:rPr>
          <w:rFonts w:ascii="Times New Roman" w:eastAsiaTheme="minorHAnsi" w:hAnsi="Times New Roman"/>
          <w:sz w:val="24"/>
          <w:szCs w:val="28"/>
        </w:rPr>
        <w:t>)</w:t>
      </w:r>
    </w:p>
    <w:p w:rsidR="00426175" w:rsidRDefault="00426175" w:rsidP="00426175">
      <w:pPr>
        <w:spacing w:after="0" w:line="360" w:lineRule="auto"/>
        <w:rPr>
          <w:rFonts w:ascii="Times New Roman" w:eastAsiaTheme="minorHAnsi" w:hAnsi="Times New Roman"/>
          <w:sz w:val="24"/>
          <w:szCs w:val="28"/>
        </w:rPr>
      </w:pPr>
    </w:p>
    <w:p w:rsidR="00405CB9" w:rsidRPr="00426175" w:rsidRDefault="00405CB9" w:rsidP="00426175">
      <w:pPr>
        <w:spacing w:after="0" w:line="360" w:lineRule="auto"/>
        <w:rPr>
          <w:rFonts w:ascii="Times New Roman" w:eastAsiaTheme="minorHAnsi" w:hAnsi="Times New Roman"/>
          <w:b/>
          <w:sz w:val="24"/>
          <w:szCs w:val="28"/>
        </w:rPr>
      </w:pPr>
      <w:r w:rsidRPr="00426175">
        <w:rPr>
          <w:rFonts w:ascii="Times New Roman" w:eastAsiaTheme="minorHAnsi" w:hAnsi="Times New Roman"/>
          <w:b/>
          <w:sz w:val="24"/>
          <w:szCs w:val="28"/>
        </w:rPr>
        <w:lastRenderedPageBreak/>
        <w:t>Question Two</w:t>
      </w:r>
    </w:p>
    <w:p w:rsidR="00405CB9" w:rsidRDefault="00405CB9" w:rsidP="00426175">
      <w:pPr>
        <w:pStyle w:val="ListParagraph"/>
        <w:numPr>
          <w:ilvl w:val="0"/>
          <w:numId w:val="4"/>
        </w:numPr>
        <w:spacing w:after="0" w:line="240" w:lineRule="auto"/>
        <w:rPr>
          <w:rFonts w:ascii="Times New Roman" w:eastAsiaTheme="minorHAnsi" w:hAnsi="Times New Roman"/>
          <w:sz w:val="24"/>
          <w:szCs w:val="28"/>
        </w:rPr>
      </w:pPr>
      <w:r>
        <w:rPr>
          <w:rFonts w:ascii="Times New Roman" w:eastAsiaTheme="minorHAnsi" w:hAnsi="Times New Roman"/>
          <w:sz w:val="24"/>
          <w:szCs w:val="28"/>
        </w:rPr>
        <w:t xml:space="preserve">Discuss 10 major challenges faced by the agribusiness sector within its support systems. </w:t>
      </w:r>
      <w:r w:rsidR="00426175">
        <w:rPr>
          <w:rFonts w:ascii="Times New Roman" w:eastAsiaTheme="minorHAnsi" w:hAnsi="Times New Roman"/>
          <w:sz w:val="24"/>
          <w:szCs w:val="28"/>
        </w:rPr>
        <w:tab/>
      </w:r>
      <w:r w:rsidR="00426175">
        <w:rPr>
          <w:rFonts w:ascii="Times New Roman" w:eastAsiaTheme="minorHAnsi" w:hAnsi="Times New Roman"/>
          <w:sz w:val="24"/>
          <w:szCs w:val="28"/>
        </w:rPr>
        <w:tab/>
      </w:r>
      <w:r w:rsidR="00426175">
        <w:rPr>
          <w:rFonts w:ascii="Times New Roman" w:eastAsiaTheme="minorHAnsi" w:hAnsi="Times New Roman"/>
          <w:sz w:val="24"/>
          <w:szCs w:val="28"/>
        </w:rPr>
        <w:tab/>
      </w:r>
      <w:r w:rsidR="00426175">
        <w:rPr>
          <w:rFonts w:ascii="Times New Roman" w:eastAsiaTheme="minorHAnsi" w:hAnsi="Times New Roman"/>
          <w:sz w:val="24"/>
          <w:szCs w:val="28"/>
        </w:rPr>
        <w:tab/>
      </w:r>
      <w:r w:rsidR="00426175">
        <w:rPr>
          <w:rFonts w:ascii="Times New Roman" w:eastAsiaTheme="minorHAnsi" w:hAnsi="Times New Roman"/>
          <w:sz w:val="24"/>
          <w:szCs w:val="28"/>
        </w:rPr>
        <w:tab/>
      </w:r>
      <w:r w:rsidR="00426175">
        <w:rPr>
          <w:rFonts w:ascii="Times New Roman" w:eastAsiaTheme="minorHAnsi" w:hAnsi="Times New Roman"/>
          <w:sz w:val="24"/>
          <w:szCs w:val="28"/>
        </w:rPr>
        <w:tab/>
      </w:r>
      <w:r w:rsidR="00426175">
        <w:rPr>
          <w:rFonts w:ascii="Times New Roman" w:eastAsiaTheme="minorHAnsi" w:hAnsi="Times New Roman"/>
          <w:sz w:val="24"/>
          <w:szCs w:val="28"/>
        </w:rPr>
        <w:tab/>
      </w:r>
      <w:r w:rsidR="00426175">
        <w:rPr>
          <w:rFonts w:ascii="Times New Roman" w:eastAsiaTheme="minorHAnsi" w:hAnsi="Times New Roman"/>
          <w:sz w:val="24"/>
          <w:szCs w:val="28"/>
        </w:rPr>
        <w:tab/>
      </w:r>
      <w:r w:rsidR="00426175">
        <w:rPr>
          <w:rFonts w:ascii="Times New Roman" w:eastAsiaTheme="minorHAnsi" w:hAnsi="Times New Roman"/>
          <w:sz w:val="24"/>
          <w:szCs w:val="28"/>
        </w:rPr>
        <w:tab/>
      </w:r>
      <w:r w:rsidR="00426175">
        <w:rPr>
          <w:rFonts w:ascii="Times New Roman" w:eastAsiaTheme="minorHAnsi" w:hAnsi="Times New Roman"/>
          <w:sz w:val="24"/>
          <w:szCs w:val="28"/>
        </w:rPr>
        <w:tab/>
      </w:r>
      <w:r w:rsidR="00426175">
        <w:rPr>
          <w:rFonts w:ascii="Times New Roman" w:eastAsiaTheme="minorHAnsi" w:hAnsi="Times New Roman"/>
          <w:sz w:val="24"/>
          <w:szCs w:val="28"/>
        </w:rPr>
        <w:tab/>
      </w:r>
      <w:r>
        <w:rPr>
          <w:rFonts w:ascii="Times New Roman" w:eastAsiaTheme="minorHAnsi" w:hAnsi="Times New Roman"/>
          <w:sz w:val="24"/>
          <w:szCs w:val="28"/>
        </w:rPr>
        <w:t xml:space="preserve">(10 </w:t>
      </w:r>
      <w:r w:rsidR="00426175">
        <w:rPr>
          <w:rFonts w:ascii="Times New Roman" w:eastAsiaTheme="minorHAnsi" w:hAnsi="Times New Roman"/>
          <w:sz w:val="24"/>
          <w:szCs w:val="28"/>
        </w:rPr>
        <w:t>marks</w:t>
      </w:r>
      <w:r>
        <w:rPr>
          <w:rFonts w:ascii="Times New Roman" w:eastAsiaTheme="minorHAnsi" w:hAnsi="Times New Roman"/>
          <w:sz w:val="24"/>
          <w:szCs w:val="28"/>
        </w:rPr>
        <w:t>)</w:t>
      </w:r>
    </w:p>
    <w:p w:rsidR="00405CB9" w:rsidRDefault="00405CB9" w:rsidP="00426175">
      <w:pPr>
        <w:pStyle w:val="ListParagraph"/>
        <w:numPr>
          <w:ilvl w:val="0"/>
          <w:numId w:val="4"/>
        </w:numPr>
        <w:spacing w:after="0" w:line="360" w:lineRule="auto"/>
        <w:rPr>
          <w:rFonts w:ascii="Times New Roman" w:eastAsiaTheme="minorHAnsi" w:hAnsi="Times New Roman"/>
          <w:sz w:val="24"/>
          <w:szCs w:val="28"/>
        </w:rPr>
      </w:pPr>
      <w:r>
        <w:rPr>
          <w:rFonts w:ascii="Times New Roman" w:eastAsiaTheme="minorHAnsi" w:hAnsi="Times New Roman"/>
          <w:sz w:val="24"/>
          <w:szCs w:val="28"/>
        </w:rPr>
        <w:t xml:space="preserve">Discuss the major players in the agribusiness sector and their </w:t>
      </w:r>
      <w:r w:rsidR="00AA70AB">
        <w:rPr>
          <w:rFonts w:ascii="Times New Roman" w:eastAsiaTheme="minorHAnsi" w:hAnsi="Times New Roman"/>
          <w:sz w:val="24"/>
          <w:szCs w:val="28"/>
        </w:rPr>
        <w:t>major</w:t>
      </w:r>
      <w:r>
        <w:rPr>
          <w:rFonts w:ascii="Times New Roman" w:eastAsiaTheme="minorHAnsi" w:hAnsi="Times New Roman"/>
          <w:sz w:val="24"/>
          <w:szCs w:val="28"/>
        </w:rPr>
        <w:t xml:space="preserve"> activities in making the supply chain successful. </w:t>
      </w:r>
      <w:r w:rsidR="00426175">
        <w:rPr>
          <w:rFonts w:ascii="Times New Roman" w:eastAsiaTheme="minorHAnsi" w:hAnsi="Times New Roman"/>
          <w:sz w:val="24"/>
          <w:szCs w:val="28"/>
        </w:rPr>
        <w:tab/>
      </w:r>
      <w:r w:rsidR="00426175">
        <w:rPr>
          <w:rFonts w:ascii="Times New Roman" w:eastAsiaTheme="minorHAnsi" w:hAnsi="Times New Roman"/>
          <w:sz w:val="24"/>
          <w:szCs w:val="28"/>
        </w:rPr>
        <w:tab/>
      </w:r>
      <w:r w:rsidR="00426175">
        <w:rPr>
          <w:rFonts w:ascii="Times New Roman" w:eastAsiaTheme="minorHAnsi" w:hAnsi="Times New Roman"/>
          <w:sz w:val="24"/>
          <w:szCs w:val="28"/>
        </w:rPr>
        <w:tab/>
      </w:r>
      <w:r w:rsidR="00426175">
        <w:rPr>
          <w:rFonts w:ascii="Times New Roman" w:eastAsiaTheme="minorHAnsi" w:hAnsi="Times New Roman"/>
          <w:sz w:val="24"/>
          <w:szCs w:val="28"/>
        </w:rPr>
        <w:tab/>
      </w:r>
      <w:r w:rsidR="00426175">
        <w:rPr>
          <w:rFonts w:ascii="Times New Roman" w:eastAsiaTheme="minorHAnsi" w:hAnsi="Times New Roman"/>
          <w:sz w:val="24"/>
          <w:szCs w:val="28"/>
        </w:rPr>
        <w:tab/>
      </w:r>
      <w:r w:rsidR="00426175">
        <w:rPr>
          <w:rFonts w:ascii="Times New Roman" w:eastAsiaTheme="minorHAnsi" w:hAnsi="Times New Roman"/>
          <w:sz w:val="24"/>
          <w:szCs w:val="28"/>
        </w:rPr>
        <w:tab/>
      </w:r>
      <w:r w:rsidR="00426175">
        <w:rPr>
          <w:rFonts w:ascii="Times New Roman" w:eastAsiaTheme="minorHAnsi" w:hAnsi="Times New Roman"/>
          <w:sz w:val="24"/>
          <w:szCs w:val="28"/>
        </w:rPr>
        <w:tab/>
      </w:r>
      <w:r>
        <w:rPr>
          <w:rFonts w:ascii="Times New Roman" w:eastAsiaTheme="minorHAnsi" w:hAnsi="Times New Roman"/>
          <w:sz w:val="24"/>
          <w:szCs w:val="28"/>
        </w:rPr>
        <w:t xml:space="preserve">(10 </w:t>
      </w:r>
      <w:r w:rsidR="00426175">
        <w:rPr>
          <w:rFonts w:ascii="Times New Roman" w:eastAsiaTheme="minorHAnsi" w:hAnsi="Times New Roman"/>
          <w:sz w:val="24"/>
          <w:szCs w:val="28"/>
        </w:rPr>
        <w:t>marks</w:t>
      </w:r>
      <w:r>
        <w:rPr>
          <w:rFonts w:ascii="Times New Roman" w:eastAsiaTheme="minorHAnsi" w:hAnsi="Times New Roman"/>
          <w:sz w:val="24"/>
          <w:szCs w:val="28"/>
        </w:rPr>
        <w:t>)</w:t>
      </w:r>
    </w:p>
    <w:p w:rsidR="00426175" w:rsidRDefault="00426175" w:rsidP="00426175">
      <w:pPr>
        <w:spacing w:after="0" w:line="360" w:lineRule="auto"/>
        <w:rPr>
          <w:rFonts w:ascii="Times New Roman" w:eastAsiaTheme="minorHAnsi" w:hAnsi="Times New Roman"/>
          <w:sz w:val="24"/>
          <w:szCs w:val="28"/>
        </w:rPr>
      </w:pPr>
    </w:p>
    <w:p w:rsidR="00405CB9" w:rsidRPr="00426175" w:rsidRDefault="00405CB9" w:rsidP="00426175">
      <w:pPr>
        <w:spacing w:after="0" w:line="360" w:lineRule="auto"/>
        <w:rPr>
          <w:rFonts w:ascii="Times New Roman" w:eastAsiaTheme="minorHAnsi" w:hAnsi="Times New Roman"/>
          <w:b/>
          <w:sz w:val="24"/>
          <w:szCs w:val="28"/>
        </w:rPr>
      </w:pPr>
      <w:r w:rsidRPr="00426175">
        <w:rPr>
          <w:rFonts w:ascii="Times New Roman" w:eastAsiaTheme="minorHAnsi" w:hAnsi="Times New Roman"/>
          <w:b/>
          <w:sz w:val="24"/>
          <w:szCs w:val="28"/>
        </w:rPr>
        <w:t>Question Three</w:t>
      </w:r>
    </w:p>
    <w:p w:rsidR="00405CB9" w:rsidRDefault="00AC5810" w:rsidP="00426175">
      <w:pPr>
        <w:spacing w:after="0" w:line="360" w:lineRule="auto"/>
        <w:rPr>
          <w:rFonts w:ascii="Times New Roman" w:eastAsiaTheme="minorHAnsi" w:hAnsi="Times New Roman"/>
          <w:sz w:val="24"/>
          <w:szCs w:val="28"/>
        </w:rPr>
      </w:pPr>
      <w:r>
        <w:rPr>
          <w:rFonts w:ascii="Times New Roman" w:eastAsiaTheme="minorHAnsi" w:hAnsi="Times New Roman"/>
          <w:sz w:val="24"/>
          <w:szCs w:val="28"/>
        </w:rPr>
        <w:t xml:space="preserve">Mark owns a </w:t>
      </w:r>
      <w:r w:rsidR="00426175">
        <w:rPr>
          <w:rFonts w:ascii="Times New Roman" w:eastAsiaTheme="minorHAnsi" w:hAnsi="Times New Roman"/>
          <w:sz w:val="24"/>
          <w:szCs w:val="28"/>
        </w:rPr>
        <w:t>fish</w:t>
      </w:r>
      <w:r>
        <w:rPr>
          <w:rFonts w:ascii="Times New Roman" w:eastAsiaTheme="minorHAnsi" w:hAnsi="Times New Roman"/>
          <w:sz w:val="24"/>
          <w:szCs w:val="28"/>
        </w:rPr>
        <w:t xml:space="preserve"> shop where he sells an exotic variety of tuna fish which he imports from Japan.</w:t>
      </w:r>
    </w:p>
    <w:p w:rsidR="00AC5810" w:rsidRDefault="00AC5810" w:rsidP="00426175">
      <w:pPr>
        <w:spacing w:after="0" w:line="360" w:lineRule="auto"/>
        <w:rPr>
          <w:rFonts w:ascii="Times New Roman" w:eastAsiaTheme="minorHAnsi" w:hAnsi="Times New Roman"/>
          <w:sz w:val="24"/>
          <w:szCs w:val="28"/>
        </w:rPr>
      </w:pPr>
      <w:r>
        <w:rPr>
          <w:rFonts w:ascii="Times New Roman" w:eastAsiaTheme="minorHAnsi" w:hAnsi="Times New Roman"/>
          <w:sz w:val="24"/>
          <w:szCs w:val="28"/>
        </w:rPr>
        <w:t>Mark refrigerates the fish in a cold storage facility near his shop that charges him a fixed annual fee of Shs. 100,000 and variable charge of Shs. 500 per day for each fish container that is stored.</w:t>
      </w:r>
    </w:p>
    <w:p w:rsidR="00AC5810" w:rsidRDefault="00AC5810" w:rsidP="00426175">
      <w:pPr>
        <w:spacing w:after="0" w:line="360" w:lineRule="auto"/>
        <w:rPr>
          <w:rFonts w:ascii="Times New Roman" w:eastAsiaTheme="minorHAnsi" w:hAnsi="Times New Roman"/>
          <w:sz w:val="24"/>
          <w:szCs w:val="28"/>
        </w:rPr>
      </w:pPr>
      <w:r>
        <w:rPr>
          <w:rFonts w:ascii="Times New Roman" w:eastAsiaTheme="minorHAnsi" w:hAnsi="Times New Roman"/>
          <w:sz w:val="24"/>
          <w:szCs w:val="28"/>
        </w:rPr>
        <w:t xml:space="preserve">Every morning, Mark brings fish from storage to his shop for sale.  Mark estimates that he incurs Shs. 1,000,000 electricity cost each year on refrigerating the fish inside his own shop. </w:t>
      </w:r>
    </w:p>
    <w:p w:rsidR="00AC5810" w:rsidRDefault="00AC5810" w:rsidP="00426175">
      <w:pPr>
        <w:spacing w:after="0" w:line="360" w:lineRule="auto"/>
        <w:rPr>
          <w:rFonts w:ascii="Times New Roman" w:eastAsiaTheme="minorHAnsi" w:hAnsi="Times New Roman"/>
          <w:sz w:val="24"/>
          <w:szCs w:val="28"/>
        </w:rPr>
      </w:pPr>
      <w:r>
        <w:rPr>
          <w:rFonts w:ascii="Times New Roman" w:eastAsiaTheme="minorHAnsi" w:hAnsi="Times New Roman"/>
          <w:sz w:val="24"/>
          <w:szCs w:val="28"/>
        </w:rPr>
        <w:t>Mark incurs the following ordering costs:</w:t>
      </w:r>
    </w:p>
    <w:p w:rsidR="00AC5810" w:rsidRDefault="00AC5810" w:rsidP="00426175">
      <w:pPr>
        <w:pStyle w:val="ListParagraph"/>
        <w:numPr>
          <w:ilvl w:val="0"/>
          <w:numId w:val="5"/>
        </w:numPr>
        <w:spacing w:after="0" w:line="360" w:lineRule="auto"/>
        <w:rPr>
          <w:rFonts w:ascii="Times New Roman" w:eastAsiaTheme="minorHAnsi" w:hAnsi="Times New Roman"/>
          <w:sz w:val="24"/>
          <w:szCs w:val="28"/>
        </w:rPr>
      </w:pPr>
      <w:r>
        <w:rPr>
          <w:rFonts w:ascii="Times New Roman" w:eastAsiaTheme="minorHAnsi" w:hAnsi="Times New Roman"/>
          <w:sz w:val="24"/>
          <w:szCs w:val="28"/>
        </w:rPr>
        <w:t>Delivery charges of Shs. 1,000,000 per delivery</w:t>
      </w:r>
    </w:p>
    <w:p w:rsidR="00AC5810" w:rsidRDefault="00AC5810" w:rsidP="00426175">
      <w:pPr>
        <w:pStyle w:val="ListParagraph"/>
        <w:numPr>
          <w:ilvl w:val="0"/>
          <w:numId w:val="5"/>
        </w:numPr>
        <w:spacing w:after="0" w:line="360" w:lineRule="auto"/>
        <w:rPr>
          <w:rFonts w:ascii="Times New Roman" w:eastAsiaTheme="minorHAnsi" w:hAnsi="Times New Roman"/>
          <w:sz w:val="24"/>
          <w:szCs w:val="28"/>
        </w:rPr>
      </w:pPr>
      <w:r>
        <w:rPr>
          <w:rFonts w:ascii="Times New Roman" w:eastAsiaTheme="minorHAnsi" w:hAnsi="Times New Roman"/>
          <w:sz w:val="24"/>
          <w:szCs w:val="28"/>
        </w:rPr>
        <w:t>Import duties of Shs. 30,000 per carton</w:t>
      </w:r>
    </w:p>
    <w:p w:rsidR="00AC5810" w:rsidRDefault="00AC5810" w:rsidP="00426175">
      <w:pPr>
        <w:pStyle w:val="ListParagraph"/>
        <w:numPr>
          <w:ilvl w:val="0"/>
          <w:numId w:val="5"/>
        </w:numPr>
        <w:spacing w:after="0" w:line="360" w:lineRule="auto"/>
        <w:rPr>
          <w:rFonts w:ascii="Times New Roman" w:eastAsiaTheme="minorHAnsi" w:hAnsi="Times New Roman"/>
          <w:sz w:val="24"/>
          <w:szCs w:val="28"/>
        </w:rPr>
      </w:pPr>
      <w:r>
        <w:rPr>
          <w:rFonts w:ascii="Times New Roman" w:eastAsiaTheme="minorHAnsi" w:hAnsi="Times New Roman"/>
          <w:sz w:val="24"/>
          <w:szCs w:val="28"/>
        </w:rPr>
        <w:t>Custom fees of Shs. 50,000 per order</w:t>
      </w:r>
    </w:p>
    <w:p w:rsidR="00AC5810" w:rsidRDefault="00AC5810" w:rsidP="00426175">
      <w:pPr>
        <w:pStyle w:val="ListParagraph"/>
        <w:numPr>
          <w:ilvl w:val="0"/>
          <w:numId w:val="5"/>
        </w:numPr>
        <w:spacing w:after="0" w:line="360" w:lineRule="auto"/>
        <w:rPr>
          <w:rFonts w:ascii="Times New Roman" w:eastAsiaTheme="minorHAnsi" w:hAnsi="Times New Roman"/>
          <w:sz w:val="24"/>
          <w:szCs w:val="28"/>
        </w:rPr>
      </w:pPr>
      <w:r>
        <w:rPr>
          <w:rFonts w:ascii="Times New Roman" w:eastAsiaTheme="minorHAnsi" w:hAnsi="Times New Roman"/>
          <w:sz w:val="24"/>
          <w:szCs w:val="28"/>
        </w:rPr>
        <w:t xml:space="preserve">Import </w:t>
      </w:r>
      <w:r w:rsidR="00426175">
        <w:rPr>
          <w:rFonts w:ascii="Times New Roman" w:eastAsiaTheme="minorHAnsi" w:hAnsi="Times New Roman"/>
          <w:sz w:val="24"/>
          <w:szCs w:val="28"/>
        </w:rPr>
        <w:t>license</w:t>
      </w:r>
      <w:r>
        <w:rPr>
          <w:rFonts w:ascii="Times New Roman" w:eastAsiaTheme="minorHAnsi" w:hAnsi="Times New Roman"/>
          <w:sz w:val="24"/>
          <w:szCs w:val="28"/>
        </w:rPr>
        <w:t xml:space="preserve"> fee of Shs. 15,000 per annum</w:t>
      </w:r>
    </w:p>
    <w:p w:rsidR="00426175" w:rsidRDefault="00426175" w:rsidP="00426175">
      <w:pPr>
        <w:spacing w:after="0" w:line="360" w:lineRule="auto"/>
        <w:rPr>
          <w:rFonts w:ascii="Times New Roman" w:eastAsiaTheme="minorHAnsi" w:hAnsi="Times New Roman"/>
          <w:sz w:val="24"/>
          <w:szCs w:val="28"/>
        </w:rPr>
      </w:pPr>
    </w:p>
    <w:p w:rsidR="00AC5810" w:rsidRDefault="00AC5810" w:rsidP="00426175">
      <w:pPr>
        <w:spacing w:after="0" w:line="360" w:lineRule="auto"/>
        <w:rPr>
          <w:rFonts w:ascii="Times New Roman" w:eastAsiaTheme="minorHAnsi" w:hAnsi="Times New Roman"/>
          <w:sz w:val="24"/>
          <w:szCs w:val="28"/>
        </w:rPr>
      </w:pPr>
      <w:r>
        <w:rPr>
          <w:rFonts w:ascii="Times New Roman" w:eastAsiaTheme="minorHAnsi" w:hAnsi="Times New Roman"/>
          <w:sz w:val="24"/>
          <w:szCs w:val="28"/>
        </w:rPr>
        <w:t>Mark currently imports fish by placing one order of 20 cartons every month.  Each carton costs shs. 200,000.</w:t>
      </w:r>
    </w:p>
    <w:p w:rsidR="00AC5810" w:rsidRDefault="00AC5810" w:rsidP="00426175">
      <w:pPr>
        <w:spacing w:after="0" w:line="360" w:lineRule="auto"/>
        <w:rPr>
          <w:rFonts w:ascii="Times New Roman" w:eastAsiaTheme="minorHAnsi" w:hAnsi="Times New Roman"/>
          <w:sz w:val="24"/>
          <w:szCs w:val="28"/>
        </w:rPr>
      </w:pPr>
      <w:r>
        <w:rPr>
          <w:rFonts w:ascii="Times New Roman" w:eastAsiaTheme="minorHAnsi" w:hAnsi="Times New Roman"/>
          <w:sz w:val="24"/>
          <w:szCs w:val="28"/>
        </w:rPr>
        <w:t>Mark is wondering if he can save inventory costs by adopting EOQ model.</w:t>
      </w:r>
    </w:p>
    <w:p w:rsidR="00AC5810" w:rsidRDefault="00AC5810" w:rsidP="00426175">
      <w:pPr>
        <w:pStyle w:val="ListParagraph"/>
        <w:numPr>
          <w:ilvl w:val="0"/>
          <w:numId w:val="6"/>
        </w:numPr>
        <w:spacing w:after="0" w:line="360" w:lineRule="auto"/>
        <w:rPr>
          <w:rFonts w:ascii="Times New Roman" w:eastAsiaTheme="minorHAnsi" w:hAnsi="Times New Roman"/>
          <w:sz w:val="24"/>
          <w:szCs w:val="28"/>
        </w:rPr>
      </w:pPr>
      <w:r>
        <w:rPr>
          <w:rFonts w:ascii="Times New Roman" w:eastAsiaTheme="minorHAnsi" w:hAnsi="Times New Roman"/>
          <w:sz w:val="24"/>
          <w:szCs w:val="28"/>
        </w:rPr>
        <w:t>Calculate the current annual total inventory cost.</w:t>
      </w:r>
      <w:r w:rsidR="00426175">
        <w:rPr>
          <w:rFonts w:ascii="Times New Roman" w:eastAsiaTheme="minorHAnsi" w:hAnsi="Times New Roman"/>
          <w:sz w:val="24"/>
          <w:szCs w:val="28"/>
        </w:rPr>
        <w:tab/>
      </w:r>
      <w:r w:rsidR="00426175">
        <w:rPr>
          <w:rFonts w:ascii="Times New Roman" w:eastAsiaTheme="minorHAnsi" w:hAnsi="Times New Roman"/>
          <w:sz w:val="24"/>
          <w:szCs w:val="28"/>
        </w:rPr>
        <w:tab/>
      </w:r>
      <w:r w:rsidR="00426175">
        <w:rPr>
          <w:rFonts w:ascii="Times New Roman" w:eastAsiaTheme="minorHAnsi" w:hAnsi="Times New Roman"/>
          <w:sz w:val="24"/>
          <w:szCs w:val="28"/>
        </w:rPr>
        <w:tab/>
      </w:r>
      <w:r w:rsidR="00426175">
        <w:rPr>
          <w:rFonts w:ascii="Times New Roman" w:eastAsiaTheme="minorHAnsi" w:hAnsi="Times New Roman"/>
          <w:sz w:val="24"/>
          <w:szCs w:val="28"/>
        </w:rPr>
        <w:tab/>
      </w:r>
      <w:r>
        <w:rPr>
          <w:rFonts w:ascii="Times New Roman" w:eastAsiaTheme="minorHAnsi" w:hAnsi="Times New Roman"/>
          <w:sz w:val="24"/>
          <w:szCs w:val="28"/>
        </w:rPr>
        <w:t xml:space="preserve"> (10 </w:t>
      </w:r>
      <w:r w:rsidR="00426175">
        <w:rPr>
          <w:rFonts w:ascii="Times New Roman" w:eastAsiaTheme="minorHAnsi" w:hAnsi="Times New Roman"/>
          <w:sz w:val="24"/>
          <w:szCs w:val="28"/>
        </w:rPr>
        <w:t>marks</w:t>
      </w:r>
      <w:r>
        <w:rPr>
          <w:rFonts w:ascii="Times New Roman" w:eastAsiaTheme="minorHAnsi" w:hAnsi="Times New Roman"/>
          <w:sz w:val="24"/>
          <w:szCs w:val="28"/>
        </w:rPr>
        <w:t>)</w:t>
      </w:r>
    </w:p>
    <w:p w:rsidR="00AC5810" w:rsidRDefault="00AC5810" w:rsidP="00426175">
      <w:pPr>
        <w:pStyle w:val="ListParagraph"/>
        <w:numPr>
          <w:ilvl w:val="0"/>
          <w:numId w:val="6"/>
        </w:numPr>
        <w:spacing w:after="0" w:line="360" w:lineRule="auto"/>
        <w:rPr>
          <w:rFonts w:ascii="Times New Roman" w:eastAsiaTheme="minorHAnsi" w:hAnsi="Times New Roman"/>
          <w:sz w:val="24"/>
          <w:szCs w:val="28"/>
        </w:rPr>
      </w:pPr>
      <w:r>
        <w:rPr>
          <w:rFonts w:ascii="Times New Roman" w:eastAsiaTheme="minorHAnsi" w:hAnsi="Times New Roman"/>
          <w:sz w:val="24"/>
          <w:szCs w:val="28"/>
        </w:rPr>
        <w:t>Calculate t</w:t>
      </w:r>
      <w:r w:rsidR="00426175">
        <w:rPr>
          <w:rFonts w:ascii="Times New Roman" w:eastAsiaTheme="minorHAnsi" w:hAnsi="Times New Roman"/>
          <w:sz w:val="24"/>
          <w:szCs w:val="28"/>
        </w:rPr>
        <w:t>h</w:t>
      </w:r>
      <w:r>
        <w:rPr>
          <w:rFonts w:ascii="Times New Roman" w:eastAsiaTheme="minorHAnsi" w:hAnsi="Times New Roman"/>
          <w:sz w:val="24"/>
          <w:szCs w:val="28"/>
        </w:rPr>
        <w:t xml:space="preserve">e economic order quantity. </w:t>
      </w:r>
      <w:r w:rsidR="00426175">
        <w:rPr>
          <w:rFonts w:ascii="Times New Roman" w:eastAsiaTheme="minorHAnsi" w:hAnsi="Times New Roman"/>
          <w:sz w:val="24"/>
          <w:szCs w:val="28"/>
        </w:rPr>
        <w:tab/>
      </w:r>
      <w:r w:rsidR="00426175">
        <w:rPr>
          <w:rFonts w:ascii="Times New Roman" w:eastAsiaTheme="minorHAnsi" w:hAnsi="Times New Roman"/>
          <w:sz w:val="24"/>
          <w:szCs w:val="28"/>
        </w:rPr>
        <w:tab/>
      </w:r>
      <w:r w:rsidR="00426175">
        <w:rPr>
          <w:rFonts w:ascii="Times New Roman" w:eastAsiaTheme="minorHAnsi" w:hAnsi="Times New Roman"/>
          <w:sz w:val="24"/>
          <w:szCs w:val="28"/>
        </w:rPr>
        <w:tab/>
      </w:r>
      <w:r w:rsidR="00426175">
        <w:rPr>
          <w:rFonts w:ascii="Times New Roman" w:eastAsiaTheme="minorHAnsi" w:hAnsi="Times New Roman"/>
          <w:sz w:val="24"/>
          <w:szCs w:val="28"/>
        </w:rPr>
        <w:tab/>
      </w:r>
      <w:r w:rsidR="00426175">
        <w:rPr>
          <w:rFonts w:ascii="Times New Roman" w:eastAsiaTheme="minorHAnsi" w:hAnsi="Times New Roman"/>
          <w:sz w:val="24"/>
          <w:szCs w:val="28"/>
        </w:rPr>
        <w:tab/>
      </w:r>
      <w:r>
        <w:rPr>
          <w:rFonts w:ascii="Times New Roman" w:eastAsiaTheme="minorHAnsi" w:hAnsi="Times New Roman"/>
          <w:sz w:val="24"/>
          <w:szCs w:val="28"/>
        </w:rPr>
        <w:t xml:space="preserve">(5 </w:t>
      </w:r>
      <w:r w:rsidR="00426175">
        <w:rPr>
          <w:rFonts w:ascii="Times New Roman" w:eastAsiaTheme="minorHAnsi" w:hAnsi="Times New Roman"/>
          <w:sz w:val="24"/>
          <w:szCs w:val="28"/>
        </w:rPr>
        <w:t>marks</w:t>
      </w:r>
      <w:r>
        <w:rPr>
          <w:rFonts w:ascii="Times New Roman" w:eastAsiaTheme="minorHAnsi" w:hAnsi="Times New Roman"/>
          <w:sz w:val="24"/>
          <w:szCs w:val="28"/>
        </w:rPr>
        <w:t>)</w:t>
      </w:r>
    </w:p>
    <w:p w:rsidR="00AC5810" w:rsidRDefault="00AC5810" w:rsidP="00426175">
      <w:pPr>
        <w:pStyle w:val="ListParagraph"/>
        <w:numPr>
          <w:ilvl w:val="0"/>
          <w:numId w:val="6"/>
        </w:numPr>
        <w:spacing w:after="0" w:line="360" w:lineRule="auto"/>
        <w:rPr>
          <w:rFonts w:ascii="Times New Roman" w:eastAsiaTheme="minorHAnsi" w:hAnsi="Times New Roman"/>
          <w:sz w:val="24"/>
          <w:szCs w:val="28"/>
        </w:rPr>
      </w:pPr>
      <w:r>
        <w:rPr>
          <w:rFonts w:ascii="Times New Roman" w:eastAsiaTheme="minorHAnsi" w:hAnsi="Times New Roman"/>
          <w:sz w:val="24"/>
          <w:szCs w:val="28"/>
        </w:rPr>
        <w:t xml:space="preserve">Calculate the annual total inventory costs if EOQ is used. </w:t>
      </w:r>
      <w:r w:rsidR="00426175">
        <w:rPr>
          <w:rFonts w:ascii="Times New Roman" w:eastAsiaTheme="minorHAnsi" w:hAnsi="Times New Roman"/>
          <w:sz w:val="24"/>
          <w:szCs w:val="28"/>
        </w:rPr>
        <w:tab/>
      </w:r>
      <w:r w:rsidR="00426175">
        <w:rPr>
          <w:rFonts w:ascii="Times New Roman" w:eastAsiaTheme="minorHAnsi" w:hAnsi="Times New Roman"/>
          <w:sz w:val="24"/>
          <w:szCs w:val="28"/>
        </w:rPr>
        <w:tab/>
      </w:r>
      <w:r w:rsidR="00426175">
        <w:rPr>
          <w:rFonts w:ascii="Times New Roman" w:eastAsiaTheme="minorHAnsi" w:hAnsi="Times New Roman"/>
          <w:sz w:val="24"/>
          <w:szCs w:val="28"/>
        </w:rPr>
        <w:tab/>
      </w:r>
      <w:r>
        <w:rPr>
          <w:rFonts w:ascii="Times New Roman" w:eastAsiaTheme="minorHAnsi" w:hAnsi="Times New Roman"/>
          <w:sz w:val="24"/>
          <w:szCs w:val="28"/>
        </w:rPr>
        <w:t xml:space="preserve">(5 </w:t>
      </w:r>
      <w:r w:rsidR="00426175">
        <w:rPr>
          <w:rFonts w:ascii="Times New Roman" w:eastAsiaTheme="minorHAnsi" w:hAnsi="Times New Roman"/>
          <w:sz w:val="24"/>
          <w:szCs w:val="28"/>
        </w:rPr>
        <w:t>marks</w:t>
      </w:r>
      <w:r>
        <w:rPr>
          <w:rFonts w:ascii="Times New Roman" w:eastAsiaTheme="minorHAnsi" w:hAnsi="Times New Roman"/>
          <w:sz w:val="24"/>
          <w:szCs w:val="28"/>
        </w:rPr>
        <w:t>)</w:t>
      </w:r>
    </w:p>
    <w:p w:rsidR="00426175" w:rsidRDefault="00426175" w:rsidP="00426175">
      <w:pPr>
        <w:spacing w:after="0" w:line="360" w:lineRule="auto"/>
        <w:rPr>
          <w:rFonts w:ascii="Times New Roman" w:eastAsiaTheme="minorHAnsi" w:hAnsi="Times New Roman"/>
          <w:sz w:val="24"/>
          <w:szCs w:val="28"/>
        </w:rPr>
      </w:pPr>
    </w:p>
    <w:p w:rsidR="00AC5810" w:rsidRPr="00426175" w:rsidRDefault="00AC5810" w:rsidP="00426175">
      <w:pPr>
        <w:spacing w:after="0" w:line="360" w:lineRule="auto"/>
        <w:rPr>
          <w:rFonts w:ascii="Times New Roman" w:eastAsiaTheme="minorHAnsi" w:hAnsi="Times New Roman"/>
          <w:b/>
          <w:sz w:val="24"/>
          <w:szCs w:val="28"/>
        </w:rPr>
      </w:pPr>
      <w:r w:rsidRPr="00426175">
        <w:rPr>
          <w:rFonts w:ascii="Times New Roman" w:eastAsiaTheme="minorHAnsi" w:hAnsi="Times New Roman"/>
          <w:b/>
          <w:sz w:val="24"/>
          <w:szCs w:val="28"/>
        </w:rPr>
        <w:t>Question four</w:t>
      </w:r>
    </w:p>
    <w:p w:rsidR="00AC5810" w:rsidRDefault="00426175" w:rsidP="00426175">
      <w:pPr>
        <w:spacing w:after="0" w:line="360" w:lineRule="auto"/>
        <w:rPr>
          <w:rFonts w:ascii="Times New Roman" w:eastAsiaTheme="minorHAnsi" w:hAnsi="Times New Roman"/>
          <w:sz w:val="24"/>
          <w:szCs w:val="28"/>
        </w:rPr>
      </w:pPr>
      <w:r>
        <w:rPr>
          <w:rFonts w:ascii="Times New Roman" w:eastAsiaTheme="minorHAnsi" w:hAnsi="Times New Roman"/>
          <w:sz w:val="24"/>
          <w:szCs w:val="28"/>
        </w:rPr>
        <w:t>Assuring</w:t>
      </w:r>
      <w:r w:rsidR="00AC5810">
        <w:rPr>
          <w:rFonts w:ascii="Times New Roman" w:eastAsiaTheme="minorHAnsi" w:hAnsi="Times New Roman"/>
          <w:sz w:val="24"/>
          <w:szCs w:val="28"/>
        </w:rPr>
        <w:t xml:space="preserve"> quality from farm to fork is one of the key elements of efficient </w:t>
      </w:r>
      <w:r w:rsidR="00C070E7">
        <w:rPr>
          <w:rFonts w:ascii="Times New Roman" w:eastAsiaTheme="minorHAnsi" w:hAnsi="Times New Roman"/>
          <w:sz w:val="24"/>
          <w:szCs w:val="28"/>
        </w:rPr>
        <w:t xml:space="preserve">agricultural supply chain management systems.  Grading and quality management play an important role in maintaining and improving quality in Agri-supply chains.  Elaborate, using a product of your choice, the agribusiness process of grading that ensure products brought to the market are competitive in prices. </w:t>
      </w:r>
      <w:r>
        <w:rPr>
          <w:rFonts w:ascii="Times New Roman" w:eastAsiaTheme="minorHAnsi" w:hAnsi="Times New Roman"/>
          <w:sz w:val="24"/>
          <w:szCs w:val="28"/>
        </w:rPr>
        <w:tab/>
      </w:r>
      <w:r>
        <w:rPr>
          <w:rFonts w:ascii="Times New Roman" w:eastAsiaTheme="minorHAnsi" w:hAnsi="Times New Roman"/>
          <w:sz w:val="24"/>
          <w:szCs w:val="28"/>
        </w:rPr>
        <w:tab/>
      </w:r>
      <w:r>
        <w:rPr>
          <w:rFonts w:ascii="Times New Roman" w:eastAsiaTheme="minorHAnsi" w:hAnsi="Times New Roman"/>
          <w:sz w:val="24"/>
          <w:szCs w:val="28"/>
        </w:rPr>
        <w:tab/>
      </w:r>
      <w:r>
        <w:rPr>
          <w:rFonts w:ascii="Times New Roman" w:eastAsiaTheme="minorHAnsi" w:hAnsi="Times New Roman"/>
          <w:sz w:val="24"/>
          <w:szCs w:val="28"/>
        </w:rPr>
        <w:tab/>
      </w:r>
      <w:r>
        <w:rPr>
          <w:rFonts w:ascii="Times New Roman" w:eastAsiaTheme="minorHAnsi" w:hAnsi="Times New Roman"/>
          <w:sz w:val="24"/>
          <w:szCs w:val="28"/>
        </w:rPr>
        <w:tab/>
      </w:r>
      <w:r>
        <w:rPr>
          <w:rFonts w:ascii="Times New Roman" w:eastAsiaTheme="minorHAnsi" w:hAnsi="Times New Roman"/>
          <w:sz w:val="24"/>
          <w:szCs w:val="28"/>
        </w:rPr>
        <w:tab/>
      </w:r>
      <w:r>
        <w:rPr>
          <w:rFonts w:ascii="Times New Roman" w:eastAsiaTheme="minorHAnsi" w:hAnsi="Times New Roman"/>
          <w:sz w:val="24"/>
          <w:szCs w:val="28"/>
        </w:rPr>
        <w:tab/>
      </w:r>
      <w:r>
        <w:rPr>
          <w:rFonts w:ascii="Times New Roman" w:eastAsiaTheme="minorHAnsi" w:hAnsi="Times New Roman"/>
          <w:sz w:val="24"/>
          <w:szCs w:val="28"/>
        </w:rPr>
        <w:tab/>
      </w:r>
      <w:r>
        <w:rPr>
          <w:rFonts w:ascii="Times New Roman" w:eastAsiaTheme="minorHAnsi" w:hAnsi="Times New Roman"/>
          <w:sz w:val="24"/>
          <w:szCs w:val="28"/>
        </w:rPr>
        <w:tab/>
      </w:r>
      <w:r w:rsidR="00C070E7">
        <w:rPr>
          <w:rFonts w:ascii="Times New Roman" w:eastAsiaTheme="minorHAnsi" w:hAnsi="Times New Roman"/>
          <w:sz w:val="24"/>
          <w:szCs w:val="28"/>
        </w:rPr>
        <w:t xml:space="preserve">(20 </w:t>
      </w:r>
      <w:r>
        <w:rPr>
          <w:rFonts w:ascii="Times New Roman" w:eastAsiaTheme="minorHAnsi" w:hAnsi="Times New Roman"/>
          <w:sz w:val="24"/>
          <w:szCs w:val="28"/>
        </w:rPr>
        <w:t>marks</w:t>
      </w:r>
      <w:r w:rsidR="00C070E7">
        <w:rPr>
          <w:rFonts w:ascii="Times New Roman" w:eastAsiaTheme="minorHAnsi" w:hAnsi="Times New Roman"/>
          <w:sz w:val="24"/>
          <w:szCs w:val="28"/>
        </w:rPr>
        <w:t>)</w:t>
      </w:r>
    </w:p>
    <w:p w:rsidR="00414E3D" w:rsidRDefault="00C070E7" w:rsidP="00426175">
      <w:pPr>
        <w:spacing w:after="0" w:line="360" w:lineRule="auto"/>
      </w:pPr>
      <w:r>
        <w:rPr>
          <w:rFonts w:ascii="Times New Roman" w:eastAsiaTheme="minorHAnsi" w:hAnsi="Times New Roman"/>
          <w:sz w:val="24"/>
          <w:szCs w:val="28"/>
        </w:rPr>
        <w:t>…………………………………………………………………………………………………….</w:t>
      </w:r>
    </w:p>
    <w:sectPr w:rsidR="00414E3D" w:rsidSect="00414E3D">
      <w:headerReference w:type="default"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611CF" w:rsidRDefault="001611CF" w:rsidP="00405CB9">
      <w:pPr>
        <w:spacing w:after="0" w:line="240" w:lineRule="auto"/>
      </w:pPr>
      <w:r>
        <w:separator/>
      </w:r>
    </w:p>
  </w:endnote>
  <w:endnote w:type="continuationSeparator" w:id="1">
    <w:p w:rsidR="001611CF" w:rsidRDefault="001611CF" w:rsidP="00405CB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385966"/>
      <w:docPartObj>
        <w:docPartGallery w:val="Page Numbers (Bottom of Page)"/>
        <w:docPartUnique/>
      </w:docPartObj>
    </w:sdtPr>
    <w:sdtContent>
      <w:sdt>
        <w:sdtPr>
          <w:id w:val="565050477"/>
          <w:docPartObj>
            <w:docPartGallery w:val="Page Numbers (Top of Page)"/>
            <w:docPartUnique/>
          </w:docPartObj>
        </w:sdtPr>
        <w:sdtContent>
          <w:p w:rsidR="00426175" w:rsidRDefault="00426175">
            <w:pPr>
              <w:pStyle w:val="Footer"/>
              <w:jc w:val="center"/>
            </w:pPr>
            <w:r>
              <w:t xml:space="preserve">Page </w:t>
            </w:r>
            <w:r w:rsidR="00223D2E">
              <w:rPr>
                <w:b/>
                <w:sz w:val="24"/>
                <w:szCs w:val="24"/>
              </w:rPr>
              <w:fldChar w:fldCharType="begin"/>
            </w:r>
            <w:r>
              <w:rPr>
                <w:b/>
              </w:rPr>
              <w:instrText xml:space="preserve"> PAGE </w:instrText>
            </w:r>
            <w:r w:rsidR="00223D2E">
              <w:rPr>
                <w:b/>
                <w:sz w:val="24"/>
                <w:szCs w:val="24"/>
              </w:rPr>
              <w:fldChar w:fldCharType="separate"/>
            </w:r>
            <w:r w:rsidR="00AA70AB">
              <w:rPr>
                <w:b/>
                <w:noProof/>
              </w:rPr>
              <w:t>1</w:t>
            </w:r>
            <w:r w:rsidR="00223D2E">
              <w:rPr>
                <w:b/>
                <w:sz w:val="24"/>
                <w:szCs w:val="24"/>
              </w:rPr>
              <w:fldChar w:fldCharType="end"/>
            </w:r>
            <w:r>
              <w:t xml:space="preserve"> of </w:t>
            </w:r>
            <w:r w:rsidR="00223D2E">
              <w:rPr>
                <w:b/>
                <w:sz w:val="24"/>
                <w:szCs w:val="24"/>
              </w:rPr>
              <w:fldChar w:fldCharType="begin"/>
            </w:r>
            <w:r>
              <w:rPr>
                <w:b/>
              </w:rPr>
              <w:instrText xml:space="preserve"> NUMPAGES  </w:instrText>
            </w:r>
            <w:r w:rsidR="00223D2E">
              <w:rPr>
                <w:b/>
                <w:sz w:val="24"/>
                <w:szCs w:val="24"/>
              </w:rPr>
              <w:fldChar w:fldCharType="separate"/>
            </w:r>
            <w:r w:rsidR="00AA70AB">
              <w:rPr>
                <w:b/>
                <w:noProof/>
              </w:rPr>
              <w:t>2</w:t>
            </w:r>
            <w:r w:rsidR="00223D2E">
              <w:rPr>
                <w:b/>
                <w:sz w:val="24"/>
                <w:szCs w:val="24"/>
              </w:rPr>
              <w:fldChar w:fldCharType="end"/>
            </w:r>
          </w:p>
        </w:sdtContent>
      </w:sdt>
    </w:sdtContent>
  </w:sdt>
  <w:p w:rsidR="00426175" w:rsidRDefault="0042617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611CF" w:rsidRDefault="001611CF" w:rsidP="00405CB9">
      <w:pPr>
        <w:spacing w:after="0" w:line="240" w:lineRule="auto"/>
      </w:pPr>
      <w:r>
        <w:separator/>
      </w:r>
    </w:p>
  </w:footnote>
  <w:footnote w:type="continuationSeparator" w:id="1">
    <w:p w:rsidR="001611CF" w:rsidRDefault="001611CF" w:rsidP="00405CB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5CB9" w:rsidRDefault="00405CB9">
    <w:pPr>
      <w:pStyle w:val="Header"/>
    </w:pPr>
    <w:r>
      <w:tab/>
      <w:t>AGBM 814</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83E1472"/>
    <w:multiLevelType w:val="hybridMultilevel"/>
    <w:tmpl w:val="1A2A23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FBD1F3A"/>
    <w:multiLevelType w:val="hybridMultilevel"/>
    <w:tmpl w:val="46D6D0A2"/>
    <w:lvl w:ilvl="0" w:tplc="79D4163C">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1BC36FA"/>
    <w:multiLevelType w:val="hybridMultilevel"/>
    <w:tmpl w:val="B024F32E"/>
    <w:lvl w:ilvl="0" w:tplc="E040AB3E">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61D7456A"/>
    <w:multiLevelType w:val="hybridMultilevel"/>
    <w:tmpl w:val="B84CAEE6"/>
    <w:lvl w:ilvl="0" w:tplc="E040AB3E">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754F2E34"/>
    <w:multiLevelType w:val="hybridMultilevel"/>
    <w:tmpl w:val="67E076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7DB9736F"/>
    <w:multiLevelType w:val="hybridMultilevel"/>
    <w:tmpl w:val="84842204"/>
    <w:lvl w:ilvl="0" w:tplc="E040AB3E">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4"/>
  </w:num>
  <w:num w:numId="3">
    <w:abstractNumId w:val="3"/>
  </w:num>
  <w:num w:numId="4">
    <w:abstractNumId w:val="5"/>
  </w:num>
  <w:num w:numId="5">
    <w:abstractNumId w:val="0"/>
  </w:num>
  <w:num w:numId="6">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405CB9"/>
    <w:rsid w:val="00101731"/>
    <w:rsid w:val="001611CF"/>
    <w:rsid w:val="00223D2E"/>
    <w:rsid w:val="00405CB9"/>
    <w:rsid w:val="00414E3D"/>
    <w:rsid w:val="00426175"/>
    <w:rsid w:val="00A10B75"/>
    <w:rsid w:val="00AA70AB"/>
    <w:rsid w:val="00AC5810"/>
    <w:rsid w:val="00BF28B3"/>
    <w:rsid w:val="00C070E7"/>
    <w:rsid w:val="00EB444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line="252"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5CB9"/>
    <w:pPr>
      <w:spacing w:after="200" w:line="276" w:lineRule="auto"/>
      <w:jc w:val="left"/>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05CB9"/>
    <w:pPr>
      <w:ind w:left="720"/>
      <w:contextualSpacing/>
    </w:pPr>
  </w:style>
  <w:style w:type="paragraph" w:styleId="BalloonText">
    <w:name w:val="Balloon Text"/>
    <w:basedOn w:val="Normal"/>
    <w:link w:val="BalloonTextChar"/>
    <w:uiPriority w:val="99"/>
    <w:semiHidden/>
    <w:unhideWhenUsed/>
    <w:rsid w:val="00405CB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05CB9"/>
    <w:rPr>
      <w:rFonts w:ascii="Tahoma" w:eastAsia="Calibri" w:hAnsi="Tahoma" w:cs="Tahoma"/>
      <w:sz w:val="16"/>
      <w:szCs w:val="16"/>
    </w:rPr>
  </w:style>
  <w:style w:type="paragraph" w:styleId="Header">
    <w:name w:val="header"/>
    <w:basedOn w:val="Normal"/>
    <w:link w:val="HeaderChar"/>
    <w:uiPriority w:val="99"/>
    <w:semiHidden/>
    <w:unhideWhenUsed/>
    <w:rsid w:val="00405CB9"/>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405CB9"/>
    <w:rPr>
      <w:rFonts w:ascii="Calibri" w:eastAsia="Calibri" w:hAnsi="Calibri" w:cs="Times New Roman"/>
    </w:rPr>
  </w:style>
  <w:style w:type="paragraph" w:styleId="Footer">
    <w:name w:val="footer"/>
    <w:basedOn w:val="Normal"/>
    <w:link w:val="FooterChar"/>
    <w:uiPriority w:val="99"/>
    <w:unhideWhenUsed/>
    <w:rsid w:val="00405CB9"/>
    <w:pPr>
      <w:tabs>
        <w:tab w:val="center" w:pos="4680"/>
        <w:tab w:val="right" w:pos="9360"/>
      </w:tabs>
      <w:spacing w:after="0" w:line="240" w:lineRule="auto"/>
    </w:pPr>
  </w:style>
  <w:style w:type="character" w:customStyle="1" w:styleId="FooterChar">
    <w:name w:val="Footer Char"/>
    <w:basedOn w:val="DefaultParagraphFont"/>
    <w:link w:val="Footer"/>
    <w:uiPriority w:val="99"/>
    <w:rsid w:val="00405CB9"/>
    <w:rPr>
      <w:rFonts w:ascii="Calibri" w:eastAsia="Calibri" w:hAnsi="Calibri" w:cs="Times New Roman"/>
    </w:rPr>
  </w:style>
</w:styles>
</file>

<file path=word/webSettings.xml><?xml version="1.0" encoding="utf-8"?>
<w:webSettings xmlns:r="http://schemas.openxmlformats.org/officeDocument/2006/relationships" xmlns:w="http://schemas.openxmlformats.org/wordprocessingml/2006/main">
  <w:divs>
    <w:div w:id="345448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1</Pages>
  <Words>427</Words>
  <Characters>2437</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Examinations</dc:creator>
  <cp:lastModifiedBy>Examinations</cp:lastModifiedBy>
  <cp:revision>7</cp:revision>
  <cp:lastPrinted>2021-06-24T09:56:00Z</cp:lastPrinted>
  <dcterms:created xsi:type="dcterms:W3CDTF">2021-06-08T07:21:00Z</dcterms:created>
  <dcterms:modified xsi:type="dcterms:W3CDTF">2021-06-24T09:57:00Z</dcterms:modified>
</cp:coreProperties>
</file>