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705" w:type="dxa"/>
        <w:tblBorders>
          <w:insideH w:val="single" w:sz="4" w:space="0" w:color="auto"/>
        </w:tblBorders>
        <w:tblLook w:val="04A0"/>
      </w:tblPr>
      <w:tblGrid>
        <w:gridCol w:w="2906"/>
        <w:gridCol w:w="3696"/>
        <w:gridCol w:w="3103"/>
      </w:tblGrid>
      <w:tr w:rsidR="007D5D31" w:rsidTr="007D5D31">
        <w:trPr>
          <w:trHeight w:val="680"/>
        </w:trPr>
        <w:tc>
          <w:tcPr>
            <w:tcW w:w="3303" w:type="dxa"/>
          </w:tcPr>
          <w:p w:rsidR="007D5D31" w:rsidRDefault="007D5D3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7D5D31" w:rsidRDefault="007D5D3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7D5D31" w:rsidRDefault="007D5D3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2181225" cy="1638300"/>
                  <wp:effectExtent l="1905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1225" cy="1638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7D5D31" w:rsidRDefault="007D5D3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7D5D31" w:rsidRDefault="007D5D3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7D5D31" w:rsidRDefault="007D5D3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7D5D31" w:rsidRDefault="007D5D31" w:rsidP="007D5D3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:rsidR="007D5D31" w:rsidRDefault="007D5D31" w:rsidP="007D5D31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7D5D31" w:rsidRDefault="007D5D31" w:rsidP="007D5D31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7D5D31" w:rsidRDefault="00403098" w:rsidP="007D5D31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FIRST YEAR  SECOND SEMESTER </w:t>
      </w:r>
      <w:r w:rsidR="007D5D31">
        <w:rPr>
          <w:rFonts w:ascii="Times New Roman" w:hAnsi="Times New Roman"/>
          <w:b/>
          <w:sz w:val="24"/>
          <w:szCs w:val="24"/>
        </w:rPr>
        <w:t xml:space="preserve">EXAMINATION FOR THE AWARD OF DEGREE OF MASTER OF SCIENCE IN AGRICULTURAL EDUCATION AND EXTENSION &amp; AGRIBUSINESS MANAGEMENT AND MASTER OF SCIENCE IN AGRICUTURE ECONOMICS AND MASTER OF AGRIBUSINESS </w:t>
      </w:r>
    </w:p>
    <w:p w:rsidR="007D5D31" w:rsidRDefault="007D5D31" w:rsidP="007D5D31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7D5D31" w:rsidRDefault="007D5D31" w:rsidP="007D5D31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AGBM 830</w:t>
      </w:r>
      <w:r w:rsidR="007B0132">
        <w:rPr>
          <w:rFonts w:ascii="Times New Roman" w:hAnsi="Times New Roman"/>
          <w:b/>
          <w:bCs/>
          <w:sz w:val="24"/>
          <w:szCs w:val="24"/>
        </w:rPr>
        <w:t>/817</w:t>
      </w:r>
      <w:r>
        <w:rPr>
          <w:rFonts w:ascii="Times New Roman" w:hAnsi="Times New Roman"/>
          <w:b/>
          <w:bCs/>
          <w:sz w:val="24"/>
          <w:szCs w:val="24"/>
        </w:rPr>
        <w:t xml:space="preserve">: AGRICULTURAL POLICY ANALYSIS </w:t>
      </w:r>
    </w:p>
    <w:p w:rsidR="007D5D31" w:rsidRDefault="007D5D31" w:rsidP="007D5D3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7D5D31" w:rsidRDefault="007D5D31" w:rsidP="007D5D3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MSC </w:t>
      </w:r>
      <w:r w:rsidR="00403098">
        <w:rPr>
          <w:rFonts w:ascii="Times New Roman" w:hAnsi="Times New Roman"/>
          <w:b/>
          <w:sz w:val="24"/>
          <w:szCs w:val="24"/>
        </w:rPr>
        <w:t>AGEC</w:t>
      </w:r>
      <w:r>
        <w:rPr>
          <w:rFonts w:ascii="Times New Roman" w:hAnsi="Times New Roman"/>
          <w:b/>
          <w:sz w:val="24"/>
          <w:szCs w:val="24"/>
        </w:rPr>
        <w:t xml:space="preserve"> &amp; MSC </w:t>
      </w:r>
      <w:r w:rsidR="00403098">
        <w:rPr>
          <w:rFonts w:ascii="Times New Roman" w:hAnsi="Times New Roman"/>
          <w:b/>
          <w:sz w:val="24"/>
          <w:szCs w:val="24"/>
        </w:rPr>
        <w:t xml:space="preserve">AGBM </w:t>
      </w:r>
      <w:r w:rsidR="00403098">
        <w:rPr>
          <w:rFonts w:ascii="Times New Roman" w:hAnsi="Times New Roman"/>
          <w:b/>
          <w:sz w:val="24"/>
          <w:szCs w:val="24"/>
        </w:rPr>
        <w:tab/>
      </w:r>
      <w:r w:rsidR="00403098">
        <w:rPr>
          <w:rFonts w:ascii="Times New Roman" w:hAnsi="Times New Roman"/>
          <w:b/>
          <w:sz w:val="24"/>
          <w:szCs w:val="24"/>
        </w:rPr>
        <w:tab/>
      </w:r>
      <w:r w:rsidR="00403098">
        <w:rPr>
          <w:rFonts w:ascii="Times New Roman" w:hAnsi="Times New Roman"/>
          <w:b/>
          <w:sz w:val="24"/>
          <w:szCs w:val="24"/>
        </w:rPr>
        <w:tab/>
      </w:r>
      <w:r w:rsidR="00403098">
        <w:rPr>
          <w:rFonts w:ascii="Times New Roman" w:hAnsi="Times New Roman"/>
          <w:b/>
          <w:sz w:val="24"/>
          <w:szCs w:val="24"/>
        </w:rPr>
        <w:tab/>
        <w:t xml:space="preserve">                </w:t>
      </w:r>
      <w:r>
        <w:rPr>
          <w:rFonts w:ascii="Times New Roman" w:hAnsi="Times New Roman"/>
          <w:b/>
          <w:sz w:val="24"/>
          <w:szCs w:val="24"/>
        </w:rPr>
        <w:t>TIME: 3 HOURS</w:t>
      </w:r>
    </w:p>
    <w:p w:rsidR="007D5D31" w:rsidRDefault="007D5D31" w:rsidP="007D5D3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D5D31" w:rsidRDefault="007D5D31" w:rsidP="007D5D31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DAY/DATE:  </w:t>
      </w:r>
      <w:r>
        <w:rPr>
          <w:rFonts w:ascii="Times New Roman" w:hAnsi="Times New Roman"/>
          <w:b/>
          <w:sz w:val="28"/>
          <w:szCs w:val="24"/>
        </w:rPr>
        <w:t>WEDNESDAY 14/07/2021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2.30 P.M. – 4.30 P.M.</w:t>
      </w:r>
    </w:p>
    <w:p w:rsidR="007D5D31" w:rsidRDefault="007D5D31" w:rsidP="007D5D31">
      <w:pPr>
        <w:pStyle w:val="ListParagraph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7D5D31" w:rsidRPr="007D5D31" w:rsidRDefault="007D5D31" w:rsidP="007D5D31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Answer question one(COMPULSORY)  and any other two questions (40 marks)</w:t>
      </w:r>
    </w:p>
    <w:p w:rsidR="002C4863" w:rsidRDefault="002C4863" w:rsidP="007D5D3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D5D31" w:rsidRPr="002C4863" w:rsidRDefault="007D5D31" w:rsidP="002C4863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2C4863">
        <w:rPr>
          <w:rFonts w:ascii="Times New Roman" w:hAnsi="Times New Roman"/>
          <w:b/>
          <w:sz w:val="24"/>
          <w:szCs w:val="24"/>
        </w:rPr>
        <w:t>QUESTION ONE (20 MARKS)</w:t>
      </w:r>
    </w:p>
    <w:p w:rsidR="007D5D31" w:rsidRDefault="007D5D31" w:rsidP="002C4863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the two types of land systems in Kenya. </w:t>
      </w:r>
      <w:r w:rsidR="002C4863">
        <w:rPr>
          <w:rFonts w:ascii="Times New Roman" w:hAnsi="Times New Roman"/>
          <w:sz w:val="24"/>
          <w:szCs w:val="24"/>
        </w:rPr>
        <w:tab/>
      </w:r>
      <w:r w:rsidR="002C4863">
        <w:rPr>
          <w:rFonts w:ascii="Times New Roman" w:hAnsi="Times New Roman"/>
          <w:sz w:val="24"/>
          <w:szCs w:val="24"/>
        </w:rPr>
        <w:tab/>
      </w:r>
      <w:r w:rsidR="002C4863">
        <w:rPr>
          <w:rFonts w:ascii="Times New Roman" w:hAnsi="Times New Roman"/>
          <w:sz w:val="24"/>
          <w:szCs w:val="24"/>
        </w:rPr>
        <w:tab/>
      </w:r>
      <w:r w:rsidR="002C486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(4 </w:t>
      </w:r>
      <w:r w:rsidR="002C4863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>)</w:t>
      </w:r>
    </w:p>
    <w:p w:rsidR="007D5D31" w:rsidRDefault="007D5D31" w:rsidP="002C4863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Identify and explain four sources of agricultural Policy in Kenya. </w:t>
      </w:r>
      <w:r w:rsidR="002C4863">
        <w:rPr>
          <w:rFonts w:ascii="Times New Roman" w:hAnsi="Times New Roman"/>
          <w:sz w:val="24"/>
          <w:szCs w:val="24"/>
        </w:rPr>
        <w:tab/>
      </w:r>
      <w:r w:rsidR="002C486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(8 </w:t>
      </w:r>
      <w:r w:rsidR="002C4863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>)</w:t>
      </w:r>
    </w:p>
    <w:p w:rsidR="007D5D31" w:rsidRDefault="007D5D31" w:rsidP="002C4863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four reasons why a policy may fail to achieve the intended goal. </w:t>
      </w:r>
      <w:r w:rsidR="002C486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(8 </w:t>
      </w:r>
      <w:r w:rsidR="002C4863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2C4863" w:rsidRPr="00403098" w:rsidRDefault="002C4863" w:rsidP="00403098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7D5D31" w:rsidRPr="002C4863" w:rsidRDefault="007D5D31" w:rsidP="002C4863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2C4863">
        <w:rPr>
          <w:rFonts w:ascii="Times New Roman" w:hAnsi="Times New Roman"/>
          <w:b/>
          <w:sz w:val="24"/>
          <w:szCs w:val="24"/>
        </w:rPr>
        <w:t>QUESTION TWO (20 MARKS)</w:t>
      </w:r>
    </w:p>
    <w:p w:rsidR="007D5D31" w:rsidRDefault="007D5D31" w:rsidP="002C4863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Identify and explain five regulations that guide the food policy in Kenya. (10 </w:t>
      </w:r>
      <w:r w:rsidR="002C4863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>)</w:t>
      </w:r>
    </w:p>
    <w:p w:rsidR="007D5D31" w:rsidRDefault="007D5D31" w:rsidP="002C4863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five key roles played by protectionism </w:t>
      </w:r>
      <w:r w:rsidR="002C4863">
        <w:rPr>
          <w:rFonts w:ascii="Times New Roman" w:hAnsi="Times New Roman"/>
          <w:sz w:val="24"/>
          <w:szCs w:val="24"/>
        </w:rPr>
        <w:t>under</w:t>
      </w:r>
      <w:r>
        <w:rPr>
          <w:rFonts w:ascii="Times New Roman" w:hAnsi="Times New Roman"/>
          <w:sz w:val="24"/>
          <w:szCs w:val="24"/>
        </w:rPr>
        <w:t xml:space="preserve"> the instruments</w:t>
      </w:r>
      <w:r w:rsidR="002C486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of food policy in Kenya. </w:t>
      </w:r>
      <w:r w:rsidR="002C4863">
        <w:rPr>
          <w:rFonts w:ascii="Times New Roman" w:hAnsi="Times New Roman"/>
          <w:sz w:val="24"/>
          <w:szCs w:val="24"/>
        </w:rPr>
        <w:tab/>
      </w:r>
      <w:r w:rsidR="002C4863">
        <w:rPr>
          <w:rFonts w:ascii="Times New Roman" w:hAnsi="Times New Roman"/>
          <w:sz w:val="24"/>
          <w:szCs w:val="24"/>
        </w:rPr>
        <w:tab/>
      </w:r>
      <w:r w:rsidR="002C4863">
        <w:rPr>
          <w:rFonts w:ascii="Times New Roman" w:hAnsi="Times New Roman"/>
          <w:sz w:val="24"/>
          <w:szCs w:val="24"/>
        </w:rPr>
        <w:tab/>
      </w:r>
      <w:r w:rsidR="002C4863">
        <w:rPr>
          <w:rFonts w:ascii="Times New Roman" w:hAnsi="Times New Roman"/>
          <w:sz w:val="24"/>
          <w:szCs w:val="24"/>
        </w:rPr>
        <w:tab/>
      </w:r>
      <w:r w:rsidR="002C4863">
        <w:rPr>
          <w:rFonts w:ascii="Times New Roman" w:hAnsi="Times New Roman"/>
          <w:sz w:val="24"/>
          <w:szCs w:val="24"/>
        </w:rPr>
        <w:tab/>
      </w:r>
      <w:r w:rsidR="002C4863">
        <w:rPr>
          <w:rFonts w:ascii="Times New Roman" w:hAnsi="Times New Roman"/>
          <w:sz w:val="24"/>
          <w:szCs w:val="24"/>
        </w:rPr>
        <w:tab/>
      </w:r>
      <w:r w:rsidR="002C4863">
        <w:rPr>
          <w:rFonts w:ascii="Times New Roman" w:hAnsi="Times New Roman"/>
          <w:sz w:val="24"/>
          <w:szCs w:val="24"/>
        </w:rPr>
        <w:tab/>
      </w:r>
      <w:r w:rsidR="002C4863">
        <w:rPr>
          <w:rFonts w:ascii="Times New Roman" w:hAnsi="Times New Roman"/>
          <w:sz w:val="24"/>
          <w:szCs w:val="24"/>
        </w:rPr>
        <w:tab/>
      </w:r>
      <w:r w:rsidR="002C486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2C4863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2C4863" w:rsidRPr="00403098" w:rsidRDefault="002C4863" w:rsidP="00403098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7D5D31" w:rsidRPr="002C4863" w:rsidRDefault="002C4863" w:rsidP="002C4863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THREE (20 </w:t>
      </w:r>
      <w:r w:rsidR="007D5D31" w:rsidRPr="002C4863">
        <w:rPr>
          <w:rFonts w:ascii="Times New Roman" w:hAnsi="Times New Roman"/>
          <w:b/>
          <w:sz w:val="24"/>
          <w:szCs w:val="24"/>
        </w:rPr>
        <w:t>M</w:t>
      </w:r>
      <w:r>
        <w:rPr>
          <w:rFonts w:ascii="Times New Roman" w:hAnsi="Times New Roman"/>
          <w:b/>
          <w:sz w:val="24"/>
          <w:szCs w:val="24"/>
        </w:rPr>
        <w:t>A</w:t>
      </w:r>
      <w:r w:rsidR="007D5D31" w:rsidRPr="002C4863">
        <w:rPr>
          <w:rFonts w:ascii="Times New Roman" w:hAnsi="Times New Roman"/>
          <w:b/>
          <w:sz w:val="24"/>
          <w:szCs w:val="24"/>
        </w:rPr>
        <w:t>RKS)</w:t>
      </w:r>
    </w:p>
    <w:p w:rsidR="007D5D31" w:rsidRPr="002C4863" w:rsidRDefault="007D5D31" w:rsidP="002C4863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2C4863">
        <w:rPr>
          <w:rFonts w:ascii="Times New Roman" w:hAnsi="Times New Roman"/>
          <w:sz w:val="24"/>
          <w:szCs w:val="24"/>
        </w:rPr>
        <w:t>Explain five roles of government agencies and agricultural related parasta</w:t>
      </w:r>
      <w:r w:rsidR="002C4863">
        <w:rPr>
          <w:rFonts w:ascii="Times New Roman" w:hAnsi="Times New Roman"/>
          <w:sz w:val="24"/>
          <w:szCs w:val="24"/>
        </w:rPr>
        <w:t>tals in dealing with matters related to select</w:t>
      </w:r>
      <w:r w:rsidR="002C4863" w:rsidRPr="002C4863">
        <w:rPr>
          <w:rFonts w:ascii="Times New Roman" w:hAnsi="Times New Roman"/>
          <w:sz w:val="24"/>
          <w:szCs w:val="24"/>
        </w:rPr>
        <w:t>ed</w:t>
      </w:r>
      <w:r w:rsidRPr="002C4863">
        <w:rPr>
          <w:rFonts w:ascii="Times New Roman" w:hAnsi="Times New Roman"/>
          <w:sz w:val="24"/>
          <w:szCs w:val="24"/>
        </w:rPr>
        <w:t xml:space="preserve"> trade policy measures and impanation. </w:t>
      </w:r>
      <w:r w:rsidR="002C4863">
        <w:rPr>
          <w:rFonts w:ascii="Times New Roman" w:hAnsi="Times New Roman"/>
          <w:sz w:val="24"/>
          <w:szCs w:val="24"/>
        </w:rPr>
        <w:tab/>
      </w:r>
      <w:r w:rsidRPr="002C4863">
        <w:rPr>
          <w:rFonts w:ascii="Times New Roman" w:hAnsi="Times New Roman"/>
          <w:sz w:val="24"/>
          <w:szCs w:val="24"/>
        </w:rPr>
        <w:t xml:space="preserve">(10 </w:t>
      </w:r>
      <w:r w:rsidR="002C4863" w:rsidRPr="002C4863">
        <w:rPr>
          <w:rFonts w:ascii="Times New Roman" w:hAnsi="Times New Roman"/>
          <w:sz w:val="24"/>
          <w:szCs w:val="24"/>
        </w:rPr>
        <w:t>marks</w:t>
      </w:r>
      <w:r w:rsidRPr="002C4863">
        <w:rPr>
          <w:rFonts w:ascii="Times New Roman" w:hAnsi="Times New Roman"/>
          <w:sz w:val="24"/>
          <w:szCs w:val="24"/>
        </w:rPr>
        <w:t>)</w:t>
      </w:r>
    </w:p>
    <w:p w:rsidR="007D5D31" w:rsidRDefault="002C4863" w:rsidP="002C4863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2C4863">
        <w:rPr>
          <w:rFonts w:ascii="Times New Roman" w:hAnsi="Times New Roman"/>
          <w:sz w:val="24"/>
          <w:szCs w:val="24"/>
        </w:rPr>
        <w:t>Explain</w:t>
      </w:r>
      <w:r w:rsidR="007D5D31" w:rsidRPr="002C4863">
        <w:rPr>
          <w:rFonts w:ascii="Times New Roman" w:hAnsi="Times New Roman"/>
          <w:sz w:val="24"/>
          <w:szCs w:val="24"/>
        </w:rPr>
        <w:t xml:space="preserve"> the following evolution phases of Kenya trade policies</w:t>
      </w:r>
    </w:p>
    <w:p w:rsidR="002C4863" w:rsidRDefault="002C4863" w:rsidP="002C4863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Import substitution phase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(5 marks)</w:t>
      </w:r>
    </w:p>
    <w:p w:rsidR="002C4863" w:rsidRDefault="002C4863" w:rsidP="002C4863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Trade liberalization phase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(5 marks)</w:t>
      </w:r>
    </w:p>
    <w:p w:rsidR="002C4863" w:rsidRDefault="002C4863" w:rsidP="002C4863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2C4863" w:rsidRPr="002C4863" w:rsidRDefault="002C4863" w:rsidP="002C4863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2C4863">
        <w:rPr>
          <w:rFonts w:ascii="Times New Roman" w:hAnsi="Times New Roman"/>
          <w:b/>
          <w:sz w:val="24"/>
          <w:szCs w:val="24"/>
        </w:rPr>
        <w:t>QUESTION FOUR (20 MARKS)</w:t>
      </w:r>
    </w:p>
    <w:p w:rsidR="002C4863" w:rsidRDefault="002C4863" w:rsidP="002C4863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five roles of national land policy in administration of public land in Kenya.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2C4863" w:rsidRDefault="002C4863" w:rsidP="002C4863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five immediate regulatory interventions under new tea reforms in Kenya.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2C4863" w:rsidRPr="002C4863" w:rsidRDefault="002C4863" w:rsidP="002C4863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 FIVE (20 </w:t>
      </w:r>
      <w:r w:rsidRPr="002C4863">
        <w:rPr>
          <w:rFonts w:ascii="Times New Roman" w:hAnsi="Times New Roman"/>
          <w:b/>
          <w:sz w:val="24"/>
          <w:szCs w:val="24"/>
        </w:rPr>
        <w:t>M</w:t>
      </w:r>
      <w:r>
        <w:rPr>
          <w:rFonts w:ascii="Times New Roman" w:hAnsi="Times New Roman"/>
          <w:b/>
          <w:sz w:val="24"/>
          <w:szCs w:val="24"/>
        </w:rPr>
        <w:t>A</w:t>
      </w:r>
      <w:r w:rsidRPr="002C4863">
        <w:rPr>
          <w:rFonts w:ascii="Times New Roman" w:hAnsi="Times New Roman"/>
          <w:b/>
          <w:sz w:val="24"/>
          <w:szCs w:val="24"/>
        </w:rPr>
        <w:t>RKS)</w:t>
      </w:r>
    </w:p>
    <w:p w:rsidR="002C4863" w:rsidRDefault="002C4863" w:rsidP="002C4863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The Malabo declaration Is framed around seven commitments aimed at transforming agriculture across the continent. Explain.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(14 marks)</w:t>
      </w:r>
    </w:p>
    <w:p w:rsidR="002C4863" w:rsidRDefault="002C4863" w:rsidP="002C4863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three challenges that have impeded the full implementation of CAADP agendas.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(6 marks) </w:t>
      </w:r>
    </w:p>
    <w:p w:rsidR="002C4863" w:rsidRPr="002C4863" w:rsidRDefault="002C4863" w:rsidP="002C4863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……………………………………………………………………………………………………..</w:t>
      </w:r>
    </w:p>
    <w:p w:rsidR="00414E3D" w:rsidRDefault="00414E3D" w:rsidP="002C4863">
      <w:pPr>
        <w:spacing w:after="0" w:line="360" w:lineRule="auto"/>
      </w:pPr>
    </w:p>
    <w:sectPr w:rsidR="00414E3D" w:rsidSect="00414E3D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5179" w:rsidRDefault="000E5179" w:rsidP="007D5D31">
      <w:pPr>
        <w:spacing w:after="0" w:line="240" w:lineRule="auto"/>
      </w:pPr>
      <w:r>
        <w:separator/>
      </w:r>
    </w:p>
  </w:endnote>
  <w:endnote w:type="continuationSeparator" w:id="1">
    <w:p w:rsidR="000E5179" w:rsidRDefault="000E5179" w:rsidP="007D5D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446203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7B0132" w:rsidRDefault="007B0132">
            <w:pPr>
              <w:pStyle w:val="Footer"/>
              <w:jc w:val="center"/>
            </w:pPr>
            <w:r>
              <w:t xml:space="preserve">Page </w:t>
            </w:r>
            <w:r w:rsidR="00D35FA7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D35FA7">
              <w:rPr>
                <w:b/>
                <w:sz w:val="24"/>
                <w:szCs w:val="24"/>
              </w:rPr>
              <w:fldChar w:fldCharType="separate"/>
            </w:r>
            <w:r w:rsidR="00403098">
              <w:rPr>
                <w:b/>
                <w:noProof/>
              </w:rPr>
              <w:t>2</w:t>
            </w:r>
            <w:r w:rsidR="00D35FA7"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D35FA7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D35FA7">
              <w:rPr>
                <w:b/>
                <w:sz w:val="24"/>
                <w:szCs w:val="24"/>
              </w:rPr>
              <w:fldChar w:fldCharType="separate"/>
            </w:r>
            <w:r w:rsidR="00403098">
              <w:rPr>
                <w:b/>
                <w:noProof/>
              </w:rPr>
              <w:t>2</w:t>
            </w:r>
            <w:r w:rsidR="00D35FA7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7B0132" w:rsidRDefault="007B013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5179" w:rsidRDefault="000E5179" w:rsidP="007D5D31">
      <w:pPr>
        <w:spacing w:after="0" w:line="240" w:lineRule="auto"/>
      </w:pPr>
      <w:r>
        <w:separator/>
      </w:r>
    </w:p>
  </w:footnote>
  <w:footnote w:type="continuationSeparator" w:id="1">
    <w:p w:rsidR="000E5179" w:rsidRDefault="000E5179" w:rsidP="007D5D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5D31" w:rsidRDefault="007D5D31">
    <w:pPr>
      <w:pStyle w:val="Header"/>
    </w:pPr>
    <w:r>
      <w:tab/>
      <w:t>AGBM 830</w:t>
    </w:r>
    <w:r w:rsidR="00403098">
      <w:t>/817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5D54E3"/>
    <w:multiLevelType w:val="hybridMultilevel"/>
    <w:tmpl w:val="A2BEC2D8"/>
    <w:lvl w:ilvl="0" w:tplc="E040AB3E">
      <w:start w:val="1"/>
      <w:numFmt w:val="lowerLetter"/>
      <w:lvlText w:val="(%1)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7943AC9"/>
    <w:multiLevelType w:val="hybridMultilevel"/>
    <w:tmpl w:val="E954C2DA"/>
    <w:lvl w:ilvl="0" w:tplc="79D4163C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7837C2"/>
    <w:multiLevelType w:val="hybridMultilevel"/>
    <w:tmpl w:val="ABF691AE"/>
    <w:lvl w:ilvl="0" w:tplc="79D4163C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D666422"/>
    <w:multiLevelType w:val="hybridMultilevel"/>
    <w:tmpl w:val="694AC13C"/>
    <w:lvl w:ilvl="0" w:tplc="79D4163C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EA9179D"/>
    <w:multiLevelType w:val="hybridMultilevel"/>
    <w:tmpl w:val="4520290A"/>
    <w:lvl w:ilvl="0" w:tplc="E040AB3E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E81328C"/>
    <w:multiLevelType w:val="hybridMultilevel"/>
    <w:tmpl w:val="D32CE3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312030F"/>
    <w:multiLevelType w:val="hybridMultilevel"/>
    <w:tmpl w:val="30626942"/>
    <w:lvl w:ilvl="0" w:tplc="79D4163C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6"/>
  </w:num>
  <w:num w:numId="4">
    <w:abstractNumId w:val="2"/>
  </w:num>
  <w:num w:numId="5">
    <w:abstractNumId w:val="3"/>
  </w:num>
  <w:num w:numId="6">
    <w:abstractNumId w:val="0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D5D31"/>
    <w:rsid w:val="000E5179"/>
    <w:rsid w:val="00264FF2"/>
    <w:rsid w:val="00282DA8"/>
    <w:rsid w:val="002C4863"/>
    <w:rsid w:val="00403098"/>
    <w:rsid w:val="00414E3D"/>
    <w:rsid w:val="007B0132"/>
    <w:rsid w:val="007D5D31"/>
    <w:rsid w:val="00D35FA7"/>
    <w:rsid w:val="00DC4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52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5D31"/>
    <w:pPr>
      <w:spacing w:after="200" w:line="276" w:lineRule="auto"/>
      <w:jc w:val="left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D5D3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D5D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D5D31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7D5D3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D5D31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7D5D3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D5D31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032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288</Words>
  <Characters>1644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Examinations</dc:creator>
  <cp:lastModifiedBy>Examinations</cp:lastModifiedBy>
  <cp:revision>4</cp:revision>
  <cp:lastPrinted>2021-06-24T10:25:00Z</cp:lastPrinted>
  <dcterms:created xsi:type="dcterms:W3CDTF">2021-06-07T04:51:00Z</dcterms:created>
  <dcterms:modified xsi:type="dcterms:W3CDTF">2021-06-24T10:27:00Z</dcterms:modified>
</cp:coreProperties>
</file>